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104C" w14:textId="77777777" w:rsidR="00C551BC" w:rsidRPr="00C22EFA" w:rsidRDefault="00C551BC" w:rsidP="00C551BC">
      <w:pPr>
        <w:jc w:val="both"/>
        <w:rPr>
          <w:rFonts w:ascii="Times New Roman" w:eastAsia="Times New Roman" w:hAnsi="Times New Roman" w:cs="Times New Roman"/>
          <w:sz w:val="72"/>
          <w:szCs w:val="85"/>
        </w:rPr>
      </w:pPr>
      <w:r w:rsidRPr="00C22EFA">
        <w:rPr>
          <w:rFonts w:ascii="Times New Roman" w:eastAsia="Times New Roman" w:hAnsi="Times New Roman" w:cs="Times New Roman"/>
          <w:sz w:val="72"/>
          <w:szCs w:val="85"/>
        </w:rPr>
        <w:t>Ethics Pledge</w:t>
      </w:r>
    </w:p>
    <w:p w14:paraId="300104FC" w14:textId="77777777" w:rsidR="00C551BC" w:rsidRPr="00C22EFA" w:rsidRDefault="00C551BC" w:rsidP="00C551BC">
      <w:pPr>
        <w:jc w:val="both"/>
        <w:rPr>
          <w:rFonts w:ascii="Times New Roman" w:eastAsia="Times New Roman" w:hAnsi="Times New Roman" w:cs="Times New Roman"/>
          <w:sz w:val="23"/>
          <w:szCs w:val="23"/>
        </w:rPr>
      </w:pPr>
    </w:p>
    <w:p w14:paraId="3228F510" w14:textId="77777777" w:rsidR="00C551BC" w:rsidRPr="00C22EFA" w:rsidRDefault="00C551BC" w:rsidP="00C551BC">
      <w:pPr>
        <w:pBdr>
          <w:bottom w:val="single" w:sz="12" w:space="1" w:color="auto"/>
        </w:pBdr>
        <w:jc w:val="both"/>
        <w:rPr>
          <w:rFonts w:ascii="Times New Roman" w:eastAsia="Times New Roman" w:hAnsi="Times New Roman" w:cs="Times New Roman"/>
          <w:sz w:val="32"/>
        </w:rPr>
      </w:pPr>
      <w:r w:rsidRPr="00C22EFA">
        <w:rPr>
          <w:rFonts w:ascii="Times New Roman" w:eastAsia="Times New Roman" w:hAnsi="Times New Roman" w:cs="Times New Roman"/>
          <w:sz w:val="32"/>
        </w:rPr>
        <w:t xml:space="preserve">Consistent with the above statements, all homework exercises, tests and exams that are designated as individual assignments MUST contain the following signed statement before they can be accepted for grading. </w:t>
      </w:r>
    </w:p>
    <w:p w14:paraId="684E4585" w14:textId="77777777" w:rsidR="00C551BC" w:rsidRPr="00C22EFA" w:rsidRDefault="00C551BC" w:rsidP="00C551BC">
      <w:pPr>
        <w:pBdr>
          <w:bottom w:val="single" w:sz="12" w:space="1" w:color="auto"/>
        </w:pBdr>
        <w:jc w:val="both"/>
        <w:rPr>
          <w:rFonts w:ascii="Times New Roman" w:eastAsia="Times New Roman" w:hAnsi="Times New Roman" w:cs="Times New Roman"/>
          <w:sz w:val="32"/>
        </w:rPr>
      </w:pPr>
    </w:p>
    <w:p w14:paraId="1DCDEFF0" w14:textId="77777777" w:rsidR="00C551BC" w:rsidRPr="00C22EFA" w:rsidRDefault="00C551BC" w:rsidP="00C551BC">
      <w:pPr>
        <w:jc w:val="both"/>
        <w:rPr>
          <w:rFonts w:ascii="Times New Roman" w:eastAsia="Times New Roman" w:hAnsi="Times New Roman" w:cs="Times New Roman"/>
          <w:sz w:val="32"/>
        </w:rPr>
      </w:pPr>
    </w:p>
    <w:p w14:paraId="007A7DE4"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14:paraId="763C540A" w14:textId="77777777" w:rsidR="00C551BC" w:rsidRPr="00C22EFA" w:rsidRDefault="00C551BC" w:rsidP="00C551BC">
      <w:pPr>
        <w:jc w:val="both"/>
        <w:rPr>
          <w:rFonts w:ascii="Times New Roman" w:eastAsia="Times New Roman" w:hAnsi="Times New Roman" w:cs="Times New Roman"/>
          <w:sz w:val="32"/>
        </w:rPr>
      </w:pPr>
    </w:p>
    <w:p w14:paraId="0370F707" w14:textId="4B758B9C" w:rsidR="00C551BC" w:rsidRPr="00C22EFA" w:rsidRDefault="00C551BC" w:rsidP="00C551BC">
      <w:pPr>
        <w:jc w:val="both"/>
        <w:rPr>
          <w:rFonts w:ascii="Times New Roman" w:eastAsia="Times New Roman" w:hAnsi="Times New Roman" w:cs="Times New Roman"/>
          <w:sz w:val="32"/>
          <w:u w:val="single"/>
        </w:rPr>
      </w:pPr>
      <w:r w:rsidRPr="00C22EFA">
        <w:rPr>
          <w:rFonts w:ascii="Times New Roman" w:eastAsia="Times New Roman" w:hAnsi="Times New Roman" w:cs="Times New Roman"/>
          <w:sz w:val="32"/>
        </w:rPr>
        <w:t xml:space="preserve">Signature:   </w:t>
      </w:r>
      <w:r w:rsidRPr="00C22EFA">
        <w:rPr>
          <w:rFonts w:ascii="Times New Roman" w:eastAsia="Times New Roman" w:hAnsi="Times New Roman" w:cs="Times New Roman"/>
          <w:sz w:val="32"/>
          <w:u w:val="single"/>
        </w:rPr>
        <w:t>Haodong Zhao</w:t>
      </w:r>
      <w:r w:rsidRPr="00C22EFA">
        <w:rPr>
          <w:rFonts w:ascii="Times New Roman" w:eastAsia="Times New Roman" w:hAnsi="Times New Roman" w:cs="Times New Roman"/>
          <w:sz w:val="32"/>
        </w:rPr>
        <w:t xml:space="preserve">            Date:     </w:t>
      </w:r>
      <w:r w:rsidR="00E91844">
        <w:rPr>
          <w:rFonts w:ascii="Times New Roman" w:eastAsia="Times New Roman" w:hAnsi="Times New Roman" w:cs="Times New Roman"/>
          <w:sz w:val="32"/>
          <w:u w:val="single"/>
        </w:rPr>
        <w:t>Apr</w:t>
      </w:r>
      <w:r w:rsidRPr="00C22EFA">
        <w:rPr>
          <w:rFonts w:ascii="Times New Roman" w:eastAsia="Times New Roman" w:hAnsi="Times New Roman" w:cs="Times New Roman"/>
          <w:sz w:val="32"/>
          <w:u w:val="single"/>
        </w:rPr>
        <w:t xml:space="preserve"> </w:t>
      </w:r>
      <w:r w:rsidR="00E91844">
        <w:rPr>
          <w:rFonts w:ascii="Times New Roman" w:eastAsia="Times New Roman" w:hAnsi="Times New Roman" w:cs="Times New Roman"/>
          <w:sz w:val="32"/>
          <w:u w:val="single"/>
        </w:rPr>
        <w:t>7</w:t>
      </w:r>
      <w:r w:rsidR="00E91844">
        <w:rPr>
          <w:rFonts w:ascii="Times New Roman" w:eastAsia="Times New Roman" w:hAnsi="Times New Roman" w:cs="Times New Roman"/>
          <w:sz w:val="32"/>
          <w:u w:val="single"/>
          <w:vertAlign w:val="superscript"/>
        </w:rPr>
        <w:t>th</w:t>
      </w:r>
      <w:r w:rsidRPr="00C22EFA">
        <w:rPr>
          <w:rFonts w:ascii="Times New Roman" w:eastAsia="Times New Roman" w:hAnsi="Times New Roman" w:cs="Times New Roman"/>
          <w:sz w:val="32"/>
          <w:u w:val="single"/>
        </w:rPr>
        <w:t>. 2019</w:t>
      </w:r>
    </w:p>
    <w:p w14:paraId="1FC17C12" w14:textId="77777777" w:rsidR="00C551BC" w:rsidRPr="00C22EFA" w:rsidRDefault="00C551BC" w:rsidP="00C551BC">
      <w:pPr>
        <w:jc w:val="both"/>
        <w:rPr>
          <w:rFonts w:ascii="Times New Roman" w:eastAsia="Times New Roman" w:hAnsi="Times New Roman" w:cs="Times New Roman"/>
          <w:sz w:val="32"/>
        </w:rPr>
      </w:pPr>
    </w:p>
    <w:p w14:paraId="5CC17EAD"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 xml:space="preserve">Please note that assignments in this class may be submitted to </w:t>
      </w:r>
    </w:p>
    <w:p w14:paraId="06259F46"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 xml:space="preserve">www.turnitin.com, a web-based anti-plagiarism system, for an evaluation of their originality. </w:t>
      </w:r>
    </w:p>
    <w:p w14:paraId="6C5BED89" w14:textId="77777777" w:rsidR="00C551BC" w:rsidRPr="00C22EFA" w:rsidRDefault="00C551BC" w:rsidP="00C551BC">
      <w:pPr>
        <w:jc w:val="both"/>
        <w:rPr>
          <w:rFonts w:ascii="Times New Roman" w:eastAsia="Times New Roman" w:hAnsi="Times New Roman" w:cs="Times New Roman"/>
          <w:sz w:val="32"/>
        </w:rPr>
      </w:pPr>
      <w:r w:rsidRPr="00C22EFA">
        <w:rPr>
          <w:rFonts w:ascii="Times New Roman" w:eastAsia="Times New Roman" w:hAnsi="Times New Roman" w:cs="Times New Roman"/>
          <w:sz w:val="32"/>
        </w:rPr>
        <w:t>___________________________________________________</w:t>
      </w:r>
    </w:p>
    <w:p w14:paraId="1DB487F3" w14:textId="77777777" w:rsidR="00C551BC" w:rsidRPr="00C22EFA" w:rsidRDefault="00C551BC" w:rsidP="00C551BC">
      <w:pPr>
        <w:jc w:val="both"/>
        <w:rPr>
          <w:rFonts w:ascii="Times New Roman" w:eastAsia="Times New Roman" w:hAnsi="Times New Roman" w:cs="Times New Roman"/>
          <w:sz w:val="32"/>
        </w:rPr>
      </w:pPr>
    </w:p>
    <w:p w14:paraId="31D02D66"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1A6A7DC5"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267AEA2"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5EA33BF1"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373F6425"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15F1B6E3"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7501D4F7"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6253F1E7"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49741398"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5207E8C"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4AA3698C"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7A14EB89"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F9CD225"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E369429"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5EDE9DA4"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1D5297FD"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049D7E9C" w14:textId="77777777" w:rsidR="00C551BC" w:rsidRPr="00C22EFA" w:rsidRDefault="00C551BC" w:rsidP="00C551BC">
      <w:pPr>
        <w:autoSpaceDE w:val="0"/>
        <w:autoSpaceDN w:val="0"/>
        <w:adjustRightInd w:val="0"/>
        <w:jc w:val="both"/>
        <w:rPr>
          <w:rFonts w:ascii="Times New Roman" w:hAnsi="Times New Roman" w:cs="Times New Roman"/>
          <w:b/>
          <w:color w:val="000000"/>
          <w:sz w:val="28"/>
          <w:szCs w:val="22"/>
        </w:rPr>
      </w:pPr>
    </w:p>
    <w:p w14:paraId="290ED4E8" w14:textId="77777777" w:rsidR="00C551BC" w:rsidRPr="00C22EFA" w:rsidRDefault="00C551BC" w:rsidP="00C551BC">
      <w:pPr>
        <w:autoSpaceDE w:val="0"/>
        <w:autoSpaceDN w:val="0"/>
        <w:adjustRightInd w:val="0"/>
        <w:jc w:val="both"/>
        <w:rPr>
          <w:rFonts w:ascii="Times New Roman" w:hAnsi="Times New Roman" w:cs="Times New Roman"/>
          <w:color w:val="000000"/>
          <w:sz w:val="22"/>
          <w:szCs w:val="22"/>
        </w:rPr>
      </w:pPr>
    </w:p>
    <w:p w14:paraId="390A7E88" w14:textId="77777777" w:rsidR="00C551BC" w:rsidRPr="00C22EFA" w:rsidRDefault="00C551BC" w:rsidP="00C551BC">
      <w:pPr>
        <w:autoSpaceDE w:val="0"/>
        <w:autoSpaceDN w:val="0"/>
        <w:adjustRightInd w:val="0"/>
        <w:jc w:val="both"/>
        <w:rPr>
          <w:rFonts w:ascii="Times New Roman" w:hAnsi="Times New Roman" w:cs="Times New Roman"/>
          <w:color w:val="000000"/>
          <w:sz w:val="22"/>
          <w:szCs w:val="22"/>
        </w:rPr>
      </w:pPr>
    </w:p>
    <w:p w14:paraId="62A4EE5D" w14:textId="77777777" w:rsidR="00C551BC" w:rsidRPr="00C22EFA" w:rsidRDefault="00C551BC" w:rsidP="00C551BC">
      <w:pPr>
        <w:autoSpaceDE w:val="0"/>
        <w:autoSpaceDN w:val="0"/>
        <w:adjustRightInd w:val="0"/>
        <w:jc w:val="center"/>
        <w:rPr>
          <w:rFonts w:ascii="Times New Roman" w:hAnsi="Times New Roman" w:cs="Times New Roman"/>
          <w:b/>
          <w:color w:val="000000"/>
          <w:sz w:val="28"/>
          <w:szCs w:val="22"/>
        </w:rPr>
      </w:pPr>
      <w:r w:rsidRPr="00C22EFA">
        <w:rPr>
          <w:rFonts w:ascii="Times New Roman" w:hAnsi="Times New Roman" w:cs="Times New Roman"/>
          <w:b/>
          <w:color w:val="000000"/>
          <w:sz w:val="28"/>
          <w:szCs w:val="22"/>
        </w:rPr>
        <w:lastRenderedPageBreak/>
        <w:t>Reading review</w:t>
      </w:r>
    </w:p>
    <w:p w14:paraId="6C594025" w14:textId="6FD39739" w:rsidR="00C551BC" w:rsidRPr="00C22EFA" w:rsidRDefault="00E91844" w:rsidP="00C551BC">
      <w:pPr>
        <w:autoSpaceDE w:val="0"/>
        <w:autoSpaceDN w:val="0"/>
        <w:adjustRightInd w:val="0"/>
        <w:jc w:val="center"/>
        <w:rPr>
          <w:rFonts w:ascii="Times New Roman" w:hAnsi="Times New Roman" w:cs="Times New Roman"/>
          <w:b/>
          <w:color w:val="000000"/>
          <w:sz w:val="28"/>
          <w:szCs w:val="22"/>
        </w:rPr>
      </w:pPr>
      <w:r>
        <w:rPr>
          <w:rFonts w:ascii="Times New Roman" w:hAnsi="Times New Roman" w:cs="Times New Roman"/>
          <w:b/>
          <w:color w:val="000000"/>
          <w:sz w:val="28"/>
          <w:szCs w:val="22"/>
        </w:rPr>
        <w:t>A Comparative Study of Collaborative Filtering Algorithms</w:t>
      </w:r>
    </w:p>
    <w:p w14:paraId="36FECDE4" w14:textId="77777777" w:rsidR="00C551BC" w:rsidRPr="00C22EFA" w:rsidRDefault="00C551BC" w:rsidP="00C551BC">
      <w:pPr>
        <w:jc w:val="both"/>
        <w:rPr>
          <w:rFonts w:ascii="Times New Roman" w:hAnsi="Times New Roman" w:cs="Times New Roman"/>
        </w:rPr>
      </w:pPr>
    </w:p>
    <w:p w14:paraId="5984CB4B" w14:textId="0FD0F7FC" w:rsidR="00070EC9" w:rsidRDefault="00E91844" w:rsidP="00E91844">
      <w:pPr>
        <w:jc w:val="both"/>
        <w:rPr>
          <w:rFonts w:ascii="Times New Roman" w:hAnsi="Times New Roman" w:cs="Times New Roman"/>
        </w:rPr>
      </w:pPr>
      <w:r>
        <w:rPr>
          <w:rFonts w:ascii="Times New Roman" w:hAnsi="Times New Roman" w:cs="Times New Roman"/>
        </w:rPr>
        <w:t>This article compares several classic or recent collaborative filtering techniques in various experimental environments and uses this comparison to determine which algorithms work well under what conditions.</w:t>
      </w:r>
    </w:p>
    <w:p w14:paraId="5E0A82D1" w14:textId="54497CEB" w:rsidR="00E91844" w:rsidRDefault="00E91844" w:rsidP="00E91844">
      <w:pPr>
        <w:jc w:val="both"/>
        <w:rPr>
          <w:rFonts w:ascii="Times New Roman" w:hAnsi="Times New Roman" w:cs="Times New Roman"/>
        </w:rPr>
      </w:pPr>
    </w:p>
    <w:p w14:paraId="224A19EA" w14:textId="739839D8" w:rsidR="00E91844" w:rsidRDefault="00E91844" w:rsidP="00E91844">
      <w:pPr>
        <w:jc w:val="both"/>
      </w:pPr>
      <w:r>
        <w:t>Collaborative filtering is a rapidly evolving research area including:</w:t>
      </w:r>
    </w:p>
    <w:p w14:paraId="31F00510" w14:textId="202ABF9A" w:rsidR="00E91844" w:rsidRDefault="00E91844" w:rsidP="00E91844">
      <w:pPr>
        <w:pStyle w:val="ListParagraph"/>
        <w:numPr>
          <w:ilvl w:val="0"/>
          <w:numId w:val="12"/>
        </w:numPr>
        <w:jc w:val="both"/>
      </w:pPr>
      <w:r>
        <w:t>Classic method: neighborhood method</w:t>
      </w:r>
    </w:p>
    <w:p w14:paraId="23053DE8" w14:textId="356642D8" w:rsidR="00E91844" w:rsidRDefault="00E91844" w:rsidP="00E91844">
      <w:pPr>
        <w:pStyle w:val="ListParagraph"/>
        <w:numPr>
          <w:ilvl w:val="0"/>
          <w:numId w:val="12"/>
        </w:numPr>
        <w:jc w:val="both"/>
      </w:pPr>
      <w:r>
        <w:t>The latest method: decomposition around the matrix</w:t>
      </w:r>
    </w:p>
    <w:p w14:paraId="2F1F2BCA" w14:textId="50033E6A" w:rsidR="00E91844" w:rsidRDefault="00E91844" w:rsidP="00E91844">
      <w:pPr>
        <w:jc w:val="both"/>
      </w:pPr>
    </w:p>
    <w:p w14:paraId="277E3AC8" w14:textId="723D5FBA" w:rsidR="00E91844" w:rsidRDefault="00E91844" w:rsidP="00E91844">
      <w:pPr>
        <w:jc w:val="both"/>
      </w:pPr>
      <w:r>
        <w:t>This paper compares the classic are the latest methods by controlling the number of users, the number of projects, the degree of sparsity, and considering multiple evaluation indicators and calculations costs. The conclusions are as follows:</w:t>
      </w:r>
    </w:p>
    <w:p w14:paraId="378E463A" w14:textId="137AE6FB" w:rsidR="00E91844" w:rsidRDefault="00E91844" w:rsidP="00E91844">
      <w:pPr>
        <w:pStyle w:val="ListParagraph"/>
        <w:numPr>
          <w:ilvl w:val="0"/>
          <w:numId w:val="13"/>
        </w:numPr>
        <w:jc w:val="both"/>
      </w:pPr>
      <w:r>
        <w:t>In general, matrix decomposition-based methods perform best in terms of prediction accuracy.</w:t>
      </w:r>
    </w:p>
    <w:p w14:paraId="2D246CC0" w14:textId="3DBDF81E" w:rsidR="00E91844" w:rsidRDefault="00E91844" w:rsidP="00E91844">
      <w:pPr>
        <w:pStyle w:val="ListParagraph"/>
        <w:numPr>
          <w:ilvl w:val="0"/>
          <w:numId w:val="13"/>
        </w:numPr>
        <w:jc w:val="both"/>
      </w:pPr>
      <w:r>
        <w:t>The prediction accuracy of different algorithms depends on the number of users, the number of items and the density, and the nature and extent of the dependencies vary from algorithm to algorithm.</w:t>
      </w:r>
    </w:p>
    <w:p w14:paraId="3BE476F5" w14:textId="3707B448" w:rsidR="00E91844" w:rsidRDefault="00E91844" w:rsidP="00E91844">
      <w:pPr>
        <w:pStyle w:val="ListParagraph"/>
        <w:numPr>
          <w:ilvl w:val="0"/>
          <w:numId w:val="13"/>
        </w:numPr>
        <w:jc w:val="both"/>
      </w:pPr>
      <w:r>
        <w:t>There is a complex relationship between prediction accuracy, variance, computation time, and memory consumption, which is important for choosing the right algorithm.</w:t>
      </w:r>
    </w:p>
    <w:p w14:paraId="3D9BFF3B" w14:textId="7FD777D6" w:rsidR="00E91844" w:rsidRDefault="00E91844" w:rsidP="00E91844">
      <w:pPr>
        <w:jc w:val="both"/>
      </w:pPr>
    </w:p>
    <w:p w14:paraId="081D386B" w14:textId="6243A14F" w:rsidR="00E91844" w:rsidRDefault="00E91844" w:rsidP="00E91844">
      <w:pPr>
        <w:jc w:val="both"/>
      </w:pPr>
      <w:r>
        <w:t>There are two types of collaborative filtering systems, memory-based and model-based.</w:t>
      </w:r>
    </w:p>
    <w:p w14:paraId="57904A3C" w14:textId="333B1B70" w:rsidR="00C23EB2" w:rsidRDefault="00C23EB2" w:rsidP="00C23EB2">
      <w:pPr>
        <w:pStyle w:val="ListParagraph"/>
        <w:numPr>
          <w:ilvl w:val="0"/>
          <w:numId w:val="14"/>
        </w:numPr>
        <w:jc w:val="both"/>
      </w:pPr>
      <w:r>
        <w:t>The most popular memory-based CF method is a neighborhood-based approach, and by rating users that are similar to the querying user or similar items with similar items, they will have similar ratings for the remaining items.</w:t>
      </w:r>
    </w:p>
    <w:p w14:paraId="7D986CBA" w14:textId="08BA622F" w:rsidR="00C23EB2" w:rsidRDefault="00C23EB2" w:rsidP="00C23EB2">
      <w:pPr>
        <w:pStyle w:val="ListParagraph"/>
        <w:numPr>
          <w:ilvl w:val="0"/>
          <w:numId w:val="14"/>
        </w:numPr>
        <w:jc w:val="both"/>
      </w:pPr>
      <w:r>
        <w:t>The model-based approach adapts the parametric model to the training data. Includes cluster-based CF, Bayesian classifiers, and regression-based methods.</w:t>
      </w:r>
    </w:p>
    <w:p w14:paraId="715556D3" w14:textId="6D6C2208" w:rsidR="00C23EB2" w:rsidRDefault="00C23EB2" w:rsidP="00C23EB2">
      <w:pPr>
        <w:jc w:val="both"/>
      </w:pPr>
    </w:p>
    <w:p w14:paraId="68628504" w14:textId="25C4ADD2" w:rsidR="00C23EB2" w:rsidRDefault="00C23EB2" w:rsidP="00C23EB2">
      <w:pPr>
        <w:jc w:val="both"/>
      </w:pPr>
      <w:r>
        <w:t>Through the design experiment, the author has reached the following conclusions:</w:t>
      </w:r>
    </w:p>
    <w:p w14:paraId="054D08D1" w14:textId="12678903" w:rsidR="00C23EB2" w:rsidRDefault="00C23EB2" w:rsidP="00C23EB2">
      <w:pPr>
        <w:pStyle w:val="ListParagraph"/>
        <w:numPr>
          <w:ilvl w:val="0"/>
          <w:numId w:val="15"/>
        </w:numPr>
        <w:jc w:val="both"/>
      </w:pPr>
      <w:r>
        <w:t>Matrix decomposition based-methods usually have the highest accuracy. Memory-based methods have no special advantages other than simplicity.</w:t>
      </w:r>
    </w:p>
    <w:p w14:paraId="28FFFA07" w14:textId="779EF75D" w:rsidR="00C23EB2" w:rsidRDefault="00C23EB2" w:rsidP="00C23EB2">
      <w:pPr>
        <w:pStyle w:val="ListParagraph"/>
        <w:numPr>
          <w:ilvl w:val="0"/>
          <w:numId w:val="15"/>
        </w:numPr>
        <w:jc w:val="both"/>
      </w:pPr>
      <w:r>
        <w:t>The accuracy of all algorithms varies according to the number of users, the number of items and the density.</w:t>
      </w:r>
    </w:p>
    <w:p w14:paraId="288492A3" w14:textId="47B53B55" w:rsidR="00C23EB2" w:rsidRDefault="00C23EB2" w:rsidP="00C23EB2">
      <w:pPr>
        <w:pStyle w:val="ListParagraph"/>
        <w:numPr>
          <w:ilvl w:val="0"/>
          <w:numId w:val="15"/>
        </w:numPr>
        <w:jc w:val="both"/>
      </w:pPr>
      <w:r>
        <w:t>There is a trade-off between higher accuracy and other factors, and more accurate algorithms tend to be highly dependent on data and size and density, with higher accuracy variance. Lower computational efficiency and more suitable when the computational efficiency is not so important. Shen the computational efficiency is important, the slope-one may be a better choice.</w:t>
      </w:r>
      <w:bookmarkStart w:id="0" w:name="_GoBack"/>
      <w:bookmarkEnd w:id="0"/>
    </w:p>
    <w:sectPr w:rsidR="00C23EB2" w:rsidSect="00472B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6972"/>
    <w:multiLevelType w:val="hybridMultilevel"/>
    <w:tmpl w:val="E658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44C3"/>
    <w:multiLevelType w:val="hybridMultilevel"/>
    <w:tmpl w:val="29CC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2A4"/>
    <w:multiLevelType w:val="hybridMultilevel"/>
    <w:tmpl w:val="143E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E54A0"/>
    <w:multiLevelType w:val="hybridMultilevel"/>
    <w:tmpl w:val="D84A178C"/>
    <w:lvl w:ilvl="0" w:tplc="437C3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0A15"/>
    <w:multiLevelType w:val="hybridMultilevel"/>
    <w:tmpl w:val="A0FEB42A"/>
    <w:lvl w:ilvl="0" w:tplc="6C64D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63285"/>
    <w:multiLevelType w:val="hybridMultilevel"/>
    <w:tmpl w:val="9B7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377A0"/>
    <w:multiLevelType w:val="hybridMultilevel"/>
    <w:tmpl w:val="A338439A"/>
    <w:lvl w:ilvl="0" w:tplc="4D5E8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3131E"/>
    <w:multiLevelType w:val="hybridMultilevel"/>
    <w:tmpl w:val="33A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47924"/>
    <w:multiLevelType w:val="hybridMultilevel"/>
    <w:tmpl w:val="36441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1223CE"/>
    <w:multiLevelType w:val="hybridMultilevel"/>
    <w:tmpl w:val="61F80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700DE"/>
    <w:multiLevelType w:val="hybridMultilevel"/>
    <w:tmpl w:val="B99E7AC2"/>
    <w:lvl w:ilvl="0" w:tplc="95322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B071C"/>
    <w:multiLevelType w:val="hybridMultilevel"/>
    <w:tmpl w:val="D37E3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9C1E48"/>
    <w:multiLevelType w:val="hybridMultilevel"/>
    <w:tmpl w:val="0E0E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73AFC"/>
    <w:multiLevelType w:val="hybridMultilevel"/>
    <w:tmpl w:val="8C0E9CB4"/>
    <w:lvl w:ilvl="0" w:tplc="E6D6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26C00"/>
    <w:multiLevelType w:val="hybridMultilevel"/>
    <w:tmpl w:val="DEBA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3"/>
  </w:num>
  <w:num w:numId="4">
    <w:abstractNumId w:val="3"/>
  </w:num>
  <w:num w:numId="5">
    <w:abstractNumId w:val="4"/>
  </w:num>
  <w:num w:numId="6">
    <w:abstractNumId w:val="12"/>
  </w:num>
  <w:num w:numId="7">
    <w:abstractNumId w:val="14"/>
  </w:num>
  <w:num w:numId="8">
    <w:abstractNumId w:val="11"/>
  </w:num>
  <w:num w:numId="9">
    <w:abstractNumId w:val="5"/>
  </w:num>
  <w:num w:numId="10">
    <w:abstractNumId w:val="8"/>
  </w:num>
  <w:num w:numId="11">
    <w:abstractNumId w:val="7"/>
  </w:num>
  <w:num w:numId="12">
    <w:abstractNumId w:val="9"/>
  </w:num>
  <w:num w:numId="13">
    <w:abstractNumId w:val="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BC"/>
    <w:rsid w:val="001C5097"/>
    <w:rsid w:val="008350F4"/>
    <w:rsid w:val="00B477EB"/>
    <w:rsid w:val="00C23EB2"/>
    <w:rsid w:val="00C551BC"/>
    <w:rsid w:val="00D17CB8"/>
    <w:rsid w:val="00E91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7F2C97"/>
  <w14:defaultImageDpi w14:val="32767"/>
  <w15:chartTrackingRefBased/>
  <w15:docId w15:val="{7DBCD8E4-3068-C440-A761-EF176651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1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Haodong Zhao</dc:creator>
  <cp:keywords/>
  <dc:description/>
  <cp:lastModifiedBy>Haodong Zhao</cp:lastModifiedBy>
  <cp:revision>3</cp:revision>
  <dcterms:created xsi:type="dcterms:W3CDTF">2019-03-12T23:58:00Z</dcterms:created>
  <dcterms:modified xsi:type="dcterms:W3CDTF">2019-04-08T02:19:00Z</dcterms:modified>
</cp:coreProperties>
</file>