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F104C" w14:textId="77777777" w:rsidR="00C551BC" w:rsidRPr="00D63648" w:rsidRDefault="00C551BC" w:rsidP="00C551BC">
      <w:pPr>
        <w:jc w:val="both"/>
        <w:rPr>
          <w:rFonts w:ascii="Times New Roman" w:eastAsia="Times New Roman" w:hAnsi="Times New Roman" w:cs="Times New Roman"/>
          <w:sz w:val="72"/>
          <w:szCs w:val="85"/>
        </w:rPr>
      </w:pPr>
      <w:r w:rsidRPr="00D63648">
        <w:rPr>
          <w:rFonts w:ascii="Times New Roman" w:eastAsia="Times New Roman" w:hAnsi="Times New Roman" w:cs="Times New Roman"/>
          <w:sz w:val="72"/>
          <w:szCs w:val="85"/>
        </w:rPr>
        <w:t>Ethics Pledge</w:t>
      </w:r>
    </w:p>
    <w:p w14:paraId="300104FC" w14:textId="77777777" w:rsidR="00C551BC" w:rsidRPr="00D63648" w:rsidRDefault="00C551BC" w:rsidP="00C551BC">
      <w:pPr>
        <w:jc w:val="both"/>
        <w:rPr>
          <w:rFonts w:ascii="Times New Roman" w:eastAsia="Times New Roman" w:hAnsi="Times New Roman" w:cs="Times New Roman"/>
          <w:sz w:val="23"/>
          <w:szCs w:val="23"/>
        </w:rPr>
      </w:pPr>
    </w:p>
    <w:p w14:paraId="3228F510" w14:textId="77777777" w:rsidR="00C551BC" w:rsidRPr="00D63648" w:rsidRDefault="00C551BC" w:rsidP="00C551BC">
      <w:pPr>
        <w:pBdr>
          <w:bottom w:val="single" w:sz="12" w:space="1" w:color="auto"/>
        </w:pBdr>
        <w:jc w:val="both"/>
        <w:rPr>
          <w:rFonts w:ascii="Times New Roman" w:eastAsia="Times New Roman" w:hAnsi="Times New Roman" w:cs="Times New Roman"/>
          <w:sz w:val="32"/>
        </w:rPr>
      </w:pPr>
      <w:r w:rsidRPr="00D63648">
        <w:rPr>
          <w:rFonts w:ascii="Times New Roman" w:eastAsia="Times New Roman" w:hAnsi="Times New Roman" w:cs="Times New Roman"/>
          <w:sz w:val="32"/>
        </w:rPr>
        <w:t xml:space="preserve">Consistent with the above statements, all homework exercises, tests and exams that are designated as individual assignments MUST contain the following signed statement before they can be accepted for grading. </w:t>
      </w:r>
    </w:p>
    <w:p w14:paraId="684E4585" w14:textId="77777777" w:rsidR="00C551BC" w:rsidRPr="00D63648" w:rsidRDefault="00C551BC" w:rsidP="00C551BC">
      <w:pPr>
        <w:pBdr>
          <w:bottom w:val="single" w:sz="12" w:space="1" w:color="auto"/>
        </w:pBdr>
        <w:jc w:val="both"/>
        <w:rPr>
          <w:rFonts w:ascii="Times New Roman" w:eastAsia="Times New Roman" w:hAnsi="Times New Roman" w:cs="Times New Roman"/>
          <w:sz w:val="32"/>
        </w:rPr>
      </w:pPr>
    </w:p>
    <w:p w14:paraId="1DCDEFF0" w14:textId="77777777" w:rsidR="00C551BC" w:rsidRPr="00D63648" w:rsidRDefault="00C551BC" w:rsidP="00C551BC">
      <w:pPr>
        <w:jc w:val="both"/>
        <w:rPr>
          <w:rFonts w:ascii="Times New Roman" w:eastAsia="Times New Roman" w:hAnsi="Times New Roman" w:cs="Times New Roman"/>
          <w:sz w:val="32"/>
        </w:rPr>
      </w:pPr>
    </w:p>
    <w:p w14:paraId="007A7DE4" w14:textId="77777777" w:rsidR="00C551BC" w:rsidRPr="00D63648" w:rsidRDefault="00C551BC" w:rsidP="00C551BC">
      <w:pPr>
        <w:jc w:val="both"/>
        <w:rPr>
          <w:rFonts w:ascii="Times New Roman" w:eastAsia="Times New Roman" w:hAnsi="Times New Roman" w:cs="Times New Roman"/>
          <w:sz w:val="32"/>
        </w:rPr>
      </w:pPr>
      <w:r w:rsidRPr="00D63648">
        <w:rPr>
          <w:rFonts w:ascii="Times New Roman" w:eastAsia="Times New Roman" w:hAnsi="Times New Roman" w:cs="Times New Roman"/>
          <w:sz w:val="3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763C540A" w14:textId="77777777" w:rsidR="00C551BC" w:rsidRPr="00D63648" w:rsidRDefault="00C551BC" w:rsidP="00C551BC">
      <w:pPr>
        <w:jc w:val="both"/>
        <w:rPr>
          <w:rFonts w:ascii="Times New Roman" w:eastAsia="Times New Roman" w:hAnsi="Times New Roman" w:cs="Times New Roman"/>
          <w:sz w:val="32"/>
        </w:rPr>
      </w:pPr>
    </w:p>
    <w:p w14:paraId="0370F707" w14:textId="4B758B9C" w:rsidR="00C551BC" w:rsidRPr="00D63648" w:rsidRDefault="00C551BC" w:rsidP="00C551BC">
      <w:pPr>
        <w:jc w:val="both"/>
        <w:rPr>
          <w:rFonts w:ascii="Times New Roman" w:eastAsia="Times New Roman" w:hAnsi="Times New Roman" w:cs="Times New Roman"/>
          <w:sz w:val="32"/>
          <w:u w:val="single"/>
        </w:rPr>
      </w:pPr>
      <w:r w:rsidRPr="00D63648">
        <w:rPr>
          <w:rFonts w:ascii="Times New Roman" w:eastAsia="Times New Roman" w:hAnsi="Times New Roman" w:cs="Times New Roman"/>
          <w:sz w:val="32"/>
        </w:rPr>
        <w:t xml:space="preserve">Signature:   </w:t>
      </w:r>
      <w:r w:rsidRPr="00D63648">
        <w:rPr>
          <w:rFonts w:ascii="Times New Roman" w:eastAsia="Times New Roman" w:hAnsi="Times New Roman" w:cs="Times New Roman"/>
          <w:sz w:val="32"/>
          <w:u w:val="single"/>
        </w:rPr>
        <w:t>Haodong Zhao</w:t>
      </w:r>
      <w:r w:rsidRPr="00D63648">
        <w:rPr>
          <w:rFonts w:ascii="Times New Roman" w:eastAsia="Times New Roman" w:hAnsi="Times New Roman" w:cs="Times New Roman"/>
          <w:sz w:val="32"/>
        </w:rPr>
        <w:t xml:space="preserve">            Date:     </w:t>
      </w:r>
      <w:r w:rsidR="00E91844" w:rsidRPr="00D63648">
        <w:rPr>
          <w:rFonts w:ascii="Times New Roman" w:eastAsia="Times New Roman" w:hAnsi="Times New Roman" w:cs="Times New Roman"/>
          <w:sz w:val="32"/>
          <w:u w:val="single"/>
        </w:rPr>
        <w:t>Apr</w:t>
      </w:r>
      <w:r w:rsidRPr="00D63648">
        <w:rPr>
          <w:rFonts w:ascii="Times New Roman" w:eastAsia="Times New Roman" w:hAnsi="Times New Roman" w:cs="Times New Roman"/>
          <w:sz w:val="32"/>
          <w:u w:val="single"/>
        </w:rPr>
        <w:t xml:space="preserve"> </w:t>
      </w:r>
      <w:r w:rsidR="00E91844" w:rsidRPr="00D63648">
        <w:rPr>
          <w:rFonts w:ascii="Times New Roman" w:eastAsia="Times New Roman" w:hAnsi="Times New Roman" w:cs="Times New Roman"/>
          <w:sz w:val="32"/>
          <w:u w:val="single"/>
        </w:rPr>
        <w:t>7</w:t>
      </w:r>
      <w:r w:rsidR="00E91844" w:rsidRPr="00D63648">
        <w:rPr>
          <w:rFonts w:ascii="Times New Roman" w:eastAsia="Times New Roman" w:hAnsi="Times New Roman" w:cs="Times New Roman"/>
          <w:sz w:val="32"/>
          <w:u w:val="single"/>
          <w:vertAlign w:val="superscript"/>
        </w:rPr>
        <w:t>th</w:t>
      </w:r>
      <w:r w:rsidRPr="00D63648">
        <w:rPr>
          <w:rFonts w:ascii="Times New Roman" w:eastAsia="Times New Roman" w:hAnsi="Times New Roman" w:cs="Times New Roman"/>
          <w:sz w:val="32"/>
          <w:u w:val="single"/>
        </w:rPr>
        <w:t>. 2019</w:t>
      </w:r>
    </w:p>
    <w:p w14:paraId="1FC17C12" w14:textId="77777777" w:rsidR="00C551BC" w:rsidRPr="00D63648" w:rsidRDefault="00C551BC" w:rsidP="00C551BC">
      <w:pPr>
        <w:jc w:val="both"/>
        <w:rPr>
          <w:rFonts w:ascii="Times New Roman" w:eastAsia="Times New Roman" w:hAnsi="Times New Roman" w:cs="Times New Roman"/>
          <w:sz w:val="32"/>
        </w:rPr>
      </w:pPr>
    </w:p>
    <w:p w14:paraId="5CC17EAD" w14:textId="77777777" w:rsidR="00C551BC" w:rsidRPr="00D63648" w:rsidRDefault="00C551BC" w:rsidP="00C551BC">
      <w:pPr>
        <w:jc w:val="both"/>
        <w:rPr>
          <w:rFonts w:ascii="Times New Roman" w:eastAsia="Times New Roman" w:hAnsi="Times New Roman" w:cs="Times New Roman"/>
          <w:sz w:val="32"/>
        </w:rPr>
      </w:pPr>
      <w:r w:rsidRPr="00D63648">
        <w:rPr>
          <w:rFonts w:ascii="Times New Roman" w:eastAsia="Times New Roman" w:hAnsi="Times New Roman" w:cs="Times New Roman"/>
          <w:sz w:val="32"/>
        </w:rPr>
        <w:t xml:space="preserve">Please note that assignments in this class may be submitted to </w:t>
      </w:r>
    </w:p>
    <w:p w14:paraId="06259F46" w14:textId="77777777" w:rsidR="00C551BC" w:rsidRPr="00D63648" w:rsidRDefault="00C551BC" w:rsidP="00C551BC">
      <w:pPr>
        <w:jc w:val="both"/>
        <w:rPr>
          <w:rFonts w:ascii="Times New Roman" w:eastAsia="Times New Roman" w:hAnsi="Times New Roman" w:cs="Times New Roman"/>
          <w:sz w:val="32"/>
        </w:rPr>
      </w:pPr>
      <w:r w:rsidRPr="00D63648">
        <w:rPr>
          <w:rFonts w:ascii="Times New Roman" w:eastAsia="Times New Roman" w:hAnsi="Times New Roman" w:cs="Times New Roman"/>
          <w:sz w:val="32"/>
        </w:rPr>
        <w:t xml:space="preserve">www.turnitin.com, a web-based anti-plagiarism system, for an evaluation of their originality. </w:t>
      </w:r>
    </w:p>
    <w:p w14:paraId="6C5BED89" w14:textId="77777777" w:rsidR="00C551BC" w:rsidRPr="00D63648" w:rsidRDefault="00C551BC" w:rsidP="00C551BC">
      <w:pPr>
        <w:jc w:val="both"/>
        <w:rPr>
          <w:rFonts w:ascii="Times New Roman" w:eastAsia="Times New Roman" w:hAnsi="Times New Roman" w:cs="Times New Roman"/>
          <w:sz w:val="32"/>
        </w:rPr>
      </w:pPr>
      <w:r w:rsidRPr="00D63648">
        <w:rPr>
          <w:rFonts w:ascii="Times New Roman" w:eastAsia="Times New Roman" w:hAnsi="Times New Roman" w:cs="Times New Roman"/>
          <w:sz w:val="32"/>
        </w:rPr>
        <w:t>___________________________________________________</w:t>
      </w:r>
    </w:p>
    <w:p w14:paraId="1DB487F3" w14:textId="77777777" w:rsidR="00C551BC" w:rsidRPr="00D63648" w:rsidRDefault="00C551BC" w:rsidP="00C551BC">
      <w:pPr>
        <w:jc w:val="both"/>
        <w:rPr>
          <w:rFonts w:ascii="Times New Roman" w:eastAsia="Times New Roman" w:hAnsi="Times New Roman" w:cs="Times New Roman"/>
          <w:sz w:val="32"/>
        </w:rPr>
      </w:pPr>
    </w:p>
    <w:p w14:paraId="31D02D66"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1A6A7DC5"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0267AEA2"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5EA33BF1"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373F6425"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15F1B6E3"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7501D4F7"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6253F1E7"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49741398"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05207E8C"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4AA3698C"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7A14EB89"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0F9CD225"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0E369429"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5EDE9DA4"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1D5297FD"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049D7E9C" w14:textId="77777777" w:rsidR="00C551BC" w:rsidRPr="00D63648" w:rsidRDefault="00C551BC" w:rsidP="00C551BC">
      <w:pPr>
        <w:autoSpaceDE w:val="0"/>
        <w:autoSpaceDN w:val="0"/>
        <w:adjustRightInd w:val="0"/>
        <w:jc w:val="both"/>
        <w:rPr>
          <w:rFonts w:ascii="Times New Roman" w:hAnsi="Times New Roman" w:cs="Times New Roman"/>
          <w:b/>
          <w:color w:val="000000"/>
          <w:sz w:val="28"/>
          <w:szCs w:val="22"/>
        </w:rPr>
      </w:pPr>
    </w:p>
    <w:p w14:paraId="290ED4E8" w14:textId="77777777" w:rsidR="00C551BC" w:rsidRPr="00D63648" w:rsidRDefault="00C551BC" w:rsidP="00C551BC">
      <w:pPr>
        <w:autoSpaceDE w:val="0"/>
        <w:autoSpaceDN w:val="0"/>
        <w:adjustRightInd w:val="0"/>
        <w:jc w:val="both"/>
        <w:rPr>
          <w:rFonts w:ascii="Times New Roman" w:hAnsi="Times New Roman" w:cs="Times New Roman"/>
          <w:color w:val="000000"/>
          <w:sz w:val="22"/>
          <w:szCs w:val="22"/>
        </w:rPr>
      </w:pPr>
    </w:p>
    <w:p w14:paraId="390A7E88" w14:textId="77777777" w:rsidR="00C551BC" w:rsidRPr="00D63648" w:rsidRDefault="00C551BC" w:rsidP="00C551BC">
      <w:pPr>
        <w:autoSpaceDE w:val="0"/>
        <w:autoSpaceDN w:val="0"/>
        <w:adjustRightInd w:val="0"/>
        <w:jc w:val="both"/>
        <w:rPr>
          <w:rFonts w:ascii="Times New Roman" w:hAnsi="Times New Roman" w:cs="Times New Roman"/>
          <w:color w:val="000000"/>
          <w:sz w:val="22"/>
          <w:szCs w:val="22"/>
        </w:rPr>
      </w:pPr>
    </w:p>
    <w:p w14:paraId="62A4EE5D" w14:textId="77777777" w:rsidR="00C551BC" w:rsidRPr="00D63648" w:rsidRDefault="00C551BC" w:rsidP="00C551BC">
      <w:pPr>
        <w:autoSpaceDE w:val="0"/>
        <w:autoSpaceDN w:val="0"/>
        <w:adjustRightInd w:val="0"/>
        <w:jc w:val="center"/>
        <w:rPr>
          <w:rFonts w:ascii="Times New Roman" w:hAnsi="Times New Roman" w:cs="Times New Roman"/>
          <w:b/>
          <w:color w:val="000000"/>
          <w:sz w:val="28"/>
          <w:szCs w:val="22"/>
        </w:rPr>
      </w:pPr>
      <w:r w:rsidRPr="00D63648">
        <w:rPr>
          <w:rFonts w:ascii="Times New Roman" w:hAnsi="Times New Roman" w:cs="Times New Roman"/>
          <w:b/>
          <w:color w:val="000000"/>
          <w:sz w:val="28"/>
          <w:szCs w:val="22"/>
        </w:rPr>
        <w:lastRenderedPageBreak/>
        <w:t>Reading review</w:t>
      </w:r>
    </w:p>
    <w:p w14:paraId="6C594025" w14:textId="37ADFF04" w:rsidR="00C551BC" w:rsidRPr="00D63648" w:rsidRDefault="00F726CE" w:rsidP="00C551BC">
      <w:pPr>
        <w:autoSpaceDE w:val="0"/>
        <w:autoSpaceDN w:val="0"/>
        <w:adjustRightInd w:val="0"/>
        <w:jc w:val="center"/>
        <w:rPr>
          <w:rFonts w:ascii="Times New Roman" w:hAnsi="Times New Roman" w:cs="Times New Roman"/>
          <w:b/>
          <w:color w:val="000000"/>
          <w:sz w:val="28"/>
          <w:szCs w:val="22"/>
        </w:rPr>
      </w:pPr>
      <w:r w:rsidRPr="00D63648">
        <w:rPr>
          <w:rFonts w:ascii="Times New Roman" w:hAnsi="Times New Roman" w:cs="Times New Roman"/>
          <w:b/>
          <w:color w:val="000000"/>
          <w:sz w:val="28"/>
          <w:szCs w:val="22"/>
        </w:rPr>
        <w:t>A Survey of Collaborative Filtering Techniques</w:t>
      </w:r>
    </w:p>
    <w:p w14:paraId="36FECDE4" w14:textId="77777777" w:rsidR="00C551BC" w:rsidRPr="00D63648" w:rsidRDefault="00C551BC" w:rsidP="00C551BC">
      <w:pPr>
        <w:jc w:val="both"/>
        <w:rPr>
          <w:rFonts w:ascii="Times New Roman" w:hAnsi="Times New Roman" w:cs="Times New Roman"/>
        </w:rPr>
      </w:pPr>
    </w:p>
    <w:p w14:paraId="2FF00902" w14:textId="77777777" w:rsidR="00F726CE" w:rsidRPr="00D63648" w:rsidRDefault="00F726CE" w:rsidP="00D63648">
      <w:pPr>
        <w:jc w:val="both"/>
        <w:rPr>
          <w:rFonts w:ascii="Times New Roman" w:hAnsi="Times New Roman" w:cs="Times New Roman"/>
        </w:rPr>
      </w:pPr>
      <w:r w:rsidRPr="00D63648">
        <w:rPr>
          <w:rFonts w:ascii="Times New Roman" w:hAnsi="Times New Roman" w:cs="Times New Roman"/>
        </w:rPr>
        <w:t>The recommendation system can help people screen information that they are interested in and valuable. The database used by CF technology is other topics or products that users may like to predict for credit. The challenge of collaborative filtering is that the CF algorithm needs to have the ability to process highly sparse data, expand with the number of users and projects, and make satisfactory recommendations in a short period of time.</w:t>
      </w:r>
    </w:p>
    <w:p w14:paraId="26965743" w14:textId="77777777" w:rsidR="00F726CE" w:rsidRPr="00D63648" w:rsidRDefault="00F726CE" w:rsidP="00D63648">
      <w:pPr>
        <w:jc w:val="both"/>
        <w:rPr>
          <w:rFonts w:ascii="Times New Roman" w:hAnsi="Times New Roman" w:cs="Times New Roman"/>
        </w:rPr>
      </w:pPr>
    </w:p>
    <w:p w14:paraId="709E6E64" w14:textId="77777777" w:rsidR="00F726CE" w:rsidRPr="00D63648" w:rsidRDefault="00F726CE" w:rsidP="00D63648">
      <w:pPr>
        <w:jc w:val="both"/>
        <w:rPr>
          <w:rFonts w:ascii="Times New Roman" w:hAnsi="Times New Roman" w:cs="Times New Roman"/>
        </w:rPr>
      </w:pPr>
      <w:r w:rsidRPr="00D63648">
        <w:rPr>
          <w:rFonts w:ascii="Times New Roman" w:hAnsi="Times New Roman" w:cs="Times New Roman"/>
        </w:rPr>
        <w:t>Early collaborative filtering systems used user rating data to calculate similarities or weights between users or projects. However, memory-based CF technology has limitations, such as similarity based on common terms, so it is unreliable when data is sparse and public items are few. In order to obtain better prediction performance and overcome the shortcomings of memory-based CF algorithm, the model-based CF method is studied. Model-based CF techniques use pure rating data to estimate and learn models (data mining or machine learning) for prediction.</w:t>
      </w:r>
    </w:p>
    <w:p w14:paraId="08FDF65B" w14:textId="77777777" w:rsidR="00F726CE" w:rsidRPr="00D63648" w:rsidRDefault="00F726CE" w:rsidP="00D63648">
      <w:pPr>
        <w:jc w:val="both"/>
        <w:rPr>
          <w:rFonts w:ascii="Times New Roman" w:hAnsi="Times New Roman" w:cs="Times New Roman"/>
        </w:rPr>
      </w:pPr>
    </w:p>
    <w:p w14:paraId="11E0B6A3" w14:textId="77777777" w:rsidR="00F726CE" w:rsidRPr="00D63648" w:rsidRDefault="00F726CE" w:rsidP="00D63648">
      <w:pPr>
        <w:jc w:val="both"/>
        <w:rPr>
          <w:rFonts w:ascii="Times New Roman" w:hAnsi="Times New Roman" w:cs="Times New Roman"/>
        </w:rPr>
      </w:pPr>
      <w:r w:rsidRPr="00D63648">
        <w:rPr>
          <w:rFonts w:ascii="Times New Roman" w:hAnsi="Times New Roman" w:cs="Times New Roman"/>
        </w:rPr>
        <w:t>Characteristics of collaborative filtering: The degree to which high quality predictions or recommendations are generated depends on the challenges they are dealing with.</w:t>
      </w:r>
    </w:p>
    <w:p w14:paraId="74CB39D1" w14:textId="77777777" w:rsidR="00F726CE" w:rsidRPr="00D63648" w:rsidRDefault="00F726CE" w:rsidP="00D63648">
      <w:pPr>
        <w:jc w:val="both"/>
        <w:rPr>
          <w:rFonts w:ascii="Times New Roman" w:hAnsi="Times New Roman" w:cs="Times New Roman"/>
        </w:rPr>
      </w:pPr>
    </w:p>
    <w:p w14:paraId="33760661" w14:textId="77777777" w:rsidR="00F726CE" w:rsidRPr="00D63648" w:rsidRDefault="00F726CE" w:rsidP="00D63648">
      <w:pPr>
        <w:jc w:val="both"/>
        <w:rPr>
          <w:rFonts w:ascii="Times New Roman" w:hAnsi="Times New Roman" w:cs="Times New Roman"/>
        </w:rPr>
      </w:pPr>
      <w:r w:rsidRPr="00D63648">
        <w:rPr>
          <w:rFonts w:ascii="Times New Roman" w:hAnsi="Times New Roman" w:cs="Times New Roman"/>
        </w:rPr>
        <w:t>Collaborative filtering challenges:</w:t>
      </w:r>
    </w:p>
    <w:p w14:paraId="51DF9007" w14:textId="2E627719" w:rsidR="00F726CE" w:rsidRPr="00D63648" w:rsidRDefault="00F726CE" w:rsidP="00D63648">
      <w:pPr>
        <w:pStyle w:val="ListParagraph"/>
        <w:numPr>
          <w:ilvl w:val="0"/>
          <w:numId w:val="16"/>
        </w:numPr>
        <w:jc w:val="both"/>
        <w:rPr>
          <w:rFonts w:ascii="Times New Roman" w:hAnsi="Times New Roman" w:cs="Times New Roman"/>
        </w:rPr>
      </w:pPr>
      <w:r w:rsidRPr="00D63648">
        <w:rPr>
          <w:rFonts w:ascii="Times New Roman" w:hAnsi="Times New Roman" w:cs="Times New Roman"/>
        </w:rPr>
        <w:t>Data sparsity. Collaboratively filtered user term matrices are often very sparse, and the predicted or recommended performance of the CF system is challenged. It can be optimized by dimensionality reduction.</w:t>
      </w:r>
    </w:p>
    <w:p w14:paraId="08A53FC0" w14:textId="76064630" w:rsidR="00F726CE" w:rsidRPr="00D63648" w:rsidRDefault="00F726CE" w:rsidP="00D63648">
      <w:pPr>
        <w:pStyle w:val="ListParagraph"/>
        <w:numPr>
          <w:ilvl w:val="0"/>
          <w:numId w:val="16"/>
        </w:numPr>
        <w:jc w:val="both"/>
        <w:rPr>
          <w:rFonts w:ascii="Times New Roman" w:hAnsi="Times New Roman" w:cs="Times New Roman"/>
        </w:rPr>
      </w:pPr>
      <w:r w:rsidRPr="00D63648">
        <w:rPr>
          <w:rFonts w:ascii="Times New Roman" w:hAnsi="Times New Roman" w:cs="Times New Roman"/>
        </w:rPr>
        <w:t>Scalability. As the number of users and projects grows dramatically, traditional CF algorithms will encounter scalability challenges that exceed actual or acceptable levels of computing resources. The item-based Pearson correlation CF algorithm and SVD can make the recommendation system overestimate scalability.</w:t>
      </w:r>
    </w:p>
    <w:p w14:paraId="468B6F1C" w14:textId="5CEE7A87" w:rsidR="00F726CE" w:rsidRPr="00D63648" w:rsidRDefault="00F726CE" w:rsidP="00D63648">
      <w:pPr>
        <w:pStyle w:val="ListParagraph"/>
        <w:numPr>
          <w:ilvl w:val="0"/>
          <w:numId w:val="16"/>
        </w:numPr>
        <w:jc w:val="both"/>
        <w:rPr>
          <w:rFonts w:ascii="Times New Roman" w:hAnsi="Times New Roman" w:cs="Times New Roman"/>
        </w:rPr>
      </w:pPr>
      <w:r w:rsidRPr="00D63648">
        <w:rPr>
          <w:rFonts w:ascii="Times New Roman" w:hAnsi="Times New Roman" w:cs="Times New Roman"/>
        </w:rPr>
        <w:t>Synonymous. Most recommendation systems are unable to find potential links to projects with very similarities, and thus handle these projects differently. SVD technology can handle this problem.</w:t>
      </w:r>
    </w:p>
    <w:p w14:paraId="6E324E26" w14:textId="64D9C119" w:rsidR="00F726CE" w:rsidRPr="00D63648" w:rsidRDefault="00F726CE" w:rsidP="00D63648">
      <w:pPr>
        <w:pStyle w:val="ListParagraph"/>
        <w:numPr>
          <w:ilvl w:val="0"/>
          <w:numId w:val="16"/>
        </w:numPr>
        <w:jc w:val="both"/>
        <w:rPr>
          <w:rFonts w:ascii="Times New Roman" w:hAnsi="Times New Roman" w:cs="Times New Roman"/>
        </w:rPr>
      </w:pPr>
      <w:r w:rsidRPr="00D63648">
        <w:rPr>
          <w:rFonts w:ascii="Times New Roman" w:hAnsi="Times New Roman" w:cs="Times New Roman"/>
        </w:rPr>
        <w:t>Gray sheep. Gray sheep refers to the users whose opinions do not consistently agree or disagree with any group of people and thus do not benefit from collaborative filtering</w:t>
      </w:r>
    </w:p>
    <w:p w14:paraId="1AED04DD" w14:textId="14D7828C" w:rsidR="00F726CE" w:rsidRPr="00D63648" w:rsidRDefault="00F726CE" w:rsidP="00D63648">
      <w:pPr>
        <w:pStyle w:val="ListParagraph"/>
        <w:numPr>
          <w:ilvl w:val="0"/>
          <w:numId w:val="16"/>
        </w:numPr>
        <w:jc w:val="both"/>
        <w:rPr>
          <w:rFonts w:ascii="Times New Roman" w:hAnsi="Times New Roman" w:cs="Times New Roman"/>
        </w:rPr>
      </w:pPr>
      <w:r w:rsidRPr="00D63648">
        <w:rPr>
          <w:rFonts w:ascii="Times New Roman" w:hAnsi="Times New Roman" w:cs="Times New Roman"/>
        </w:rPr>
        <w:t>Shilling Attacks and other challenges.</w:t>
      </w:r>
    </w:p>
    <w:p w14:paraId="11E04BE8" w14:textId="77777777" w:rsidR="00F726CE" w:rsidRPr="00D63648" w:rsidRDefault="00F726CE" w:rsidP="00D63648">
      <w:pPr>
        <w:jc w:val="both"/>
        <w:rPr>
          <w:rFonts w:ascii="Times New Roman" w:hAnsi="Times New Roman" w:cs="Times New Roman"/>
        </w:rPr>
      </w:pPr>
    </w:p>
    <w:p w14:paraId="64CCD0E8" w14:textId="77777777" w:rsidR="00F726CE" w:rsidRPr="00D63648" w:rsidRDefault="00F726CE" w:rsidP="00D63648">
      <w:pPr>
        <w:jc w:val="both"/>
        <w:rPr>
          <w:rFonts w:ascii="Times New Roman" w:hAnsi="Times New Roman" w:cs="Times New Roman"/>
        </w:rPr>
      </w:pPr>
      <w:r w:rsidRPr="00D63648">
        <w:rPr>
          <w:rFonts w:ascii="Times New Roman" w:hAnsi="Times New Roman" w:cs="Times New Roman"/>
        </w:rPr>
        <w:t>Memory-Based Collaborative Filtering Techniques</w:t>
      </w:r>
    </w:p>
    <w:p w14:paraId="0E48C0FF" w14:textId="2382A571" w:rsidR="00F726CE" w:rsidRPr="00D63648" w:rsidRDefault="00F726CE" w:rsidP="00D63648">
      <w:pPr>
        <w:pStyle w:val="ListParagraph"/>
        <w:numPr>
          <w:ilvl w:val="0"/>
          <w:numId w:val="17"/>
        </w:numPr>
        <w:jc w:val="both"/>
        <w:rPr>
          <w:rFonts w:ascii="Times New Roman" w:hAnsi="Times New Roman" w:cs="Times New Roman"/>
        </w:rPr>
      </w:pPr>
      <w:r w:rsidRPr="00D63648">
        <w:rPr>
          <w:rFonts w:ascii="Times New Roman" w:hAnsi="Times New Roman" w:cs="Times New Roman"/>
        </w:rPr>
        <w:t>Similarity Computation</w:t>
      </w:r>
      <w:r w:rsidRPr="00D63648">
        <w:rPr>
          <w:rFonts w:ascii="Times New Roman" w:hAnsi="Times New Roman" w:cs="Times New Roman"/>
        </w:rPr>
        <w:t>:</w:t>
      </w:r>
      <w:r w:rsidRPr="00D63648">
        <w:rPr>
          <w:rFonts w:ascii="Times New Roman" w:hAnsi="Times New Roman" w:cs="Times New Roman"/>
        </w:rPr>
        <w:t xml:space="preserve"> Correlation-Based Similarity</w:t>
      </w:r>
      <w:r w:rsidRPr="00D63648">
        <w:rPr>
          <w:rFonts w:ascii="Times New Roman" w:hAnsi="Times New Roman" w:cs="Times New Roman"/>
        </w:rPr>
        <w:t xml:space="preserve">; </w:t>
      </w:r>
      <w:r w:rsidRPr="00D63648">
        <w:rPr>
          <w:rFonts w:ascii="Times New Roman" w:hAnsi="Times New Roman" w:cs="Times New Roman"/>
        </w:rPr>
        <w:t>Vector Cosine-based Similarity</w:t>
      </w:r>
      <w:r w:rsidRPr="00D63648">
        <w:rPr>
          <w:rFonts w:ascii="Times New Roman" w:hAnsi="Times New Roman" w:cs="Times New Roman"/>
        </w:rPr>
        <w:t>; Other Similarities</w:t>
      </w:r>
    </w:p>
    <w:p w14:paraId="63F8D8C8" w14:textId="6BA2CAAC" w:rsidR="00F726CE" w:rsidRPr="00D63648" w:rsidRDefault="00F726CE" w:rsidP="00D63648">
      <w:pPr>
        <w:pStyle w:val="ListParagraph"/>
        <w:numPr>
          <w:ilvl w:val="0"/>
          <w:numId w:val="17"/>
        </w:numPr>
        <w:jc w:val="both"/>
        <w:rPr>
          <w:rFonts w:ascii="Times New Roman" w:hAnsi="Times New Roman" w:cs="Times New Roman"/>
        </w:rPr>
      </w:pPr>
      <w:r w:rsidRPr="00D63648">
        <w:rPr>
          <w:rFonts w:ascii="Times New Roman" w:hAnsi="Times New Roman" w:cs="Times New Roman"/>
        </w:rPr>
        <w:t>Prediction and Recommendation Computation: Weighted Sum of Others’ Ratings; Simple Weighted Average.</w:t>
      </w:r>
    </w:p>
    <w:p w14:paraId="5F46235D" w14:textId="5D483201" w:rsidR="00F726CE" w:rsidRPr="00D63648" w:rsidRDefault="00F726CE" w:rsidP="00D63648">
      <w:pPr>
        <w:pStyle w:val="ListParagraph"/>
        <w:numPr>
          <w:ilvl w:val="0"/>
          <w:numId w:val="17"/>
        </w:numPr>
        <w:jc w:val="both"/>
        <w:rPr>
          <w:rFonts w:ascii="Times New Roman" w:hAnsi="Times New Roman" w:cs="Times New Roman"/>
        </w:rPr>
      </w:pPr>
      <w:r w:rsidRPr="00D63648">
        <w:rPr>
          <w:rFonts w:ascii="Times New Roman" w:hAnsi="Times New Roman" w:cs="Times New Roman"/>
        </w:rPr>
        <w:t>Top-N Recommendations: User-Based Top-N Recommendation Algorithms; Item-Based Top-N Recommendation Algorithms.</w:t>
      </w:r>
    </w:p>
    <w:p w14:paraId="624A2706" w14:textId="76C505A9" w:rsidR="00F726CE" w:rsidRPr="00D63648" w:rsidRDefault="00F726CE" w:rsidP="00D63648">
      <w:pPr>
        <w:pStyle w:val="ListParagraph"/>
        <w:numPr>
          <w:ilvl w:val="0"/>
          <w:numId w:val="17"/>
        </w:numPr>
        <w:jc w:val="both"/>
        <w:rPr>
          <w:rFonts w:ascii="Times New Roman" w:hAnsi="Times New Roman" w:cs="Times New Roman"/>
        </w:rPr>
      </w:pPr>
      <w:r w:rsidRPr="00D63648">
        <w:rPr>
          <w:rFonts w:ascii="Times New Roman" w:hAnsi="Times New Roman" w:cs="Times New Roman"/>
        </w:rPr>
        <w:t>Extensions to Memory-Based Algorithms: Default Voting; Inverse User Frequency; Case Amplification; Imputation-Boosted CF Algorithms; Weighted Majority Prediction.</w:t>
      </w:r>
    </w:p>
    <w:p w14:paraId="7F7714DC" w14:textId="77777777" w:rsidR="00F726CE" w:rsidRPr="00D63648" w:rsidRDefault="00F726CE" w:rsidP="00D63648">
      <w:pPr>
        <w:jc w:val="both"/>
        <w:rPr>
          <w:rFonts w:ascii="Times New Roman" w:hAnsi="Times New Roman" w:cs="Times New Roman"/>
        </w:rPr>
      </w:pPr>
    </w:p>
    <w:p w14:paraId="65765DAB" w14:textId="7725D27F" w:rsidR="00F726CE" w:rsidRPr="00D63648" w:rsidRDefault="00F726CE" w:rsidP="00D63648">
      <w:pPr>
        <w:jc w:val="both"/>
        <w:rPr>
          <w:rFonts w:ascii="Times New Roman" w:hAnsi="Times New Roman" w:cs="Times New Roman"/>
        </w:rPr>
      </w:pPr>
      <w:r w:rsidRPr="00D63648">
        <w:rPr>
          <w:rFonts w:ascii="Times New Roman" w:hAnsi="Times New Roman" w:cs="Times New Roman"/>
        </w:rPr>
        <w:t>Model-Based Collaborative Filtering Techniques</w:t>
      </w:r>
    </w:p>
    <w:p w14:paraId="19EFB1D0" w14:textId="002D3373" w:rsidR="00F726CE" w:rsidRPr="00D63648" w:rsidRDefault="00F726CE" w:rsidP="00D63648">
      <w:pPr>
        <w:pStyle w:val="ListParagraph"/>
        <w:numPr>
          <w:ilvl w:val="0"/>
          <w:numId w:val="18"/>
        </w:numPr>
        <w:jc w:val="both"/>
        <w:rPr>
          <w:rFonts w:ascii="Times New Roman" w:hAnsi="Times New Roman" w:cs="Times New Roman"/>
        </w:rPr>
      </w:pPr>
      <w:r w:rsidRPr="00D63648">
        <w:rPr>
          <w:rFonts w:ascii="Times New Roman" w:hAnsi="Times New Roman" w:cs="Times New Roman"/>
        </w:rPr>
        <w:t xml:space="preserve">Bayesian Belief Net CF Algorithms: Simple Bayesian CF Algorithm; NB-ELR and TAN-ELR CF Algorithms; </w:t>
      </w:r>
      <w:proofErr w:type="gramStart"/>
      <w:r w:rsidRPr="00D63648">
        <w:rPr>
          <w:rFonts w:ascii="Times New Roman" w:hAnsi="Times New Roman" w:cs="Times New Roman"/>
        </w:rPr>
        <w:t>Other</w:t>
      </w:r>
      <w:proofErr w:type="gramEnd"/>
      <w:r w:rsidRPr="00D63648">
        <w:rPr>
          <w:rFonts w:ascii="Times New Roman" w:hAnsi="Times New Roman" w:cs="Times New Roman"/>
        </w:rPr>
        <w:t xml:space="preserve"> Bayesian CF Algorithm.</w:t>
      </w:r>
    </w:p>
    <w:p w14:paraId="611B6924" w14:textId="3F2A477E" w:rsidR="00F726CE" w:rsidRPr="00D63648" w:rsidRDefault="00F726CE" w:rsidP="00D63648">
      <w:pPr>
        <w:pStyle w:val="ListParagraph"/>
        <w:numPr>
          <w:ilvl w:val="0"/>
          <w:numId w:val="18"/>
        </w:numPr>
        <w:jc w:val="both"/>
        <w:rPr>
          <w:rFonts w:ascii="Times New Roman" w:hAnsi="Times New Roman" w:cs="Times New Roman"/>
        </w:rPr>
      </w:pPr>
      <w:r w:rsidRPr="00D63648">
        <w:rPr>
          <w:rFonts w:ascii="Times New Roman" w:hAnsi="Times New Roman" w:cs="Times New Roman"/>
        </w:rPr>
        <w:t>Clustering CF Algorithms.</w:t>
      </w:r>
    </w:p>
    <w:p w14:paraId="5405833D" w14:textId="02CDD24E" w:rsidR="00F726CE" w:rsidRPr="00D63648" w:rsidRDefault="00F726CE" w:rsidP="00D63648">
      <w:pPr>
        <w:pStyle w:val="ListParagraph"/>
        <w:numPr>
          <w:ilvl w:val="0"/>
          <w:numId w:val="18"/>
        </w:numPr>
        <w:jc w:val="both"/>
        <w:rPr>
          <w:rFonts w:ascii="Times New Roman" w:hAnsi="Times New Roman" w:cs="Times New Roman"/>
        </w:rPr>
      </w:pPr>
      <w:r w:rsidRPr="00D63648">
        <w:rPr>
          <w:rFonts w:ascii="Times New Roman" w:hAnsi="Times New Roman" w:cs="Times New Roman"/>
        </w:rPr>
        <w:lastRenderedPageBreak/>
        <w:t>Regression-Based CF Algorithms.</w:t>
      </w:r>
    </w:p>
    <w:p w14:paraId="2D099ED4" w14:textId="154E6BBE" w:rsidR="00F726CE" w:rsidRPr="00D63648" w:rsidRDefault="00F726CE" w:rsidP="00D63648">
      <w:pPr>
        <w:pStyle w:val="ListParagraph"/>
        <w:numPr>
          <w:ilvl w:val="0"/>
          <w:numId w:val="18"/>
        </w:numPr>
        <w:jc w:val="both"/>
        <w:rPr>
          <w:rFonts w:ascii="Times New Roman" w:hAnsi="Times New Roman" w:cs="Times New Roman"/>
        </w:rPr>
      </w:pPr>
      <w:r w:rsidRPr="00D63648">
        <w:rPr>
          <w:rFonts w:ascii="Times New Roman" w:hAnsi="Times New Roman" w:cs="Times New Roman"/>
        </w:rPr>
        <w:t>MDP-Based CF Algorithms.</w:t>
      </w:r>
    </w:p>
    <w:p w14:paraId="7C881AEE" w14:textId="2D34E194" w:rsidR="00F726CE" w:rsidRPr="00D63648" w:rsidRDefault="00F726CE" w:rsidP="00D63648">
      <w:pPr>
        <w:pStyle w:val="ListParagraph"/>
        <w:numPr>
          <w:ilvl w:val="0"/>
          <w:numId w:val="18"/>
        </w:numPr>
        <w:jc w:val="both"/>
        <w:rPr>
          <w:rFonts w:ascii="Times New Roman" w:hAnsi="Times New Roman" w:cs="Times New Roman"/>
        </w:rPr>
      </w:pPr>
      <w:r w:rsidRPr="00D63648">
        <w:rPr>
          <w:rFonts w:ascii="Times New Roman" w:hAnsi="Times New Roman" w:cs="Times New Roman"/>
        </w:rPr>
        <w:t>Latent Semantic CF Models.</w:t>
      </w:r>
    </w:p>
    <w:p w14:paraId="1A51ACAB" w14:textId="4B62DE33" w:rsidR="00F726CE" w:rsidRPr="00D63648" w:rsidRDefault="00F726CE" w:rsidP="00D63648">
      <w:pPr>
        <w:pStyle w:val="ListParagraph"/>
        <w:numPr>
          <w:ilvl w:val="0"/>
          <w:numId w:val="18"/>
        </w:numPr>
        <w:jc w:val="both"/>
        <w:rPr>
          <w:rFonts w:ascii="Times New Roman" w:hAnsi="Times New Roman" w:cs="Times New Roman"/>
        </w:rPr>
      </w:pPr>
      <w:r w:rsidRPr="00D63648">
        <w:rPr>
          <w:rFonts w:ascii="Times New Roman" w:hAnsi="Times New Roman" w:cs="Times New Roman"/>
        </w:rPr>
        <w:t>Other Model-Based CF Techniques.</w:t>
      </w:r>
    </w:p>
    <w:p w14:paraId="2AF33706" w14:textId="5266B376" w:rsidR="00F726CE" w:rsidRPr="00D63648" w:rsidRDefault="00F726CE" w:rsidP="00D63648">
      <w:pPr>
        <w:jc w:val="both"/>
        <w:rPr>
          <w:rFonts w:ascii="Times New Roman" w:hAnsi="Times New Roman" w:cs="Times New Roman"/>
        </w:rPr>
      </w:pPr>
    </w:p>
    <w:p w14:paraId="48FF96F9" w14:textId="77777777" w:rsidR="00F726CE" w:rsidRPr="00D63648" w:rsidRDefault="00F726CE" w:rsidP="00D63648">
      <w:pPr>
        <w:jc w:val="both"/>
        <w:rPr>
          <w:rFonts w:ascii="Times New Roman" w:hAnsi="Times New Roman" w:cs="Times New Roman"/>
        </w:rPr>
      </w:pPr>
    </w:p>
    <w:p w14:paraId="4F7A5C6B" w14:textId="27044673" w:rsidR="00F726CE" w:rsidRPr="00D63648" w:rsidRDefault="00F726CE" w:rsidP="00D63648">
      <w:pPr>
        <w:jc w:val="both"/>
        <w:rPr>
          <w:rFonts w:ascii="Times New Roman" w:hAnsi="Times New Roman" w:cs="Times New Roman"/>
        </w:rPr>
      </w:pPr>
      <w:r w:rsidRPr="00D63648">
        <w:rPr>
          <w:rFonts w:ascii="Times New Roman" w:hAnsi="Times New Roman" w:cs="Times New Roman"/>
        </w:rPr>
        <w:t>Hybrid Collaborative Filtering Techniques</w:t>
      </w:r>
    </w:p>
    <w:p w14:paraId="6A0F6C89" w14:textId="2BA7778D" w:rsidR="00F726CE" w:rsidRPr="00D63648" w:rsidRDefault="00F726CE" w:rsidP="00D63648">
      <w:pPr>
        <w:pStyle w:val="ListParagraph"/>
        <w:numPr>
          <w:ilvl w:val="0"/>
          <w:numId w:val="19"/>
        </w:numPr>
        <w:jc w:val="both"/>
        <w:rPr>
          <w:rFonts w:ascii="Times New Roman" w:hAnsi="Times New Roman" w:cs="Times New Roman"/>
        </w:rPr>
      </w:pPr>
      <w:r w:rsidRPr="00D63648">
        <w:rPr>
          <w:rFonts w:ascii="Times New Roman" w:hAnsi="Times New Roman" w:cs="Times New Roman"/>
        </w:rPr>
        <w:t>Hybrid Recommenders Incorporating CF and Content-Based Features.</w:t>
      </w:r>
    </w:p>
    <w:p w14:paraId="52A21445" w14:textId="2AEBD183" w:rsidR="00F726CE" w:rsidRPr="00D63648" w:rsidRDefault="00F726CE" w:rsidP="00D63648">
      <w:pPr>
        <w:pStyle w:val="ListParagraph"/>
        <w:numPr>
          <w:ilvl w:val="0"/>
          <w:numId w:val="19"/>
        </w:numPr>
        <w:jc w:val="both"/>
        <w:rPr>
          <w:rFonts w:ascii="Times New Roman" w:hAnsi="Times New Roman" w:cs="Times New Roman"/>
        </w:rPr>
      </w:pPr>
      <w:r w:rsidRPr="00D63648">
        <w:rPr>
          <w:rFonts w:ascii="Times New Roman" w:hAnsi="Times New Roman" w:cs="Times New Roman"/>
        </w:rPr>
        <w:t>Hybrid Recommenders Combining CF and Other Recommender Systems.</w:t>
      </w:r>
    </w:p>
    <w:p w14:paraId="33D166DB" w14:textId="06EC086C" w:rsidR="00F726CE" w:rsidRPr="00D63648" w:rsidRDefault="00F726CE" w:rsidP="00D63648">
      <w:pPr>
        <w:pStyle w:val="ListParagraph"/>
        <w:numPr>
          <w:ilvl w:val="0"/>
          <w:numId w:val="19"/>
        </w:numPr>
        <w:jc w:val="both"/>
        <w:rPr>
          <w:rFonts w:ascii="Times New Roman" w:hAnsi="Times New Roman" w:cs="Times New Roman"/>
        </w:rPr>
      </w:pPr>
      <w:r w:rsidRPr="00D63648">
        <w:rPr>
          <w:rFonts w:ascii="Times New Roman" w:hAnsi="Times New Roman" w:cs="Times New Roman"/>
        </w:rPr>
        <w:t>Hybrid Recommenders Combining CF Algorithms.</w:t>
      </w:r>
    </w:p>
    <w:p w14:paraId="280BD7F9" w14:textId="6BFFB319" w:rsidR="00F726CE" w:rsidRPr="00D63648" w:rsidRDefault="00F726CE" w:rsidP="00D63648">
      <w:pPr>
        <w:jc w:val="both"/>
        <w:rPr>
          <w:rFonts w:ascii="Times New Roman" w:hAnsi="Times New Roman" w:cs="Times New Roman"/>
        </w:rPr>
      </w:pPr>
    </w:p>
    <w:p w14:paraId="4B86BFB1" w14:textId="65F6822F" w:rsidR="00F726CE" w:rsidRPr="00D63648" w:rsidRDefault="00D63648" w:rsidP="00D63648">
      <w:pPr>
        <w:jc w:val="both"/>
        <w:rPr>
          <w:rFonts w:ascii="Times New Roman" w:hAnsi="Times New Roman" w:cs="Times New Roman"/>
        </w:rPr>
      </w:pPr>
      <w:r w:rsidRPr="00D63648">
        <w:rPr>
          <w:rFonts w:ascii="Times New Roman" w:hAnsi="Times New Roman" w:cs="Times New Roman"/>
        </w:rPr>
        <w:t>Evaluation Metrics</w:t>
      </w:r>
    </w:p>
    <w:p w14:paraId="3CED32EB" w14:textId="6C26D4E0" w:rsidR="00D63648" w:rsidRPr="00D63648" w:rsidRDefault="00D63648" w:rsidP="00D63648">
      <w:pPr>
        <w:jc w:val="both"/>
        <w:rPr>
          <w:rFonts w:ascii="Times New Roman" w:hAnsi="Times New Roman" w:cs="Times New Roman"/>
        </w:rPr>
      </w:pPr>
      <w:r w:rsidRPr="00D63648">
        <w:rPr>
          <w:rFonts w:ascii="Times New Roman" w:hAnsi="Times New Roman" w:cs="Times New Roman"/>
        </w:rPr>
        <w:t>The quality of a recommender system can be decided on the result of evaluation. Metrics evaluating recommendation systems can be broadly classified in to following broad categories:</w:t>
      </w:r>
    </w:p>
    <w:p w14:paraId="28C179EE" w14:textId="2AEBCEBF" w:rsidR="00D63648" w:rsidRPr="00D63648" w:rsidRDefault="00D63648" w:rsidP="00D63648">
      <w:pPr>
        <w:pStyle w:val="ListParagraph"/>
        <w:numPr>
          <w:ilvl w:val="0"/>
          <w:numId w:val="20"/>
        </w:numPr>
        <w:jc w:val="both"/>
        <w:rPr>
          <w:rFonts w:ascii="Times New Roman" w:hAnsi="Times New Roman" w:cs="Times New Roman"/>
        </w:rPr>
      </w:pPr>
      <w:r w:rsidRPr="00D63648">
        <w:rPr>
          <w:rFonts w:ascii="Times New Roman" w:hAnsi="Times New Roman" w:cs="Times New Roman"/>
        </w:rPr>
        <w:t>Mean Absolute Error (MAE) and Normalized Mean Absolute Error (NMAE).</w:t>
      </w:r>
    </w:p>
    <w:p w14:paraId="3367324E" w14:textId="1E4796C5" w:rsidR="00D63648" w:rsidRPr="00D63648" w:rsidRDefault="00D63648" w:rsidP="00D63648">
      <w:pPr>
        <w:pStyle w:val="ListParagraph"/>
        <w:numPr>
          <w:ilvl w:val="0"/>
          <w:numId w:val="20"/>
        </w:numPr>
        <w:jc w:val="both"/>
        <w:rPr>
          <w:rFonts w:ascii="Times New Roman" w:hAnsi="Times New Roman" w:cs="Times New Roman"/>
        </w:rPr>
      </w:pPr>
      <w:r w:rsidRPr="00D63648">
        <w:rPr>
          <w:rFonts w:ascii="Times New Roman" w:hAnsi="Times New Roman" w:cs="Times New Roman"/>
        </w:rPr>
        <w:t>Root Mean Squared Error (RMSE).</w:t>
      </w:r>
    </w:p>
    <w:p w14:paraId="3B6FC38E" w14:textId="2F6BABF3" w:rsidR="00D63648" w:rsidRPr="00D63648" w:rsidRDefault="00D63648" w:rsidP="00D63648">
      <w:pPr>
        <w:pStyle w:val="ListParagraph"/>
        <w:numPr>
          <w:ilvl w:val="0"/>
          <w:numId w:val="20"/>
        </w:numPr>
        <w:jc w:val="both"/>
        <w:rPr>
          <w:rFonts w:ascii="Times New Roman" w:hAnsi="Times New Roman" w:cs="Times New Roman"/>
        </w:rPr>
      </w:pPr>
      <w:r w:rsidRPr="00D63648">
        <w:rPr>
          <w:rFonts w:ascii="Times New Roman" w:hAnsi="Times New Roman" w:cs="Times New Roman"/>
        </w:rPr>
        <w:t>ROC Sensitivity.</w:t>
      </w:r>
    </w:p>
    <w:p w14:paraId="50B042D2" w14:textId="13A1876E" w:rsidR="00D63648" w:rsidRPr="00D63648" w:rsidRDefault="00D63648" w:rsidP="00D63648">
      <w:pPr>
        <w:jc w:val="both"/>
        <w:rPr>
          <w:rFonts w:ascii="Times New Roman" w:hAnsi="Times New Roman" w:cs="Times New Roman"/>
        </w:rPr>
      </w:pPr>
    </w:p>
    <w:p w14:paraId="36D5496C" w14:textId="6D8C9B22" w:rsidR="00D63648" w:rsidRPr="00D63648" w:rsidRDefault="00D63648" w:rsidP="00D63648">
      <w:pPr>
        <w:jc w:val="both"/>
        <w:rPr>
          <w:rFonts w:ascii="Times New Roman" w:hAnsi="Times New Roman" w:cs="Times New Roman"/>
        </w:rPr>
      </w:pPr>
      <w:r w:rsidRPr="00D63648">
        <w:rPr>
          <w:rFonts w:ascii="Times New Roman" w:hAnsi="Times New Roman" w:cs="Times New Roman"/>
        </w:rPr>
        <w:t>After solving the current challenges, future CF technologies should be able to make accurate predictions with shilling attacks and noisy data</w:t>
      </w:r>
      <w:r>
        <w:rPr>
          <w:rFonts w:ascii="Times New Roman" w:hAnsi="Times New Roman" w:cs="Times New Roman"/>
        </w:rPr>
        <w:t xml:space="preserve"> </w:t>
      </w:r>
      <w:bookmarkStart w:id="0" w:name="_GoBack"/>
      <w:bookmarkEnd w:id="0"/>
      <w:r w:rsidRPr="00D63648">
        <w:rPr>
          <w:rFonts w:ascii="Times New Roman" w:hAnsi="Times New Roman" w:cs="Times New Roman"/>
        </w:rPr>
        <w:t>and can also be effectively applied in fast-growing mobile applications. And because of the nature of the CF task, manual data is usually not reliable, so the real data set of the field test is more suitable for CF research.</w:t>
      </w:r>
    </w:p>
    <w:sectPr w:rsidR="00D63648" w:rsidRPr="00D63648" w:rsidSect="00472B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6972"/>
    <w:multiLevelType w:val="hybridMultilevel"/>
    <w:tmpl w:val="E658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A44C3"/>
    <w:multiLevelType w:val="hybridMultilevel"/>
    <w:tmpl w:val="29CC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F4B14"/>
    <w:multiLevelType w:val="hybridMultilevel"/>
    <w:tmpl w:val="E04E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122A4"/>
    <w:multiLevelType w:val="hybridMultilevel"/>
    <w:tmpl w:val="143EF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E54A0"/>
    <w:multiLevelType w:val="hybridMultilevel"/>
    <w:tmpl w:val="D84A178C"/>
    <w:lvl w:ilvl="0" w:tplc="437C3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60A15"/>
    <w:multiLevelType w:val="hybridMultilevel"/>
    <w:tmpl w:val="A0FEB42A"/>
    <w:lvl w:ilvl="0" w:tplc="6C64D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63285"/>
    <w:multiLevelType w:val="hybridMultilevel"/>
    <w:tmpl w:val="9B7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377A0"/>
    <w:multiLevelType w:val="hybridMultilevel"/>
    <w:tmpl w:val="A338439A"/>
    <w:lvl w:ilvl="0" w:tplc="4D5E8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3131E"/>
    <w:multiLevelType w:val="hybridMultilevel"/>
    <w:tmpl w:val="33A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47924"/>
    <w:multiLevelType w:val="hybridMultilevel"/>
    <w:tmpl w:val="36441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1223CE"/>
    <w:multiLevelType w:val="hybridMultilevel"/>
    <w:tmpl w:val="61F8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700DE"/>
    <w:multiLevelType w:val="hybridMultilevel"/>
    <w:tmpl w:val="B99E7AC2"/>
    <w:lvl w:ilvl="0" w:tplc="95322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E4703C"/>
    <w:multiLevelType w:val="hybridMultilevel"/>
    <w:tmpl w:val="D47E8132"/>
    <w:lvl w:ilvl="0" w:tplc="BFB29BA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BB071C"/>
    <w:multiLevelType w:val="hybridMultilevel"/>
    <w:tmpl w:val="D37E30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9C1E48"/>
    <w:multiLevelType w:val="hybridMultilevel"/>
    <w:tmpl w:val="0E0E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73AFC"/>
    <w:multiLevelType w:val="hybridMultilevel"/>
    <w:tmpl w:val="8C0E9CB4"/>
    <w:lvl w:ilvl="0" w:tplc="E6D62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26C00"/>
    <w:multiLevelType w:val="hybridMultilevel"/>
    <w:tmpl w:val="DEBA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F2442"/>
    <w:multiLevelType w:val="hybridMultilevel"/>
    <w:tmpl w:val="04D82CB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C0A45"/>
    <w:multiLevelType w:val="hybridMultilevel"/>
    <w:tmpl w:val="44F4986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FC5117"/>
    <w:multiLevelType w:val="hybridMultilevel"/>
    <w:tmpl w:val="56B24A1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5"/>
  </w:num>
  <w:num w:numId="4">
    <w:abstractNumId w:val="4"/>
  </w:num>
  <w:num w:numId="5">
    <w:abstractNumId w:val="5"/>
  </w:num>
  <w:num w:numId="6">
    <w:abstractNumId w:val="14"/>
  </w:num>
  <w:num w:numId="7">
    <w:abstractNumId w:val="16"/>
  </w:num>
  <w:num w:numId="8">
    <w:abstractNumId w:val="13"/>
  </w:num>
  <w:num w:numId="9">
    <w:abstractNumId w:val="6"/>
  </w:num>
  <w:num w:numId="10">
    <w:abstractNumId w:val="9"/>
  </w:num>
  <w:num w:numId="11">
    <w:abstractNumId w:val="8"/>
  </w:num>
  <w:num w:numId="12">
    <w:abstractNumId w:val="10"/>
  </w:num>
  <w:num w:numId="13">
    <w:abstractNumId w:val="1"/>
  </w:num>
  <w:num w:numId="14">
    <w:abstractNumId w:val="3"/>
  </w:num>
  <w:num w:numId="15">
    <w:abstractNumId w:val="0"/>
  </w:num>
  <w:num w:numId="16">
    <w:abstractNumId w:val="2"/>
  </w:num>
  <w:num w:numId="17">
    <w:abstractNumId w:val="17"/>
  </w:num>
  <w:num w:numId="18">
    <w:abstractNumId w:val="12"/>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BC"/>
    <w:rsid w:val="001C5097"/>
    <w:rsid w:val="008350F4"/>
    <w:rsid w:val="00B477EB"/>
    <w:rsid w:val="00C23EB2"/>
    <w:rsid w:val="00C551BC"/>
    <w:rsid w:val="00D17CB8"/>
    <w:rsid w:val="00D63648"/>
    <w:rsid w:val="00E91844"/>
    <w:rsid w:val="00F7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2C97"/>
  <w14:defaultImageDpi w14:val="32767"/>
  <w15:chartTrackingRefBased/>
  <w15:docId w15:val="{7DBCD8E4-3068-C440-A761-EF176651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4</cp:revision>
  <dcterms:created xsi:type="dcterms:W3CDTF">2019-03-12T23:58:00Z</dcterms:created>
  <dcterms:modified xsi:type="dcterms:W3CDTF">2019-04-08T03:49:00Z</dcterms:modified>
</cp:coreProperties>
</file>