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104C" w14:textId="77777777" w:rsidR="00C551BC" w:rsidRPr="00D63648" w:rsidRDefault="00C551BC" w:rsidP="00C551BC">
      <w:pPr>
        <w:jc w:val="both"/>
        <w:rPr>
          <w:rFonts w:ascii="Times New Roman" w:eastAsia="Times New Roman" w:hAnsi="Times New Roman" w:cs="Times New Roman"/>
          <w:sz w:val="72"/>
          <w:szCs w:val="85"/>
        </w:rPr>
      </w:pPr>
      <w:r w:rsidRPr="00D63648">
        <w:rPr>
          <w:rFonts w:ascii="Times New Roman" w:eastAsia="Times New Roman" w:hAnsi="Times New Roman" w:cs="Times New Roman"/>
          <w:sz w:val="72"/>
          <w:szCs w:val="85"/>
        </w:rPr>
        <w:t>Ethics Pledge</w:t>
      </w:r>
    </w:p>
    <w:p w14:paraId="300104FC" w14:textId="77777777" w:rsidR="00C551BC" w:rsidRPr="00D63648" w:rsidRDefault="00C551BC" w:rsidP="00C551BC">
      <w:pPr>
        <w:jc w:val="both"/>
        <w:rPr>
          <w:rFonts w:ascii="Times New Roman" w:eastAsia="Times New Roman" w:hAnsi="Times New Roman" w:cs="Times New Roman"/>
          <w:sz w:val="23"/>
          <w:szCs w:val="23"/>
        </w:rPr>
      </w:pPr>
    </w:p>
    <w:p w14:paraId="3228F510" w14:textId="77777777" w:rsidR="00C551BC" w:rsidRPr="00D63648" w:rsidRDefault="00C551BC" w:rsidP="00C551BC">
      <w:pPr>
        <w:pBdr>
          <w:bottom w:val="single" w:sz="12" w:space="1" w:color="auto"/>
        </w:pBd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684E4585" w14:textId="77777777" w:rsidR="00C551BC" w:rsidRPr="00D63648" w:rsidRDefault="00C551BC" w:rsidP="00C551BC">
      <w:pPr>
        <w:pBdr>
          <w:bottom w:val="single" w:sz="12" w:space="1" w:color="auto"/>
        </w:pBdr>
        <w:jc w:val="both"/>
        <w:rPr>
          <w:rFonts w:ascii="Times New Roman" w:eastAsia="Times New Roman" w:hAnsi="Times New Roman" w:cs="Times New Roman"/>
          <w:sz w:val="32"/>
        </w:rPr>
      </w:pPr>
    </w:p>
    <w:p w14:paraId="1DCDEFF0" w14:textId="77777777" w:rsidR="00C551BC" w:rsidRPr="00D63648" w:rsidRDefault="00C551BC" w:rsidP="00C551BC">
      <w:pPr>
        <w:jc w:val="both"/>
        <w:rPr>
          <w:rFonts w:ascii="Times New Roman" w:eastAsia="Times New Roman" w:hAnsi="Times New Roman" w:cs="Times New Roman"/>
          <w:sz w:val="32"/>
        </w:rPr>
      </w:pPr>
    </w:p>
    <w:p w14:paraId="007A7DE4"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63C540A" w14:textId="77777777" w:rsidR="00C551BC" w:rsidRPr="00D63648" w:rsidRDefault="00C551BC" w:rsidP="00C551BC">
      <w:pPr>
        <w:jc w:val="both"/>
        <w:rPr>
          <w:rFonts w:ascii="Times New Roman" w:eastAsia="Times New Roman" w:hAnsi="Times New Roman" w:cs="Times New Roman"/>
          <w:sz w:val="32"/>
        </w:rPr>
      </w:pPr>
    </w:p>
    <w:p w14:paraId="0370F707" w14:textId="140C0B9D" w:rsidR="00C551BC" w:rsidRPr="00D63648" w:rsidRDefault="00C551BC" w:rsidP="00C551BC">
      <w:pPr>
        <w:jc w:val="both"/>
        <w:rPr>
          <w:rFonts w:ascii="Times New Roman" w:eastAsia="Times New Roman" w:hAnsi="Times New Roman" w:cs="Times New Roman"/>
          <w:sz w:val="32"/>
          <w:u w:val="single"/>
        </w:rPr>
      </w:pPr>
      <w:r w:rsidRPr="00D63648">
        <w:rPr>
          <w:rFonts w:ascii="Times New Roman" w:eastAsia="Times New Roman" w:hAnsi="Times New Roman" w:cs="Times New Roman"/>
          <w:sz w:val="32"/>
        </w:rPr>
        <w:t xml:space="preserve">Signature:   </w:t>
      </w:r>
      <w:r w:rsidRPr="00D63648">
        <w:rPr>
          <w:rFonts w:ascii="Times New Roman" w:eastAsia="Times New Roman" w:hAnsi="Times New Roman" w:cs="Times New Roman"/>
          <w:sz w:val="32"/>
          <w:u w:val="single"/>
        </w:rPr>
        <w:t>Haodong Zhao</w:t>
      </w:r>
      <w:r w:rsidRPr="00D63648">
        <w:rPr>
          <w:rFonts w:ascii="Times New Roman" w:eastAsia="Times New Roman" w:hAnsi="Times New Roman" w:cs="Times New Roman"/>
          <w:sz w:val="32"/>
        </w:rPr>
        <w:t xml:space="preserve">            Date:     </w:t>
      </w:r>
      <w:r w:rsidR="00E91844" w:rsidRPr="00D63648">
        <w:rPr>
          <w:rFonts w:ascii="Times New Roman" w:eastAsia="Times New Roman" w:hAnsi="Times New Roman" w:cs="Times New Roman"/>
          <w:sz w:val="32"/>
          <w:u w:val="single"/>
        </w:rPr>
        <w:t>Apr</w:t>
      </w:r>
      <w:r w:rsidRPr="00D63648">
        <w:rPr>
          <w:rFonts w:ascii="Times New Roman" w:eastAsia="Times New Roman" w:hAnsi="Times New Roman" w:cs="Times New Roman"/>
          <w:sz w:val="32"/>
          <w:u w:val="single"/>
        </w:rPr>
        <w:t xml:space="preserve"> </w:t>
      </w:r>
      <w:r w:rsidR="00DD7C5D">
        <w:rPr>
          <w:rFonts w:ascii="Times New Roman" w:eastAsia="Times New Roman" w:hAnsi="Times New Roman" w:cs="Times New Roman"/>
          <w:sz w:val="32"/>
          <w:u w:val="single"/>
        </w:rPr>
        <w:t>10</w:t>
      </w:r>
      <w:r w:rsidR="00E91844" w:rsidRPr="00D63648">
        <w:rPr>
          <w:rFonts w:ascii="Times New Roman" w:eastAsia="Times New Roman" w:hAnsi="Times New Roman" w:cs="Times New Roman"/>
          <w:sz w:val="32"/>
          <w:u w:val="single"/>
          <w:vertAlign w:val="superscript"/>
        </w:rPr>
        <w:t>th</w:t>
      </w:r>
      <w:r w:rsidRPr="00D63648">
        <w:rPr>
          <w:rFonts w:ascii="Times New Roman" w:eastAsia="Times New Roman" w:hAnsi="Times New Roman" w:cs="Times New Roman"/>
          <w:sz w:val="32"/>
          <w:u w:val="single"/>
        </w:rPr>
        <w:t>. 2019</w:t>
      </w:r>
    </w:p>
    <w:p w14:paraId="1FC17C12" w14:textId="77777777" w:rsidR="00C551BC" w:rsidRPr="00D63648" w:rsidRDefault="00C551BC" w:rsidP="00C551BC">
      <w:pPr>
        <w:jc w:val="both"/>
        <w:rPr>
          <w:rFonts w:ascii="Times New Roman" w:eastAsia="Times New Roman" w:hAnsi="Times New Roman" w:cs="Times New Roman"/>
          <w:sz w:val="32"/>
        </w:rPr>
      </w:pPr>
    </w:p>
    <w:p w14:paraId="5CC17EAD"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Please note that assignments in this class may be submitted to </w:t>
      </w:r>
    </w:p>
    <w:p w14:paraId="06259F46"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www.turnitin.com, a web-based anti-plagiarism system, for an evaluation of their originality. </w:t>
      </w:r>
    </w:p>
    <w:p w14:paraId="6C5BED89"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___________________________________________________</w:t>
      </w:r>
    </w:p>
    <w:p w14:paraId="1DB487F3" w14:textId="77777777" w:rsidR="00C551BC" w:rsidRPr="00D63648" w:rsidRDefault="00C551BC" w:rsidP="00C551BC">
      <w:pPr>
        <w:jc w:val="both"/>
        <w:rPr>
          <w:rFonts w:ascii="Times New Roman" w:eastAsia="Times New Roman" w:hAnsi="Times New Roman" w:cs="Times New Roman"/>
          <w:sz w:val="32"/>
        </w:rPr>
      </w:pPr>
    </w:p>
    <w:p w14:paraId="31D02D66"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A6A7DC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267AEA2"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5EA33BF1"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373F642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5F1B6E3"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7501D4F7"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6253F1E7"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49741398"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5207E8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4AA3698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7A14EB89"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F9CD22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E369429"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5EDE9DA4"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D5297FD"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49D7E9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290ED4E8" w14:textId="77777777" w:rsidR="00C551BC" w:rsidRPr="00D63648" w:rsidRDefault="00C551BC" w:rsidP="00C551BC">
      <w:pPr>
        <w:autoSpaceDE w:val="0"/>
        <w:autoSpaceDN w:val="0"/>
        <w:adjustRightInd w:val="0"/>
        <w:jc w:val="both"/>
        <w:rPr>
          <w:rFonts w:ascii="Times New Roman" w:hAnsi="Times New Roman" w:cs="Times New Roman"/>
          <w:color w:val="000000"/>
          <w:sz w:val="22"/>
          <w:szCs w:val="22"/>
        </w:rPr>
      </w:pPr>
    </w:p>
    <w:p w14:paraId="390A7E88" w14:textId="77777777" w:rsidR="00C551BC" w:rsidRPr="00D63648" w:rsidRDefault="00C551BC" w:rsidP="00C551BC">
      <w:pPr>
        <w:autoSpaceDE w:val="0"/>
        <w:autoSpaceDN w:val="0"/>
        <w:adjustRightInd w:val="0"/>
        <w:jc w:val="both"/>
        <w:rPr>
          <w:rFonts w:ascii="Times New Roman" w:hAnsi="Times New Roman" w:cs="Times New Roman"/>
          <w:color w:val="000000"/>
          <w:sz w:val="22"/>
          <w:szCs w:val="22"/>
        </w:rPr>
      </w:pPr>
    </w:p>
    <w:p w14:paraId="62A4EE5D" w14:textId="77777777" w:rsidR="00C551BC" w:rsidRPr="00D63648" w:rsidRDefault="00C551BC" w:rsidP="00C551BC">
      <w:pPr>
        <w:autoSpaceDE w:val="0"/>
        <w:autoSpaceDN w:val="0"/>
        <w:adjustRightInd w:val="0"/>
        <w:jc w:val="center"/>
        <w:rPr>
          <w:rFonts w:ascii="Times New Roman" w:hAnsi="Times New Roman" w:cs="Times New Roman"/>
          <w:b/>
          <w:color w:val="000000"/>
          <w:sz w:val="28"/>
          <w:szCs w:val="22"/>
        </w:rPr>
      </w:pPr>
      <w:r w:rsidRPr="00D63648">
        <w:rPr>
          <w:rFonts w:ascii="Times New Roman" w:hAnsi="Times New Roman" w:cs="Times New Roman"/>
          <w:b/>
          <w:color w:val="000000"/>
          <w:sz w:val="28"/>
          <w:szCs w:val="22"/>
        </w:rPr>
        <w:lastRenderedPageBreak/>
        <w:t>Reading review</w:t>
      </w:r>
    </w:p>
    <w:p w14:paraId="6C594025" w14:textId="4824C98E" w:rsidR="00C551BC" w:rsidRPr="00D63648" w:rsidRDefault="00DD7C5D" w:rsidP="00C551BC">
      <w:pPr>
        <w:autoSpaceDE w:val="0"/>
        <w:autoSpaceDN w:val="0"/>
        <w:adjustRightInd w:val="0"/>
        <w:jc w:val="center"/>
        <w:rPr>
          <w:rFonts w:ascii="Times New Roman" w:hAnsi="Times New Roman" w:cs="Times New Roman"/>
          <w:b/>
          <w:color w:val="000000"/>
          <w:sz w:val="28"/>
          <w:szCs w:val="22"/>
        </w:rPr>
      </w:pPr>
      <w:r>
        <w:rPr>
          <w:rFonts w:ascii="Times New Roman" w:hAnsi="Times New Roman" w:cs="Times New Roman"/>
          <w:b/>
          <w:color w:val="000000"/>
          <w:sz w:val="28"/>
          <w:szCs w:val="22"/>
        </w:rPr>
        <w:t>A Brief Introduction to Boosting</w:t>
      </w:r>
    </w:p>
    <w:p w14:paraId="36FECDE4" w14:textId="77777777" w:rsidR="00C551BC" w:rsidRPr="00D63648" w:rsidRDefault="00C551BC" w:rsidP="00C551BC">
      <w:pPr>
        <w:jc w:val="both"/>
        <w:rPr>
          <w:rFonts w:ascii="Times New Roman" w:hAnsi="Times New Roman" w:cs="Times New Roman"/>
        </w:rPr>
      </w:pPr>
    </w:p>
    <w:p w14:paraId="36D5496C" w14:textId="17E438EC" w:rsidR="00D63648" w:rsidRDefault="00DD7C5D" w:rsidP="00D63648">
      <w:pPr>
        <w:jc w:val="both"/>
        <w:rPr>
          <w:rFonts w:ascii="Times New Roman" w:hAnsi="Times New Roman" w:cs="Times New Roman"/>
        </w:rPr>
      </w:pPr>
      <w:r>
        <w:rPr>
          <w:rFonts w:ascii="Times New Roman" w:hAnsi="Times New Roman" w:cs="Times New Roman" w:hint="eastAsia"/>
        </w:rPr>
        <w:t>Boos</w:t>
      </w:r>
      <w:r>
        <w:rPr>
          <w:rFonts w:ascii="Times New Roman" w:hAnsi="Times New Roman" w:cs="Times New Roman"/>
        </w:rPr>
        <w:t>ting is a way to improve the accuracy of any given learning algorithm. This article focuses on the enhancement algorithm: A</w:t>
      </w:r>
      <w:r>
        <w:rPr>
          <w:rFonts w:ascii="Times New Roman" w:hAnsi="Times New Roman" w:cs="Times New Roman" w:hint="eastAsia"/>
        </w:rPr>
        <w:t>da</w:t>
      </w:r>
      <w:r>
        <w:rPr>
          <w:rFonts w:ascii="Times New Roman" w:hAnsi="Times New Roman" w:cs="Times New Roman"/>
        </w:rPr>
        <w:t>Boost.</w:t>
      </w:r>
    </w:p>
    <w:p w14:paraId="0E7547C2" w14:textId="444E89E9" w:rsidR="00DD7C5D" w:rsidRDefault="00DD7C5D" w:rsidP="00D63648">
      <w:pPr>
        <w:jc w:val="both"/>
        <w:rPr>
          <w:rFonts w:ascii="Times New Roman" w:hAnsi="Times New Roman" w:cs="Times New Roman"/>
        </w:rPr>
      </w:pPr>
    </w:p>
    <w:p w14:paraId="140D7E79" w14:textId="50CE1DFD" w:rsidR="00DD7C5D" w:rsidRDefault="00DD7C5D" w:rsidP="00D63648">
      <w:pPr>
        <w:jc w:val="both"/>
        <w:rPr>
          <w:rFonts w:ascii="Times New Roman" w:hAnsi="Times New Roman" w:cs="Times New Roman"/>
        </w:rPr>
      </w:pPr>
      <w:r w:rsidRPr="00DD7C5D">
        <w:rPr>
          <w:rFonts w:ascii="Times New Roman" w:hAnsi="Times New Roman" w:cs="Times New Roman"/>
        </w:rPr>
        <w:t>One of the main ideas of the Ada</w:t>
      </w:r>
      <w:r>
        <w:rPr>
          <w:rFonts w:ascii="Times New Roman" w:hAnsi="Times New Roman" w:cs="Times New Roman" w:hint="eastAsia"/>
        </w:rPr>
        <w:t>B</w:t>
      </w:r>
      <w:r w:rsidRPr="00DD7C5D">
        <w:rPr>
          <w:rFonts w:ascii="Times New Roman" w:hAnsi="Times New Roman" w:cs="Times New Roman" w:hint="eastAsia"/>
        </w:rPr>
        <w:t>o</w:t>
      </w:r>
      <w:r w:rsidRPr="00DD7C5D">
        <w:rPr>
          <w:rFonts w:ascii="Times New Roman" w:hAnsi="Times New Roman" w:cs="Times New Roman"/>
        </w:rPr>
        <w:t>ost algorithm is to maintain a distribution or set of weights on the training set. Initially, all weights are equal, but in each round, the weight of the incorrectly classified example increases, so that weak learners are forced to focus on the hard examples in the training set.</w:t>
      </w:r>
    </w:p>
    <w:p w14:paraId="0E6144E3" w14:textId="449C6100" w:rsidR="00DD7C5D" w:rsidRDefault="00DD7C5D" w:rsidP="00D63648">
      <w:pPr>
        <w:jc w:val="both"/>
        <w:rPr>
          <w:rFonts w:ascii="Times New Roman" w:hAnsi="Times New Roman" w:cs="Times New Roman"/>
        </w:rPr>
      </w:pPr>
    </w:p>
    <w:p w14:paraId="1C317BBE" w14:textId="77777777" w:rsidR="00DD7C5D" w:rsidRPr="00DD7C5D" w:rsidRDefault="00DD7C5D" w:rsidP="00DD7C5D">
      <w:pPr>
        <w:jc w:val="both"/>
        <w:rPr>
          <w:rFonts w:ascii="Times New Roman" w:hAnsi="Times New Roman" w:cs="Times New Roman"/>
          <w:b/>
        </w:rPr>
      </w:pPr>
      <w:r w:rsidRPr="00DD7C5D">
        <w:rPr>
          <w:rFonts w:ascii="Times New Roman" w:hAnsi="Times New Roman" w:cs="Times New Roman"/>
          <w:b/>
        </w:rPr>
        <w:t>Analyzing the training error</w:t>
      </w:r>
    </w:p>
    <w:p w14:paraId="3164F773" w14:textId="77777777" w:rsidR="00DD7C5D" w:rsidRPr="00DD7C5D" w:rsidRDefault="00DD7C5D" w:rsidP="00DD7C5D">
      <w:pPr>
        <w:jc w:val="both"/>
        <w:rPr>
          <w:rFonts w:ascii="Times New Roman" w:hAnsi="Times New Roman" w:cs="Times New Roman"/>
        </w:rPr>
      </w:pPr>
      <w:r w:rsidRPr="00DD7C5D">
        <w:rPr>
          <w:rFonts w:ascii="Times New Roman" w:hAnsi="Times New Roman" w:cs="Times New Roman"/>
        </w:rPr>
        <w:t>The most basic theoretical feature of AdaBoost is that it can reduce training errors and is adaptable. The weak learning algorithm can be effectively converted into a strong learning algorithm.</w:t>
      </w:r>
    </w:p>
    <w:p w14:paraId="0975BEF0" w14:textId="77777777" w:rsidR="00DD7C5D" w:rsidRPr="00DD7C5D" w:rsidRDefault="00DD7C5D" w:rsidP="00DD7C5D">
      <w:pPr>
        <w:jc w:val="both"/>
        <w:rPr>
          <w:rFonts w:ascii="Times New Roman" w:hAnsi="Times New Roman" w:cs="Times New Roman"/>
        </w:rPr>
      </w:pPr>
    </w:p>
    <w:p w14:paraId="052AAD98" w14:textId="77777777" w:rsidR="00DD7C5D" w:rsidRPr="00DD7C5D" w:rsidRDefault="00DD7C5D" w:rsidP="00DD7C5D">
      <w:pPr>
        <w:jc w:val="both"/>
        <w:rPr>
          <w:rFonts w:ascii="Times New Roman" w:hAnsi="Times New Roman" w:cs="Times New Roman"/>
          <w:b/>
        </w:rPr>
      </w:pPr>
      <w:r w:rsidRPr="00DD7C5D">
        <w:rPr>
          <w:rFonts w:ascii="Times New Roman" w:hAnsi="Times New Roman" w:cs="Times New Roman"/>
          <w:b/>
        </w:rPr>
        <w:t>Generalization error</w:t>
      </w:r>
    </w:p>
    <w:p w14:paraId="3E42211B" w14:textId="4D8611F8" w:rsidR="00DD7C5D" w:rsidRDefault="00DD7C5D" w:rsidP="00DD7C5D">
      <w:pPr>
        <w:jc w:val="both"/>
        <w:rPr>
          <w:rFonts w:ascii="Times New Roman" w:hAnsi="Times New Roman" w:cs="Times New Roman"/>
        </w:rPr>
      </w:pPr>
      <w:r w:rsidRPr="00DD7C5D">
        <w:rPr>
          <w:rFonts w:ascii="Times New Roman" w:hAnsi="Times New Roman" w:cs="Times New Roman"/>
        </w:rPr>
        <w:t>Boosting is particularly aggressive at reducing the margin (in a quantifiable sense) since it concentrates on the examples with the smallest margins (w</w:t>
      </w:r>
      <w:r>
        <w:rPr>
          <w:rFonts w:ascii="Times New Roman" w:hAnsi="Times New Roman" w:cs="Times New Roman"/>
        </w:rPr>
        <w:t>h</w:t>
      </w:r>
      <w:r w:rsidRPr="00DD7C5D">
        <w:rPr>
          <w:rFonts w:ascii="Times New Roman" w:hAnsi="Times New Roman" w:cs="Times New Roman"/>
        </w:rPr>
        <w:t>ether positive or negative)</w:t>
      </w:r>
    </w:p>
    <w:p w14:paraId="56ECA69B" w14:textId="4FC0715B" w:rsidR="00DD7C5D" w:rsidRDefault="00DD7C5D" w:rsidP="00DD7C5D">
      <w:pPr>
        <w:jc w:val="both"/>
        <w:rPr>
          <w:rFonts w:ascii="Times New Roman" w:hAnsi="Times New Roman" w:cs="Times New Roman"/>
        </w:rPr>
      </w:pPr>
    </w:p>
    <w:p w14:paraId="7A5167AF" w14:textId="77777777" w:rsidR="00DD7C5D" w:rsidRPr="00DD7C5D" w:rsidRDefault="00DD7C5D" w:rsidP="00DD7C5D">
      <w:pPr>
        <w:jc w:val="both"/>
        <w:rPr>
          <w:rFonts w:ascii="Times New Roman" w:hAnsi="Times New Roman" w:cs="Times New Roman"/>
          <w:b/>
        </w:rPr>
      </w:pPr>
      <w:r w:rsidRPr="00DD7C5D">
        <w:rPr>
          <w:rFonts w:ascii="Times New Roman" w:hAnsi="Times New Roman" w:cs="Times New Roman"/>
          <w:b/>
        </w:rPr>
        <w:t>Multiclass classification</w:t>
      </w:r>
    </w:p>
    <w:p w14:paraId="2003A47B" w14:textId="6F28634E" w:rsidR="00DD7C5D" w:rsidRPr="00DD7C5D" w:rsidRDefault="00DD7C5D" w:rsidP="00DD7C5D">
      <w:pPr>
        <w:jc w:val="both"/>
        <w:rPr>
          <w:rFonts w:ascii="Times New Roman" w:hAnsi="Times New Roman" w:cs="Times New Roman"/>
        </w:rPr>
      </w:pPr>
      <w:r w:rsidRPr="00DD7C5D">
        <w:rPr>
          <w:rFonts w:ascii="Times New Roman" w:hAnsi="Times New Roman" w:cs="Times New Roman"/>
        </w:rPr>
        <w:t>Ways to extend Ada</w:t>
      </w:r>
      <w:r>
        <w:rPr>
          <w:rFonts w:ascii="Times New Roman" w:hAnsi="Times New Roman" w:cs="Times New Roman"/>
        </w:rPr>
        <w:t>B</w:t>
      </w:r>
      <w:r w:rsidRPr="00DD7C5D">
        <w:rPr>
          <w:rFonts w:ascii="Times New Roman" w:hAnsi="Times New Roman" w:cs="Times New Roman"/>
        </w:rPr>
        <w:t>oost to multiple classes:</w:t>
      </w:r>
      <w:bookmarkStart w:id="0" w:name="_GoBack"/>
      <w:bookmarkEnd w:id="0"/>
    </w:p>
    <w:p w14:paraId="46C9B88F" w14:textId="20421631" w:rsidR="00DD7C5D" w:rsidRPr="00DD7C5D" w:rsidRDefault="00DD7C5D" w:rsidP="00DD7C5D">
      <w:pPr>
        <w:pStyle w:val="ListParagraph"/>
        <w:numPr>
          <w:ilvl w:val="0"/>
          <w:numId w:val="21"/>
        </w:numPr>
        <w:jc w:val="both"/>
        <w:rPr>
          <w:rFonts w:ascii="Times New Roman" w:hAnsi="Times New Roman" w:cs="Times New Roman"/>
        </w:rPr>
      </w:pPr>
      <w:r w:rsidRPr="00DD7C5D">
        <w:rPr>
          <w:rFonts w:ascii="Times New Roman" w:hAnsi="Times New Roman" w:cs="Times New Roman"/>
        </w:rPr>
        <w:t>AdaBoost.M1</w:t>
      </w:r>
    </w:p>
    <w:p w14:paraId="43BA106E" w14:textId="19224B44" w:rsidR="00DD7C5D" w:rsidRPr="00DD7C5D" w:rsidRDefault="00DD7C5D" w:rsidP="00DD7C5D">
      <w:pPr>
        <w:pStyle w:val="ListParagraph"/>
        <w:numPr>
          <w:ilvl w:val="0"/>
          <w:numId w:val="21"/>
        </w:numPr>
        <w:jc w:val="both"/>
        <w:rPr>
          <w:rFonts w:ascii="Times New Roman" w:hAnsi="Times New Roman" w:cs="Times New Roman"/>
        </w:rPr>
      </w:pPr>
      <w:r w:rsidRPr="00DD7C5D">
        <w:rPr>
          <w:rFonts w:ascii="Times New Roman" w:hAnsi="Times New Roman" w:cs="Times New Roman"/>
        </w:rPr>
        <w:t>AdaBoost.MH</w:t>
      </w:r>
    </w:p>
    <w:p w14:paraId="24C9A33A" w14:textId="297FA841" w:rsidR="00DD7C5D" w:rsidRPr="00DD7C5D" w:rsidRDefault="00DD7C5D" w:rsidP="00DD7C5D">
      <w:pPr>
        <w:pStyle w:val="ListParagraph"/>
        <w:numPr>
          <w:ilvl w:val="0"/>
          <w:numId w:val="21"/>
        </w:numPr>
        <w:jc w:val="both"/>
        <w:rPr>
          <w:rFonts w:ascii="Times New Roman" w:hAnsi="Times New Roman" w:cs="Times New Roman"/>
        </w:rPr>
      </w:pPr>
      <w:r w:rsidRPr="00DD7C5D">
        <w:rPr>
          <w:rFonts w:ascii="Times New Roman" w:hAnsi="Times New Roman" w:cs="Times New Roman"/>
        </w:rPr>
        <w:t>AdaBoost.M2</w:t>
      </w:r>
    </w:p>
    <w:p w14:paraId="43ACE1B4" w14:textId="5A5B9194" w:rsidR="00DD7C5D" w:rsidRDefault="00DD7C5D" w:rsidP="00D63648">
      <w:pPr>
        <w:jc w:val="both"/>
        <w:rPr>
          <w:rFonts w:ascii="Times New Roman" w:hAnsi="Times New Roman" w:cs="Times New Roman"/>
        </w:rPr>
      </w:pPr>
    </w:p>
    <w:p w14:paraId="1BE64023" w14:textId="77777777" w:rsidR="00DD7C5D" w:rsidRPr="00DD7C5D" w:rsidRDefault="00DD7C5D" w:rsidP="00DD7C5D">
      <w:pPr>
        <w:jc w:val="both"/>
        <w:rPr>
          <w:rFonts w:ascii="Times New Roman" w:hAnsi="Times New Roman" w:cs="Times New Roman"/>
          <w:b/>
        </w:rPr>
      </w:pPr>
      <w:r w:rsidRPr="00DD7C5D">
        <w:rPr>
          <w:rFonts w:ascii="Times New Roman" w:hAnsi="Times New Roman" w:cs="Times New Roman"/>
          <w:b/>
        </w:rPr>
        <w:t>The advantages of AdaBoost:</w:t>
      </w:r>
    </w:p>
    <w:p w14:paraId="6B37437F" w14:textId="2A1F1D59" w:rsidR="00DD7C5D" w:rsidRP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Fast</w:t>
      </w:r>
    </w:p>
    <w:p w14:paraId="42255599" w14:textId="713AB6EF" w:rsidR="00DD7C5D" w:rsidRP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Simple</w:t>
      </w:r>
    </w:p>
    <w:p w14:paraId="2D51AF2B" w14:textId="7672D69D" w:rsidR="00DD7C5D" w:rsidRP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Easy to program</w:t>
      </w:r>
    </w:p>
    <w:p w14:paraId="31B9BD45" w14:textId="3D976C9E" w:rsidR="00DD7C5D" w:rsidRP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It has no parameters to tune</w:t>
      </w:r>
    </w:p>
    <w:p w14:paraId="3D9EBFD5" w14:textId="6BC70DF8" w:rsidR="00DD7C5D" w:rsidRP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It requires no prior knowledge about the weak learner</w:t>
      </w:r>
    </w:p>
    <w:p w14:paraId="05ECB6C8" w14:textId="151E6932" w:rsidR="00DD7C5D" w:rsidRDefault="00DD7C5D" w:rsidP="00DD7C5D">
      <w:pPr>
        <w:pStyle w:val="ListParagraph"/>
        <w:numPr>
          <w:ilvl w:val="0"/>
          <w:numId w:val="22"/>
        </w:numPr>
        <w:jc w:val="both"/>
        <w:rPr>
          <w:rFonts w:ascii="Times New Roman" w:hAnsi="Times New Roman" w:cs="Times New Roman"/>
        </w:rPr>
      </w:pPr>
      <w:r w:rsidRPr="00DD7C5D">
        <w:rPr>
          <w:rFonts w:ascii="Times New Roman" w:hAnsi="Times New Roman" w:cs="Times New Roman"/>
        </w:rPr>
        <w:t>Can be flexibly combined with any method for finding weak hypotheses</w:t>
      </w:r>
    </w:p>
    <w:p w14:paraId="4AB664CD" w14:textId="3B6B495B" w:rsidR="00DD7C5D" w:rsidRDefault="00DD7C5D" w:rsidP="00DD7C5D">
      <w:pPr>
        <w:jc w:val="both"/>
        <w:rPr>
          <w:rFonts w:ascii="Times New Roman" w:hAnsi="Times New Roman" w:cs="Times New Roman"/>
        </w:rPr>
      </w:pPr>
    </w:p>
    <w:p w14:paraId="1DE9F89C" w14:textId="44DA38EF" w:rsidR="00DD7C5D" w:rsidRPr="00DD7C5D" w:rsidRDefault="00DD7C5D" w:rsidP="00DD7C5D">
      <w:pPr>
        <w:jc w:val="both"/>
        <w:rPr>
          <w:rFonts w:ascii="Times New Roman" w:hAnsi="Times New Roman" w:cs="Times New Roman"/>
        </w:rPr>
      </w:pPr>
      <w:r w:rsidRPr="00DD7C5D">
        <w:rPr>
          <w:rFonts w:ascii="Times New Roman" w:hAnsi="Times New Roman" w:cs="Times New Roman"/>
        </w:rPr>
        <w:t xml:space="preserve">In the </w:t>
      </w:r>
      <w:r>
        <w:rPr>
          <w:rFonts w:ascii="Times New Roman" w:hAnsi="Times New Roman" w:cs="Times New Roman"/>
        </w:rPr>
        <w:t>article</w:t>
      </w:r>
      <w:r w:rsidRPr="00DD7C5D">
        <w:rPr>
          <w:rFonts w:ascii="Times New Roman" w:hAnsi="Times New Roman" w:cs="Times New Roman"/>
        </w:rPr>
        <w:t xml:space="preserve">, </w:t>
      </w:r>
      <w:proofErr w:type="spellStart"/>
      <w:r w:rsidRPr="00DD7C5D">
        <w:rPr>
          <w:rFonts w:ascii="Times New Roman" w:hAnsi="Times New Roman" w:cs="Times New Roman"/>
        </w:rPr>
        <w:t>Schapire</w:t>
      </w:r>
      <w:proofErr w:type="spellEnd"/>
      <w:r w:rsidRPr="00DD7C5D">
        <w:rPr>
          <w:rFonts w:ascii="Times New Roman" w:hAnsi="Times New Roman" w:cs="Times New Roman"/>
        </w:rPr>
        <w:t xml:space="preserve"> and Singer's experiments prove that </w:t>
      </w:r>
      <w:r>
        <w:rPr>
          <w:rFonts w:ascii="Times New Roman" w:hAnsi="Times New Roman" w:cs="Times New Roman"/>
        </w:rPr>
        <w:t>i</w:t>
      </w:r>
      <w:r w:rsidRPr="00DD7C5D">
        <w:rPr>
          <w:rFonts w:ascii="Times New Roman" w:hAnsi="Times New Roman" w:cs="Times New Roman"/>
        </w:rPr>
        <w:t>n nearly all of these experiments and for all of the performance measures tested, boosting performed as well or significantly better than the other methods tested. Ada</w:t>
      </w:r>
      <w:r>
        <w:rPr>
          <w:rFonts w:ascii="Times New Roman" w:hAnsi="Times New Roman" w:cs="Times New Roman"/>
        </w:rPr>
        <w:t>B</w:t>
      </w:r>
      <w:r w:rsidRPr="00DD7C5D">
        <w:rPr>
          <w:rFonts w:ascii="Times New Roman" w:hAnsi="Times New Roman" w:cs="Times New Roman"/>
        </w:rPr>
        <w:t>oost also has the ability to identify outliers.</w:t>
      </w:r>
    </w:p>
    <w:p w14:paraId="02A3C868" w14:textId="604BF082" w:rsidR="00DD7C5D" w:rsidRDefault="00DD7C5D" w:rsidP="00D63648">
      <w:pPr>
        <w:jc w:val="both"/>
        <w:rPr>
          <w:rFonts w:ascii="Times New Roman" w:hAnsi="Times New Roman" w:cs="Times New Roman"/>
        </w:rPr>
      </w:pPr>
    </w:p>
    <w:p w14:paraId="5C5683F1" w14:textId="77777777" w:rsidR="00DD7C5D" w:rsidRPr="00D63648" w:rsidRDefault="00DD7C5D" w:rsidP="00D63648">
      <w:pPr>
        <w:jc w:val="both"/>
        <w:rPr>
          <w:rFonts w:ascii="Times New Roman" w:hAnsi="Times New Roman" w:cs="Times New Roman" w:hint="eastAsia"/>
        </w:rPr>
      </w:pPr>
    </w:p>
    <w:sectPr w:rsidR="00DD7C5D" w:rsidRPr="00D63648"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FE6"/>
    <w:multiLevelType w:val="hybridMultilevel"/>
    <w:tmpl w:val="B72E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96972"/>
    <w:multiLevelType w:val="hybridMultilevel"/>
    <w:tmpl w:val="E658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4C3"/>
    <w:multiLevelType w:val="hybridMultilevel"/>
    <w:tmpl w:val="29C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4B14"/>
    <w:multiLevelType w:val="hybridMultilevel"/>
    <w:tmpl w:val="E04E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122A4"/>
    <w:multiLevelType w:val="hybridMultilevel"/>
    <w:tmpl w:val="143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760"/>
    <w:multiLevelType w:val="hybridMultilevel"/>
    <w:tmpl w:val="46E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E54A0"/>
    <w:multiLevelType w:val="hybridMultilevel"/>
    <w:tmpl w:val="D84A178C"/>
    <w:lvl w:ilvl="0" w:tplc="437C3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60A15"/>
    <w:multiLevelType w:val="hybridMultilevel"/>
    <w:tmpl w:val="A0FEB42A"/>
    <w:lvl w:ilvl="0" w:tplc="6C64D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63285"/>
    <w:multiLevelType w:val="hybridMultilevel"/>
    <w:tmpl w:val="9B7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377A0"/>
    <w:multiLevelType w:val="hybridMultilevel"/>
    <w:tmpl w:val="A338439A"/>
    <w:lvl w:ilvl="0" w:tplc="4D5E8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3131E"/>
    <w:multiLevelType w:val="hybridMultilevel"/>
    <w:tmpl w:val="33A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47924"/>
    <w:multiLevelType w:val="hybridMultilevel"/>
    <w:tmpl w:val="3644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1223CE"/>
    <w:multiLevelType w:val="hybridMultilevel"/>
    <w:tmpl w:val="61F8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700DE"/>
    <w:multiLevelType w:val="hybridMultilevel"/>
    <w:tmpl w:val="B99E7AC2"/>
    <w:lvl w:ilvl="0" w:tplc="9532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4703C"/>
    <w:multiLevelType w:val="hybridMultilevel"/>
    <w:tmpl w:val="D47E8132"/>
    <w:lvl w:ilvl="0" w:tplc="BFB29BA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BB071C"/>
    <w:multiLevelType w:val="hybridMultilevel"/>
    <w:tmpl w:val="D37E3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9C1E48"/>
    <w:multiLevelType w:val="hybridMultilevel"/>
    <w:tmpl w:val="0E0E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AFC"/>
    <w:multiLevelType w:val="hybridMultilevel"/>
    <w:tmpl w:val="8C0E9CB4"/>
    <w:lvl w:ilvl="0" w:tplc="E6D6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26C00"/>
    <w:multiLevelType w:val="hybridMultilevel"/>
    <w:tmpl w:val="DEBA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F2442"/>
    <w:multiLevelType w:val="hybridMultilevel"/>
    <w:tmpl w:val="04D82CB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DC0A45"/>
    <w:multiLevelType w:val="hybridMultilevel"/>
    <w:tmpl w:val="44F4986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C5117"/>
    <w:multiLevelType w:val="hybridMultilevel"/>
    <w:tmpl w:val="56B24A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6"/>
  </w:num>
  <w:num w:numId="5">
    <w:abstractNumId w:val="7"/>
  </w:num>
  <w:num w:numId="6">
    <w:abstractNumId w:val="16"/>
  </w:num>
  <w:num w:numId="7">
    <w:abstractNumId w:val="18"/>
  </w:num>
  <w:num w:numId="8">
    <w:abstractNumId w:val="15"/>
  </w:num>
  <w:num w:numId="9">
    <w:abstractNumId w:val="8"/>
  </w:num>
  <w:num w:numId="10">
    <w:abstractNumId w:val="11"/>
  </w:num>
  <w:num w:numId="11">
    <w:abstractNumId w:val="10"/>
  </w:num>
  <w:num w:numId="12">
    <w:abstractNumId w:val="12"/>
  </w:num>
  <w:num w:numId="13">
    <w:abstractNumId w:val="2"/>
  </w:num>
  <w:num w:numId="14">
    <w:abstractNumId w:val="4"/>
  </w:num>
  <w:num w:numId="15">
    <w:abstractNumId w:val="1"/>
  </w:num>
  <w:num w:numId="16">
    <w:abstractNumId w:val="3"/>
  </w:num>
  <w:num w:numId="17">
    <w:abstractNumId w:val="19"/>
  </w:num>
  <w:num w:numId="18">
    <w:abstractNumId w:val="14"/>
  </w:num>
  <w:num w:numId="19">
    <w:abstractNumId w:val="20"/>
  </w:num>
  <w:num w:numId="20">
    <w:abstractNumId w:val="21"/>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1C5097"/>
    <w:rsid w:val="008350F4"/>
    <w:rsid w:val="00B477EB"/>
    <w:rsid w:val="00C23EB2"/>
    <w:rsid w:val="00C551BC"/>
    <w:rsid w:val="00D17CB8"/>
    <w:rsid w:val="00D63648"/>
    <w:rsid w:val="00DD7C5D"/>
    <w:rsid w:val="00E91844"/>
    <w:rsid w:val="00F7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2C97"/>
  <w14:defaultImageDpi w14:val="32767"/>
  <w15:chartTrackingRefBased/>
  <w15:docId w15:val="{7DBCD8E4-3068-C440-A761-EF176651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5</cp:revision>
  <dcterms:created xsi:type="dcterms:W3CDTF">2019-03-12T23:58:00Z</dcterms:created>
  <dcterms:modified xsi:type="dcterms:W3CDTF">2019-04-11T02:26:00Z</dcterms:modified>
</cp:coreProperties>
</file>