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1">
      <w:pPr>
        <w:contextualSpacing w:val="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BMP Image Edge Detector</w:t>
      </w:r>
    </w:p>
    <w:p w:rsidR="00000000" w:rsidDel="00000000" w:rsidP="00000000" w:rsidRDefault="00000000" w:rsidRPr="00000000" w14:paraId="00000002">
      <w:pPr>
        <w:contextualSpacing w:val="0"/>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3">
      <w:pPr>
        <w:contextualSpacing w:val="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Design Review</w:t>
      </w:r>
    </w:p>
    <w:p w:rsidR="00000000" w:rsidDel="00000000" w:rsidP="00000000" w:rsidRDefault="00000000" w:rsidRPr="00000000" w14:paraId="00000004">
      <w:pPr>
        <w:contextualSpacing w:val="0"/>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5">
      <w:pPr>
        <w:contextualSpacing w:val="0"/>
        <w:jc w:val="center"/>
        <w:rPr>
          <w:rFonts w:ascii="Times New Roman" w:cs="Times New Roman" w:eastAsia="Times New Roman" w:hAnsi="Times New Roman"/>
          <w:b w:val="1"/>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Submission Date: 03/29/2018</w:t>
      </w:r>
    </w:p>
    <w:p w:rsidR="00000000" w:rsidDel="00000000" w:rsidP="00000000" w:rsidRDefault="00000000" w:rsidRPr="00000000" w14:paraId="00000007">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Thursday 14:30 Lab (Lab Section 11)</w:t>
      </w:r>
    </w:p>
    <w:p w:rsidR="00000000" w:rsidDel="00000000" w:rsidP="00000000" w:rsidRDefault="00000000" w:rsidRPr="00000000" w14:paraId="00000008">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 Reena Elangovan</w:t>
      </w:r>
    </w:p>
    <w:p w:rsidR="00000000" w:rsidDel="00000000" w:rsidP="00000000" w:rsidRDefault="00000000" w:rsidRPr="00000000" w14:paraId="00000009">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Prepared by: </w:t>
      </w:r>
    </w:p>
    <w:p w:rsidR="00000000" w:rsidDel="00000000" w:rsidP="00000000" w:rsidRDefault="00000000" w:rsidRPr="00000000" w14:paraId="0000001C">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 Kang</w:t>
      </w:r>
    </w:p>
    <w:p w:rsidR="00000000" w:rsidDel="00000000" w:rsidP="00000000" w:rsidRDefault="00000000" w:rsidRPr="00000000" w14:paraId="0000001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Haoming Zhang</w:t>
      </w:r>
    </w:p>
    <w:p w:rsidR="00000000" w:rsidDel="00000000" w:rsidP="00000000" w:rsidRDefault="00000000" w:rsidRPr="00000000" w14:paraId="0000001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Haobo Chen</w:t>
      </w:r>
    </w:p>
    <w:p w:rsidR="00000000" w:rsidDel="00000000" w:rsidP="00000000" w:rsidRDefault="00000000" w:rsidRPr="00000000" w14:paraId="0000001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Graham Sninsky</w:t>
      </w:r>
    </w:p>
    <w:p w:rsidR="00000000" w:rsidDel="00000000" w:rsidP="00000000" w:rsidRDefault="00000000" w:rsidRPr="00000000" w14:paraId="0000002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Executive Summary</w:t>
      </w:r>
      <w:r w:rsidDel="00000000" w:rsidR="00000000" w:rsidRPr="00000000">
        <w:rPr>
          <w:rtl w:val="0"/>
        </w:rPr>
      </w:r>
    </w:p>
    <w:p w:rsidR="00000000" w:rsidDel="00000000" w:rsidP="00000000" w:rsidRDefault="00000000" w:rsidRPr="00000000" w14:paraId="0000002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Edge detection is a basic problem for image processing and computer visualization, whose aim is to denote the points which change obviously in digital image. The obvious changes in image properties usually reflect the property’s important events and changes, which includes: discontinuity in depth, discontinuity on surface, the changes in matter properties and the brightness change in a specific scenario. Image edge detection drastically decreases the number of data and eliminates the irrelevant information which keeps the important properties of the image structure. There are a lot of ways to be used in edge detection, and they can be divided into two parts. The first part is to find the maximum and minimum value in the first derivation of the image. The second part is to find the edge through find the second derivation of the image. This result in a large amount of arithmetic and repeated processing, which, makes an ASIC design a perfect fit for the purpose. In addition, having a SoC design produced specifically for them function described above will drastically diminish the workload for processing images. </w:t>
      </w:r>
    </w:p>
    <w:p w:rsidR="00000000" w:rsidDel="00000000" w:rsidP="00000000" w:rsidRDefault="00000000" w:rsidRPr="00000000" w14:paraId="0000002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will utilize AHB Lite Interface, which is capable for both reading and writing. The AHB Lite is required for communication between systems in the design. Since edge detection requires large scale computation, AHB Lite itself won’t be able to store all necessary data. All data will be stored in registers in order for edge detection. The edge detector will also have two dedicated core, one for image filtering, the other is for edge detection. </w:t>
      </w:r>
    </w:p>
    <w:p w:rsidR="00000000" w:rsidDel="00000000" w:rsidP="00000000" w:rsidRDefault="00000000" w:rsidRPr="00000000" w14:paraId="0000002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successful design of the proposed edge detector will require the following resources:</w:t>
      </w:r>
    </w:p>
    <w:p w:rsidR="00000000" w:rsidDel="00000000" w:rsidP="00000000" w:rsidRDefault="00000000" w:rsidRPr="00000000" w14:paraId="00000026">
      <w:pPr>
        <w:numPr>
          <w:ilvl w:val="0"/>
          <w:numId w:val="6"/>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AHB Lite Datasheet</w:t>
      </w:r>
    </w:p>
    <w:p w:rsidR="00000000" w:rsidDel="00000000" w:rsidP="00000000" w:rsidRDefault="00000000" w:rsidRPr="00000000" w14:paraId="00000027">
      <w:pPr>
        <w:numPr>
          <w:ilvl w:val="0"/>
          <w:numId w:val="6"/>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Standard Cell Simulation Library for Mapped Design Verification</w:t>
      </w:r>
    </w:p>
    <w:p w:rsidR="00000000" w:rsidDel="00000000" w:rsidP="00000000" w:rsidRDefault="00000000" w:rsidRPr="00000000" w14:paraId="00000028">
      <w:pPr>
        <w:numPr>
          <w:ilvl w:val="0"/>
          <w:numId w:val="6"/>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Standard Cell Technology Library for Final Design Layout Verification</w:t>
      </w:r>
    </w:p>
    <w:p w:rsidR="00000000" w:rsidDel="00000000" w:rsidP="00000000" w:rsidRDefault="00000000" w:rsidRPr="00000000" w14:paraId="00000029">
      <w:pPr>
        <w:numPr>
          <w:ilvl w:val="0"/>
          <w:numId w:val="6"/>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Verilog HDL Simulation and Design Synthesis Tool Chain </w:t>
      </w:r>
    </w:p>
    <w:p w:rsidR="00000000" w:rsidDel="00000000" w:rsidP="00000000" w:rsidRDefault="00000000" w:rsidRPr="00000000" w14:paraId="0000002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documents will describe:</w:t>
      </w:r>
    </w:p>
    <w:p w:rsidR="00000000" w:rsidDel="00000000" w:rsidP="00000000" w:rsidRDefault="00000000" w:rsidRPr="00000000" w14:paraId="0000002B">
      <w:pPr>
        <w:numPr>
          <w:ilvl w:val="0"/>
          <w:numId w:val="7"/>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 high level block diagram of edge detection</w:t>
      </w:r>
    </w:p>
    <w:p w:rsidR="00000000" w:rsidDel="00000000" w:rsidP="00000000" w:rsidRDefault="00000000" w:rsidRPr="00000000" w14:paraId="0000002C">
      <w:pPr>
        <w:numPr>
          <w:ilvl w:val="0"/>
          <w:numId w:val="7"/>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Edge detector address mapping</w:t>
      </w:r>
    </w:p>
    <w:p w:rsidR="00000000" w:rsidDel="00000000" w:rsidP="00000000" w:rsidRDefault="00000000" w:rsidRPr="00000000" w14:paraId="0000002D">
      <w:pPr>
        <w:numPr>
          <w:ilvl w:val="0"/>
          <w:numId w:val="7"/>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pinout</w:t>
      </w:r>
    </w:p>
    <w:p w:rsidR="00000000" w:rsidDel="00000000" w:rsidP="00000000" w:rsidRDefault="00000000" w:rsidRPr="00000000" w14:paraId="0000002E">
      <w:pPr>
        <w:numPr>
          <w:ilvl w:val="0"/>
          <w:numId w:val="7"/>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architecture</w:t>
      </w:r>
    </w:p>
    <w:p w:rsidR="00000000" w:rsidDel="00000000" w:rsidP="00000000" w:rsidRDefault="00000000" w:rsidRPr="00000000" w14:paraId="0000002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2. Design Specifications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3F">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2.1. System Usage </w:t>
      </w:r>
    </w:p>
    <w:p w:rsidR="00000000" w:rsidDel="00000000" w:rsidP="00000000" w:rsidRDefault="00000000" w:rsidRPr="00000000" w14:paraId="00000040">
      <w:pP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2.1.1. System Usage Diagram</w:t>
      </w:r>
    </w:p>
    <w:p w:rsidR="00000000" w:rsidDel="00000000" w:rsidP="00000000" w:rsidRDefault="00000000" w:rsidRPr="00000000" w14:paraId="00000041">
      <w:pPr>
        <w:contextualSpacing w:val="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3505200" cy="2581275"/>
            <wp:effectExtent b="0" l="0" r="0" t="0"/>
            <wp:docPr id="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5052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Example System Usage Diagram for Edge Detector</w:t>
      </w:r>
    </w:p>
    <w:p w:rsidR="00000000" w:rsidDel="00000000" w:rsidP="00000000" w:rsidRDefault="00000000" w:rsidRPr="00000000" w14:paraId="0000004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example system illustrating the intended use of this edge detector is depicted above in Figure 1. In this system there is a main processor where any relevant software would be executed, DRAM where any intermediate values are stored in and edge detector for handling large scale calculation. The key operational ideas are that the software running on the processor would perform the following steps:</w:t>
      </w:r>
    </w:p>
    <w:p w:rsidR="00000000" w:rsidDel="00000000" w:rsidP="00000000" w:rsidRDefault="00000000" w:rsidRPr="00000000" w14:paraId="0000004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Configure the operational settings directly on the edge detector</w:t>
      </w:r>
    </w:p>
    <w:p w:rsidR="00000000" w:rsidDel="00000000" w:rsidP="00000000" w:rsidRDefault="00000000" w:rsidRPr="00000000" w14:paraId="0000004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Directly send the image data to the edge detector</w:t>
      </w:r>
    </w:p>
    <w:p w:rsidR="00000000" w:rsidDel="00000000" w:rsidP="00000000" w:rsidRDefault="00000000" w:rsidRPr="00000000" w14:paraId="0000004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Wait until edge detector’s completion status bit is asserted</w:t>
      </w:r>
    </w:p>
    <w:p w:rsidR="00000000" w:rsidDel="00000000" w:rsidP="00000000" w:rsidRDefault="00000000" w:rsidRPr="00000000" w14:paraId="0000004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Output the calculated result to the data bus</w:t>
      </w:r>
    </w:p>
    <w:p w:rsidR="00000000" w:rsidDel="00000000" w:rsidP="00000000" w:rsidRDefault="00000000" w:rsidRPr="00000000" w14:paraId="00000048">
      <w:pPr>
        <w:contextualSpacing w:val="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9">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2.1.2. Implemented Standard(s) and Algorithm(s)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4A">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Edge Detector</w:t>
      </w:r>
    </w:p>
    <w:p w:rsidR="00000000" w:rsidDel="00000000" w:rsidP="00000000" w:rsidRDefault="00000000" w:rsidRPr="00000000" w14:paraId="0000004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Slave whose input is controlled by the processor</w:t>
      </w:r>
    </w:p>
    <w:p w:rsidR="00000000" w:rsidDel="00000000" w:rsidP="00000000" w:rsidRDefault="00000000" w:rsidRPr="00000000" w14:paraId="0000004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Sublaminar master that controls read and writing data to the DRAM</w:t>
      </w:r>
    </w:p>
    <w:p w:rsidR="00000000" w:rsidDel="00000000" w:rsidP="00000000" w:rsidRDefault="00000000" w:rsidRPr="00000000" w14:paraId="0000004D">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AHB Lite Standard Slave</w:t>
      </w:r>
    </w:p>
    <w:p w:rsidR="00000000" w:rsidDel="00000000" w:rsidP="00000000" w:rsidRDefault="00000000" w:rsidRPr="00000000" w14:paraId="0000004E">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256-bit data bus</w:t>
      </w:r>
    </w:p>
    <w:p w:rsidR="00000000" w:rsidDel="00000000" w:rsidP="00000000" w:rsidRDefault="00000000" w:rsidRPr="00000000" w14:paraId="0000004F">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and Write Transfers</w:t>
      </w:r>
    </w:p>
    <w:p w:rsidR="00000000" w:rsidDel="00000000" w:rsidP="00000000" w:rsidRDefault="00000000" w:rsidRPr="00000000" w14:paraId="00000050">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Burst Transfers Supported</w:t>
      </w:r>
    </w:p>
    <w:p w:rsidR="00000000" w:rsidDel="00000000" w:rsidP="00000000" w:rsidRDefault="00000000" w:rsidRPr="00000000" w14:paraId="00000051">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Pipelined Transfers</w:t>
      </w:r>
    </w:p>
    <w:p w:rsidR="00000000" w:rsidDel="00000000" w:rsidP="00000000" w:rsidRDefault="00000000" w:rsidRPr="00000000" w14:paraId="00000052">
      <w:pPr>
        <w:ind w:left="720" w:firstLine="720"/>
        <w:contextualSpacing w:val="0"/>
        <w:rPr>
          <w:rFonts w:ascii="Times New Roman" w:cs="Times New Roman" w:eastAsia="Times New Roman" w:hAnsi="Times New Roman"/>
        </w:rPr>
      </w:pPr>
      <w:r w:rsidDel="00000000" w:rsidR="00000000" w:rsidRPr="00000000">
        <w:rPr>
          <w:rFonts w:ascii="Cardo" w:cs="Cardo" w:eastAsia="Cardo" w:hAnsi="Cardo"/>
          <w:rtl w:val="0"/>
        </w:rPr>
        <w:t xml:space="preserve">3-bit, 8 word-address namespace (0x000 → 0x007)</w:t>
      </w:r>
      <w:r w:rsidDel="00000000" w:rsidR="00000000" w:rsidRPr="00000000">
        <w:rPr>
          <w:rtl w:val="0"/>
        </w:rPr>
      </w:r>
    </w:p>
    <w:p w:rsidR="00000000" w:rsidDel="00000000" w:rsidP="00000000" w:rsidRDefault="00000000" w:rsidRPr="00000000" w14:paraId="00000053">
      <w:pPr>
        <w:ind w:left="720"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ind w:left="720"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ind w:left="720"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ind w:left="720"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2.1.3. Edge Detector Namespace Address Mapping</w:t>
      </w:r>
    </w:p>
    <w:p w:rsidR="00000000" w:rsidDel="00000000" w:rsidP="00000000" w:rsidRDefault="00000000" w:rsidRPr="00000000" w14:paraId="00000058">
      <w:pPr>
        <w:contextualSpacing w:val="0"/>
        <w:jc w:val="center"/>
        <w:rPr>
          <w:rFonts w:ascii="Times New Roman" w:cs="Times New Roman" w:eastAsia="Times New Roman" w:hAnsi="Times New Roman"/>
          <w:i w:val="1"/>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365"/>
        <w:gridCol w:w="945"/>
        <w:gridCol w:w="4710"/>
        <w:tblGridChange w:id="0">
          <w:tblGrid>
            <w:gridCol w:w="2340"/>
            <w:gridCol w:w="1365"/>
            <w:gridCol w:w="945"/>
            <w:gridCol w:w="471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Slave Word </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 Read / Write</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Size (Byte) </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0x000</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width</w:t>
            </w:r>
          </w:p>
        </w:tc>
      </w:tr>
      <w:tr>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0x001</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height</w:t>
            </w:r>
          </w:p>
        </w:tc>
      </w:tr>
      <w:t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0x002</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header size</w:t>
            </w:r>
          </w:p>
        </w:tc>
      </w:tr>
      <w:t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0x003</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 bit for completion of reading image width</w:t>
            </w:r>
          </w:p>
          <w:p w:rsidR="00000000" w:rsidDel="00000000" w:rsidP="00000000" w:rsidRDefault="00000000" w:rsidRPr="00000000" w14:paraId="0000006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1 -&gt; complete</w:t>
            </w:r>
          </w:p>
          <w:p w:rsidR="00000000" w:rsidDel="00000000" w:rsidP="00000000" w:rsidRDefault="00000000" w:rsidRPr="00000000" w14:paraId="0000006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0 -&gt; not complete</w:t>
            </w:r>
          </w:p>
        </w:tc>
      </w:tr>
      <w:tr>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0x004</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 bit for completion of reading image height</w:t>
            </w:r>
          </w:p>
          <w:p w:rsidR="00000000" w:rsidDel="00000000" w:rsidP="00000000" w:rsidRDefault="00000000" w:rsidRPr="00000000" w14:paraId="0000007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1 -&gt; complete</w:t>
            </w:r>
          </w:p>
          <w:p w:rsidR="00000000" w:rsidDel="00000000" w:rsidP="00000000" w:rsidRDefault="00000000" w:rsidRPr="00000000" w14:paraId="0000007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0 -&gt; not complete</w:t>
            </w:r>
          </w:p>
        </w:tc>
      </w:tr>
      <w:tr>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0x005</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 bit for completion of reading image header size</w:t>
            </w:r>
          </w:p>
          <w:p w:rsidR="00000000" w:rsidDel="00000000" w:rsidP="00000000" w:rsidRDefault="00000000" w:rsidRPr="00000000" w14:paraId="0000007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1 -&gt; complete</w:t>
            </w:r>
          </w:p>
          <w:p w:rsidR="00000000" w:rsidDel="00000000" w:rsidP="00000000" w:rsidRDefault="00000000" w:rsidRPr="00000000" w14:paraId="0000007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0 -&gt; not complete</w:t>
            </w:r>
          </w:p>
        </w:tc>
      </w:tr>
      <w:tr>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0x006</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 bit indicating that the process is ready to start</w:t>
            </w:r>
          </w:p>
          <w:p w:rsidR="00000000" w:rsidDel="00000000" w:rsidP="00000000" w:rsidRDefault="00000000" w:rsidRPr="00000000" w14:paraId="0000007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1 -&gt; ready</w:t>
            </w:r>
          </w:p>
          <w:p w:rsidR="00000000" w:rsidDel="00000000" w:rsidP="00000000" w:rsidRDefault="00000000" w:rsidRPr="00000000" w14:paraId="0000008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0 -&gt; not ready</w:t>
            </w:r>
          </w:p>
        </w:tc>
      </w:tr>
      <w:tr>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0x007</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Image Data Starting Location 1</w:t>
            </w:r>
          </w:p>
        </w:tc>
      </w:tr>
    </w:tbl>
    <w:p w:rsidR="00000000" w:rsidDel="00000000" w:rsidP="00000000" w:rsidRDefault="00000000" w:rsidRPr="00000000" w14:paraId="00000085">
      <w:pPr>
        <w:contextualSpacing w:val="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i w:val="1"/>
          <w:rtl w:val="0"/>
        </w:rPr>
        <w:t xml:space="preserve">Table 1: Namespace Address Mapping Table</w:t>
      </w:r>
      <w:r w:rsidDel="00000000" w:rsidR="00000000" w:rsidRPr="00000000">
        <w:rPr>
          <w:rtl w:val="0"/>
        </w:rPr>
      </w:r>
    </w:p>
    <w:p w:rsidR="00000000" w:rsidDel="00000000" w:rsidP="00000000" w:rsidRDefault="00000000" w:rsidRPr="00000000" w14:paraId="00000086">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7">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8">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9">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A">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B">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C">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D">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E">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F">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0">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2.2. Design Pinout </w:t>
      </w:r>
    </w:p>
    <w:p w:rsidR="00000000" w:rsidDel="00000000" w:rsidP="00000000" w:rsidRDefault="00000000" w:rsidRPr="00000000" w14:paraId="00000091">
      <w:pPr>
        <w:contextualSpacing w:val="0"/>
        <w:jc w:val="center"/>
        <w:rPr>
          <w:rFonts w:ascii="Times New Roman" w:cs="Times New Roman" w:eastAsia="Times New Roman" w:hAnsi="Times New Roman"/>
          <w:i w:val="1"/>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Signal Name</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Direction</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bits</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vcc</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PWR</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Pin</w:t>
            </w:r>
          </w:p>
        </w:tc>
      </w:tr>
      <w:tr>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gnd</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GND</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Ground Pin</w:t>
            </w:r>
          </w:p>
        </w:tc>
      </w:tr>
      <w:t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clk</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clock(100MHz)</w:t>
            </w:r>
          </w:p>
        </w:tc>
      </w:tr>
      <w:tr>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n_rst</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Asynchronous Reset. (Active Low)</w:t>
            </w:r>
          </w:p>
        </w:tc>
      </w:tr>
    </w:tbl>
    <w:p w:rsidR="00000000" w:rsidDel="00000000" w:rsidP="00000000" w:rsidRDefault="00000000" w:rsidRPr="00000000" w14:paraId="000000A6">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Table 2: Miscellaneous Pinout Table</w:t>
      </w:r>
      <w:r w:rsidDel="00000000" w:rsidR="00000000" w:rsidRPr="00000000">
        <w:rPr>
          <w:rtl w:val="0"/>
        </w:rPr>
      </w:r>
    </w:p>
    <w:p w:rsidR="00000000" w:rsidDel="00000000" w:rsidP="00000000" w:rsidRDefault="00000000" w:rsidRPr="00000000" w14:paraId="000000A7">
      <w:pPr>
        <w:contextualSpacing w:val="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contextualSpacing w:val="0"/>
        <w:jc w:val="left"/>
        <w:rPr>
          <w:rFonts w:ascii="Times New Roman" w:cs="Times New Roman" w:eastAsia="Times New Roman" w:hAnsi="Times New Roman"/>
          <w:b w:val="1"/>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Signal Name</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Direction</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bits</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image_data</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Single pixel image input</w:t>
            </w:r>
          </w:p>
        </w:tc>
      </w:tr>
      <w:tr>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Sobel filter value</w:t>
            </w:r>
          </w:p>
        </w:tc>
      </w:tr>
      <w:t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process_done</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to high when process finished</w:t>
            </w:r>
          </w:p>
        </w:tc>
      </w:tr>
      <w:tr>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image_out</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Single pixel image output</w:t>
            </w:r>
          </w:p>
        </w:tc>
      </w:tr>
      <w:t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data_ready</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to high when all configuration information is ready so that the data is ready to be processed</w:t>
            </w:r>
          </w:p>
        </w:tc>
      </w:tr>
    </w:tbl>
    <w:p w:rsidR="00000000" w:rsidDel="00000000" w:rsidP="00000000" w:rsidRDefault="00000000" w:rsidRPr="00000000" w14:paraId="000000C1">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Table 3: AHB Lite Interface Pins</w:t>
      </w:r>
      <w:r w:rsidDel="00000000" w:rsidR="00000000" w:rsidRPr="00000000">
        <w:rPr>
          <w:rtl w:val="0"/>
        </w:rPr>
      </w:r>
    </w:p>
    <w:p w:rsidR="00000000" w:rsidDel="00000000" w:rsidP="00000000" w:rsidRDefault="00000000" w:rsidRPr="00000000" w14:paraId="000000C2">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3">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4">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5">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6">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7">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8">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9">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A">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B">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C">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2.3. Operational Characteristics</w:t>
      </w:r>
    </w:p>
    <w:p w:rsidR="00000000" w:rsidDel="00000000" w:rsidP="00000000" w:rsidRDefault="00000000" w:rsidRPr="00000000" w14:paraId="000000CD">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2.3.1. Image Data Input</w:t>
      </w:r>
    </w:p>
    <w:p w:rsidR="00000000" w:rsidDel="00000000" w:rsidP="00000000" w:rsidRDefault="00000000" w:rsidRPr="00000000" w14:paraId="000000C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data processing, all the image data will be stored in a buffer in the data bus as a two-dimensional array. The configuration data of the image will be read into the module. The configuration flags won’t be set until the preparation procedure is complete. After all the configuration flags are asserted, the data_ready flag is asserted. Only after then, the actual data processing can start. The procedure will be done in pipelined transfers such that the clock cycles needed for waiting is minimized.</w:t>
      </w:r>
    </w:p>
    <w:p w:rsidR="00000000" w:rsidDel="00000000" w:rsidP="00000000" w:rsidRDefault="00000000" w:rsidRPr="00000000" w14:paraId="000000CF">
      <w:pPr>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2.3.2. Window Buffer Initialization</w:t>
      </w:r>
    </w:p>
    <w:p w:rsidR="00000000" w:rsidDel="00000000" w:rsidP="00000000" w:rsidRDefault="00000000" w:rsidRPr="00000000" w14:paraId="000000D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pixel is represented by 3 bytes. Since by default AHB Lite bus process a word (4 bytes) at a time, the efficient way to read data from the data bus is to read a chunk of 12 bytes (4 pixels) at a time so that there is no redundant byte. In order to minimum the number of data reading, it is necessary to construct a 8x8 window buffer so that after processing each pixel, only the replacement of single row or column is needed for further processing.</w:t>
      </w:r>
    </w:p>
    <w:p w:rsidR="00000000" w:rsidDel="00000000" w:rsidP="00000000" w:rsidRDefault="00000000" w:rsidRPr="00000000" w14:paraId="000000D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initialization, the window buffer will load the first 8x8 pixel data at the upper right corner of the image. The reason for loading in this amount of data is articulated below. </w:t>
      </w:r>
    </w:p>
    <w:p w:rsidR="00000000" w:rsidDel="00000000" w:rsidP="00000000" w:rsidRDefault="00000000" w:rsidRPr="00000000" w14:paraId="000000D4">
      <w:pPr>
        <w:numPr>
          <w:ilvl w:val="0"/>
          <w:numId w:val="1"/>
        </w:numPr>
        <w:spacing w:after="0" w:before="0" w:lineRule="auto"/>
        <w:ind w:left="720" w:hanging="360"/>
        <w:contextualSpacing w:val="1"/>
        <w:rPr/>
      </w:pPr>
      <w:r w:rsidDel="00000000" w:rsidR="00000000" w:rsidRPr="00000000">
        <w:rPr>
          <w:rFonts w:ascii="Times New Roman" w:cs="Times New Roman" w:eastAsia="Times New Roman" w:hAnsi="Times New Roman"/>
          <w:rtl w:val="0"/>
        </w:rPr>
        <w:t xml:space="preserve">For any given pixel in the image, it requires the information from 8 pixels around it for applying the kernels that will be explained in the next couple sections. Thus, to process a 3x3 pixel group, it requires data from a 5x5 set including their surrounding pixels. However, as mentioned above, the easiest way to read data from AHD Lite is to read 4 pixels at a time. Taking efficiency into account, it is reasonable to take 2 sets of 4 pixels for the initialization. </w:t>
      </w:r>
    </w:p>
    <w:p w:rsidR="00000000" w:rsidDel="00000000" w:rsidP="00000000" w:rsidRDefault="00000000" w:rsidRPr="00000000" w14:paraId="000000D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2.3.3. Window Buffer Iteration</w:t>
      </w:r>
      <w:r w:rsidDel="00000000" w:rsidR="00000000" w:rsidRPr="00000000">
        <w:rPr>
          <w:rtl w:val="0"/>
        </w:rPr>
      </w:r>
    </w:p>
    <w:p w:rsidR="00000000" w:rsidDel="00000000" w:rsidP="00000000" w:rsidRDefault="00000000" w:rsidRPr="00000000" w14:paraId="000000D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any further iterations, if the pixel of interest moves to the left or the right and doesn’t exceed the current buffer window, the data don’t need any update. When the pixel of interest and its surrounding pixels exceeds the side bounds of the buffer window. It is only necessary to shift the existing columns of values to the left by 4 bytes and load in a 4x8 set of data. If the pixel of interest moves downward, it behaves in a similar way as explained above. </w:t>
      </w:r>
    </w:p>
    <w:p w:rsidR="00000000" w:rsidDel="00000000" w:rsidP="00000000" w:rsidRDefault="00000000" w:rsidRPr="00000000" w14:paraId="000000D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Instead of starting at the beginning of each row, in order to minimize the amount of data updating, the pixel of interest will move in a zigzagging pattern such that only 32 pixels need to be updated each time except the initialization. </w:t>
      </w:r>
    </w:p>
    <w:p w:rsidR="00000000" w:rsidDel="00000000" w:rsidP="00000000" w:rsidRDefault="00000000" w:rsidRPr="00000000" w14:paraId="000000D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corner cases where the remaining of a row is not enough for 4 pixels or the remaining rows is less than 4, The data shift process will react accordingly.</w:t>
      </w:r>
    </w:p>
    <w:p w:rsidR="00000000" w:rsidDel="00000000" w:rsidP="00000000" w:rsidRDefault="00000000" w:rsidRPr="00000000" w14:paraId="000000D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2.3.4. Gaussian Blur</w:t>
      </w:r>
    </w:p>
    <w:p w:rsidR="00000000" w:rsidDel="00000000" w:rsidP="00000000" w:rsidRDefault="00000000" w:rsidRPr="00000000" w14:paraId="000000D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pixel of interest, Gaussian blur will apply the following kernel to it. </w:t>
      </w:r>
    </w:p>
    <w:p w:rsidR="00000000" w:rsidDel="00000000" w:rsidP="00000000" w:rsidRDefault="00000000" w:rsidRPr="00000000" w14:paraId="000000D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contextualSpacing w:val="0"/>
        <w:rPr>
          <w:rFonts w:ascii="Times New Roman" w:cs="Times New Roman" w:eastAsia="Times New Roman" w:hAnsi="Times New Roman"/>
        </w:rPr>
      </w:pPr>
      <w:r w:rsidDel="00000000" w:rsidR="00000000" w:rsidRPr="00000000">
        <w:rPr>
          <w:rtl w:val="0"/>
        </w:rPr>
      </w:r>
    </w:p>
    <w:tbl>
      <w:tblPr>
        <w:tblStyle w:val="Table4"/>
        <w:tblW w:w="1296.000000000000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
        <w:gridCol w:w="432"/>
        <w:gridCol w:w="432"/>
        <w:tblGridChange w:id="0">
          <w:tblGrid>
            <w:gridCol w:w="432"/>
            <w:gridCol w:w="432"/>
            <w:gridCol w:w="432"/>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bl>
    <w:p w:rsidR="00000000" w:rsidDel="00000000" w:rsidP="00000000" w:rsidRDefault="00000000" w:rsidRPr="00000000" w14:paraId="000000EB">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Gaussian Blur Kernel</w:t>
      </w:r>
    </w:p>
    <w:p w:rsidR="00000000" w:rsidDel="00000000" w:rsidP="00000000" w:rsidRDefault="00000000" w:rsidRPr="00000000" w14:paraId="000000EC">
      <w:pPr>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such a way, the image gets blurred and only the major edges can be detected by the Sobel filter. Thus, the quality of the edge detection can be improved.</w:t>
      </w:r>
    </w:p>
    <w:p w:rsidR="00000000" w:rsidDel="00000000" w:rsidP="00000000" w:rsidRDefault="00000000" w:rsidRPr="00000000" w14:paraId="000000E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The blurred data will be sent to another window buffer for further processing. </w:t>
      </w:r>
    </w:p>
    <w:p w:rsidR="00000000" w:rsidDel="00000000" w:rsidP="00000000" w:rsidRDefault="00000000" w:rsidRPr="00000000" w14:paraId="000000E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2.3.5. Window Buffer for Blurred Data</w:t>
      </w:r>
    </w:p>
    <w:p w:rsidR="00000000" w:rsidDel="00000000" w:rsidP="00000000" w:rsidRDefault="00000000" w:rsidRPr="00000000" w14:paraId="000000F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Gaussian Blur module will produce a 6x6 matrix to the second window buffer, this window buffer operate in the same way as the previous one.</w:t>
      </w:r>
    </w:p>
    <w:p w:rsidR="00000000" w:rsidDel="00000000" w:rsidP="00000000" w:rsidRDefault="00000000" w:rsidRPr="00000000" w14:paraId="000000F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2.3.5. Sobel Filter Operation</w:t>
      </w:r>
    </w:p>
    <w:p w:rsidR="00000000" w:rsidDel="00000000" w:rsidP="00000000" w:rsidRDefault="00000000" w:rsidRPr="00000000" w14:paraId="000000F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window buffer produced from Gaussian blue. The Sobel filter module apply the following filter kernels on each pixel of the image. </w:t>
      </w:r>
    </w:p>
    <w:p w:rsidR="00000000" w:rsidDel="00000000" w:rsidP="00000000" w:rsidRDefault="00000000" w:rsidRPr="00000000" w14:paraId="000000F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contextualSpacing w:val="0"/>
        <w:rPr>
          <w:rFonts w:ascii="Times New Roman" w:cs="Times New Roman" w:eastAsia="Times New Roman" w:hAnsi="Times New Roman"/>
        </w:rPr>
      </w:pPr>
      <w:r w:rsidDel="00000000" w:rsidR="00000000" w:rsidRPr="00000000">
        <w:rPr>
          <w:rtl w:val="0"/>
        </w:rPr>
      </w:r>
    </w:p>
    <w:tbl>
      <w:tblPr>
        <w:tblStyle w:val="Table5"/>
        <w:tblW w:w="1296.000000000000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
        <w:gridCol w:w="432"/>
        <w:gridCol w:w="432"/>
        <w:tblGridChange w:id="0">
          <w:tblGrid>
            <w:gridCol w:w="432"/>
            <w:gridCol w:w="432"/>
            <w:gridCol w:w="432"/>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bl>
    <w:p w:rsidR="00000000" w:rsidDel="00000000" w:rsidP="00000000" w:rsidRDefault="00000000" w:rsidRPr="00000000" w14:paraId="000000FC">
      <w:pPr>
        <w:contextualSpacing w:val="0"/>
        <w:jc w:val="center"/>
        <w:rPr>
          <w:rFonts w:ascii="Times New Roman" w:cs="Times New Roman" w:eastAsia="Times New Roman" w:hAnsi="Times New Roman"/>
          <w:b w:val="1"/>
        </w:rPr>
      </w:pPr>
      <w:r w:rsidDel="00000000" w:rsidR="00000000" w:rsidRPr="00000000">
        <w:rPr>
          <w:rtl w:val="0"/>
        </w:rPr>
      </w:r>
    </w:p>
    <w:tbl>
      <w:tblPr>
        <w:tblStyle w:val="Table6"/>
        <w:tblW w:w="4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tblGridChange w:id="0">
          <w:tblGrid>
            <w:gridCol w:w="46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bl>
    <w:p w:rsidR="00000000" w:rsidDel="00000000" w:rsidP="00000000" w:rsidRDefault="00000000" w:rsidRPr="00000000" w14:paraId="00000100">
      <w:pPr>
        <w:ind w:firstLine="72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 Sobel Filter Kernel</w:t>
      </w:r>
    </w:p>
    <w:p w:rsidR="00000000" w:rsidDel="00000000" w:rsidP="00000000" w:rsidRDefault="00000000" w:rsidRPr="00000000" w14:paraId="00000101">
      <w:pPr>
        <w:ind w:firstLine="720"/>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applying the filter kernel in both horizontally and vertically, we will be able to find the gradient relation between the pixel of interest and its surrounding pixels in both directions. </w:t>
      </w:r>
    </w:p>
    <w:p w:rsidR="00000000" w:rsidDel="00000000" w:rsidP="00000000" w:rsidRDefault="00000000" w:rsidRPr="00000000" w14:paraId="00000103">
      <w:pPr>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2.3.6. Gradient Computing Operation</w:t>
      </w:r>
    </w:p>
    <w:p w:rsidR="00000000" w:rsidDel="00000000" w:rsidP="00000000" w:rsidRDefault="00000000" w:rsidRPr="00000000" w14:paraId="0000010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 group of gradients is found, the Pythagorean theorem is applied to the two gradient vectors. The calculated edge value is only necessary for comparing with the threshold, leave it as a squared value is acceptable.</w:t>
      </w:r>
    </w:p>
    <w:p w:rsidR="00000000" w:rsidDel="00000000" w:rsidP="00000000" w:rsidRDefault="00000000" w:rsidRPr="00000000" w14:paraId="00000106">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28850" cy="428920"/>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228850" cy="42892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edge value is larger than a threshold of our choice, it is recognized as a valid edge and will output FF (i.e. white pixel). Otherwise it will output 00 (i.e. black pixel).</w:t>
      </w:r>
    </w:p>
    <w:p w:rsidR="00000000" w:rsidDel="00000000" w:rsidP="00000000" w:rsidRDefault="00000000" w:rsidRPr="00000000" w14:paraId="0000010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performing the operation above, an image with only major edges will be generated.</w:t>
      </w:r>
    </w:p>
    <w:p w:rsidR="00000000" w:rsidDel="00000000" w:rsidP="00000000" w:rsidRDefault="00000000" w:rsidRPr="00000000" w14:paraId="00000109">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A">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2.5. Requirements for Design</w:t>
      </w:r>
    </w:p>
    <w:p w:rsidR="00000000" w:rsidDel="00000000" w:rsidP="00000000" w:rsidRDefault="00000000" w:rsidRPr="00000000" w14:paraId="0000010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 cell phone camera provides an image quality of about 8 megapixels. With given clock speed restriction, it is expected that the edge detection would finish below one second. With a clock speed of at least 200 MHz, it is a reasonable aim to complete the image processing in less than 1 second. This requires pipeline transfer of data and multitasking. Meaning that all tasks are done parallelly so that ideally no clock cycles are wasted for waiting for new data coming in. The pipelining will be handled by the state machine in the controller module to the greatest extend. The method to buffer 8x8 data matrix is selected so that the less data reading is performed such that no spaces are wasted. Moreover, the zigzagging pattern that the pixel of interest moves forward will also help to reduce the number of data reading. </w:t>
      </w:r>
    </w:p>
    <w:p w:rsidR="00000000" w:rsidDel="00000000" w:rsidP="00000000" w:rsidRDefault="00000000" w:rsidRPr="00000000" w14:paraId="0000010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terms of area, since the image processing requires a large amount of registers to store intermediate values. Given the design described above, the number of register used will be approximately ##. The detailed distribution will be described in the budgeting session below. </w:t>
      </w:r>
    </w:p>
    <w:p w:rsidR="00000000" w:rsidDel="00000000" w:rsidP="00000000" w:rsidRDefault="00000000" w:rsidRPr="00000000" w14:paraId="0000010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When implementing the edge detector, the choice of threshold number is critical. The actual choice will be tested during the experiment. Applying the different thresholds of the design will affect the final output rate. If a large threshold is chosen, the output will be vague (the edges of the picture will not be shown clearly, there might be missing parts if the color gradient is not large enough). Otherwise, if the threshold is low, the output will be messy (the edge will include redundant edges, which will not perfectly outline the image). Thus, we have to find the perfect threshold of the bmp edge detector through different tests, which is also the first requirement of our design. Secondly, knowing the size of the output image is also critical. We have a one thousand samples flag to measure how many bytes were passed into and processed by the system. This flag will not only be used in the purpose of indicating how many bytes are passed in but will also be implemented for debugging purpose. This is the second main requirement for our design.</w:t>
      </w:r>
      <w:r w:rsidDel="00000000" w:rsidR="00000000" w:rsidRPr="00000000">
        <w:rPr>
          <w:rtl w:val="0"/>
        </w:rPr>
      </w:r>
    </w:p>
    <w:p w:rsidR="00000000" w:rsidDel="00000000" w:rsidP="00000000" w:rsidRDefault="00000000" w:rsidRPr="00000000" w14:paraId="00000110">
      <w:pPr>
        <w:contextualSpacing w:val="0"/>
        <w:rPr>
          <w:rFonts w:ascii="Times New Roman" w:cs="Times New Roman" w:eastAsia="Times New Roman" w:hAnsi="Times New Roman"/>
          <w:b w:val="1"/>
        </w:rPr>
      </w:pPr>
      <w:bookmarkStart w:colFirst="0" w:colLast="0" w:name="_ul8my6eu19d5" w:id="0"/>
      <w:bookmarkEnd w:id="0"/>
      <w:r w:rsidDel="00000000" w:rsidR="00000000" w:rsidRPr="00000000">
        <w:rPr>
          <w:rtl w:val="0"/>
        </w:rPr>
      </w:r>
    </w:p>
    <w:p w:rsidR="00000000" w:rsidDel="00000000" w:rsidP="00000000" w:rsidRDefault="00000000" w:rsidRPr="00000000" w14:paraId="00000111">
      <w:pPr>
        <w:contextualSpacing w:val="0"/>
        <w:rPr>
          <w:rFonts w:ascii="Times New Roman" w:cs="Times New Roman" w:eastAsia="Times New Roman" w:hAnsi="Times New Roman"/>
          <w:b w:val="1"/>
        </w:rPr>
      </w:pPr>
      <w:bookmarkStart w:colFirst="0" w:colLast="0" w:name="_yephetu8al7t" w:id="1"/>
      <w:bookmarkEnd w:id="1"/>
      <w:r w:rsidDel="00000000" w:rsidR="00000000" w:rsidRPr="00000000">
        <w:rPr>
          <w:rtl w:val="0"/>
        </w:rPr>
      </w:r>
    </w:p>
    <w:p w:rsidR="00000000" w:rsidDel="00000000" w:rsidP="00000000" w:rsidRDefault="00000000" w:rsidRPr="00000000" w14:paraId="00000112">
      <w:pPr>
        <w:contextualSpacing w:val="0"/>
        <w:rPr>
          <w:rFonts w:ascii="Times New Roman" w:cs="Times New Roman" w:eastAsia="Times New Roman" w:hAnsi="Times New Roman"/>
          <w:b w:val="1"/>
        </w:rPr>
      </w:pPr>
      <w:bookmarkStart w:colFirst="0" w:colLast="0" w:name="_lk68yhovqsax" w:id="2"/>
      <w:bookmarkEnd w:id="2"/>
      <w:r w:rsidDel="00000000" w:rsidR="00000000" w:rsidRPr="00000000">
        <w:rPr>
          <w:rtl w:val="0"/>
        </w:rPr>
      </w:r>
    </w:p>
    <w:p w:rsidR="00000000" w:rsidDel="00000000" w:rsidP="00000000" w:rsidRDefault="00000000" w:rsidRPr="00000000" w14:paraId="00000113">
      <w:pPr>
        <w:contextualSpacing w:val="0"/>
        <w:rPr>
          <w:rFonts w:ascii="Times New Roman" w:cs="Times New Roman" w:eastAsia="Times New Roman" w:hAnsi="Times New Roman"/>
          <w:b w:val="1"/>
        </w:rPr>
      </w:pPr>
      <w:bookmarkStart w:colFirst="0" w:colLast="0" w:name="_f6k48fvwxng" w:id="3"/>
      <w:bookmarkEnd w:id="3"/>
      <w:r w:rsidDel="00000000" w:rsidR="00000000" w:rsidRPr="00000000">
        <w:rPr>
          <w:rtl w:val="0"/>
        </w:rPr>
      </w:r>
    </w:p>
    <w:p w:rsidR="00000000" w:rsidDel="00000000" w:rsidP="00000000" w:rsidRDefault="00000000" w:rsidRPr="00000000" w14:paraId="00000114">
      <w:pPr>
        <w:contextualSpacing w:val="0"/>
        <w:rPr>
          <w:rFonts w:ascii="Times New Roman" w:cs="Times New Roman" w:eastAsia="Times New Roman" w:hAnsi="Times New Roman"/>
          <w:b w:val="1"/>
        </w:rPr>
      </w:pPr>
      <w:bookmarkStart w:colFirst="0" w:colLast="0" w:name="_z7lhd1kwev7x" w:id="4"/>
      <w:bookmarkEnd w:id="4"/>
      <w:r w:rsidDel="00000000" w:rsidR="00000000" w:rsidRPr="00000000">
        <w:rPr>
          <w:rtl w:val="0"/>
        </w:rPr>
      </w:r>
    </w:p>
    <w:p w:rsidR="00000000" w:rsidDel="00000000" w:rsidP="00000000" w:rsidRDefault="00000000" w:rsidRPr="00000000" w14:paraId="00000115">
      <w:pPr>
        <w:contextualSpacing w:val="0"/>
        <w:rPr>
          <w:rFonts w:ascii="Times New Roman" w:cs="Times New Roman" w:eastAsia="Times New Roman" w:hAnsi="Times New Roman"/>
          <w:b w:val="1"/>
        </w:rPr>
      </w:pPr>
      <w:bookmarkStart w:colFirst="0" w:colLast="0" w:name="_djqhsvh4ibsz" w:id="5"/>
      <w:bookmarkEnd w:id="5"/>
      <w:r w:rsidDel="00000000" w:rsidR="00000000" w:rsidRPr="00000000">
        <w:rPr>
          <w:rtl w:val="0"/>
        </w:rPr>
      </w:r>
    </w:p>
    <w:p w:rsidR="00000000" w:rsidDel="00000000" w:rsidP="00000000" w:rsidRDefault="00000000" w:rsidRPr="00000000" w14:paraId="00000116">
      <w:pPr>
        <w:contextualSpacing w:val="0"/>
        <w:rPr>
          <w:rFonts w:ascii="Times New Roman" w:cs="Times New Roman" w:eastAsia="Times New Roman" w:hAnsi="Times New Roman"/>
          <w:b w:val="1"/>
        </w:rPr>
      </w:pPr>
      <w:bookmarkStart w:colFirst="0" w:colLast="0" w:name="_99qlgqhp595r" w:id="6"/>
      <w:bookmarkEnd w:id="6"/>
      <w:r w:rsidDel="00000000" w:rsidR="00000000" w:rsidRPr="00000000">
        <w:rPr>
          <w:rtl w:val="0"/>
        </w:rPr>
      </w:r>
    </w:p>
    <w:p w:rsidR="00000000" w:rsidDel="00000000" w:rsidP="00000000" w:rsidRDefault="00000000" w:rsidRPr="00000000" w14:paraId="00000117">
      <w:pPr>
        <w:contextualSpacing w:val="0"/>
        <w:rPr>
          <w:rFonts w:ascii="Times New Roman" w:cs="Times New Roman" w:eastAsia="Times New Roman" w:hAnsi="Times New Roman"/>
          <w:b w:val="1"/>
        </w:rPr>
      </w:pPr>
      <w:bookmarkStart w:colFirst="0" w:colLast="0" w:name="_30r6st1b22fe" w:id="7"/>
      <w:bookmarkEnd w:id="7"/>
      <w:r w:rsidDel="00000000" w:rsidR="00000000" w:rsidRPr="00000000">
        <w:rPr>
          <w:rtl w:val="0"/>
        </w:rPr>
      </w:r>
    </w:p>
    <w:p w:rsidR="00000000" w:rsidDel="00000000" w:rsidP="00000000" w:rsidRDefault="00000000" w:rsidRPr="00000000" w14:paraId="00000118">
      <w:pPr>
        <w:contextualSpacing w:val="0"/>
        <w:rPr>
          <w:rFonts w:ascii="Times New Roman" w:cs="Times New Roman" w:eastAsia="Times New Roman" w:hAnsi="Times New Roman"/>
          <w:b w:val="1"/>
        </w:rPr>
      </w:pPr>
      <w:bookmarkStart w:colFirst="0" w:colLast="0" w:name="_mvk7leupaoyq" w:id="8"/>
      <w:bookmarkEnd w:id="8"/>
      <w:r w:rsidDel="00000000" w:rsidR="00000000" w:rsidRPr="00000000">
        <w:rPr>
          <w:rtl w:val="0"/>
        </w:rPr>
      </w:r>
    </w:p>
    <w:p w:rsidR="00000000" w:rsidDel="00000000" w:rsidP="00000000" w:rsidRDefault="00000000" w:rsidRPr="00000000" w14:paraId="00000119">
      <w:pPr>
        <w:contextualSpacing w:val="0"/>
        <w:rPr>
          <w:rFonts w:ascii="Times New Roman" w:cs="Times New Roman" w:eastAsia="Times New Roman" w:hAnsi="Times New Roman"/>
          <w:b w:val="1"/>
        </w:rPr>
      </w:pPr>
      <w:bookmarkStart w:colFirst="0" w:colLast="0" w:name="_rufo1xy9tuzw" w:id="9"/>
      <w:bookmarkEnd w:id="9"/>
      <w:r w:rsidDel="00000000" w:rsidR="00000000" w:rsidRPr="00000000">
        <w:rPr>
          <w:rtl w:val="0"/>
        </w:rPr>
      </w:r>
    </w:p>
    <w:p w:rsidR="00000000" w:rsidDel="00000000" w:rsidP="00000000" w:rsidRDefault="00000000" w:rsidRPr="00000000" w14:paraId="0000011A">
      <w:pPr>
        <w:contextualSpacing w:val="0"/>
        <w:rPr>
          <w:rFonts w:ascii="Times New Roman" w:cs="Times New Roman" w:eastAsia="Times New Roman" w:hAnsi="Times New Roman"/>
          <w:b w:val="1"/>
        </w:rPr>
      </w:pPr>
      <w:bookmarkStart w:colFirst="0" w:colLast="0" w:name="_s534xakey16n" w:id="10"/>
      <w:bookmarkEnd w:id="10"/>
      <w:r w:rsidDel="00000000" w:rsidR="00000000" w:rsidRPr="00000000">
        <w:rPr>
          <w:rtl w:val="0"/>
        </w:rPr>
      </w:r>
    </w:p>
    <w:p w:rsidR="00000000" w:rsidDel="00000000" w:rsidP="00000000" w:rsidRDefault="00000000" w:rsidRPr="00000000" w14:paraId="0000011B">
      <w:pPr>
        <w:contextualSpacing w:val="0"/>
        <w:rPr>
          <w:rFonts w:ascii="Times New Roman" w:cs="Times New Roman" w:eastAsia="Times New Roman" w:hAnsi="Times New Roman"/>
          <w:b w:val="1"/>
        </w:rPr>
      </w:pPr>
      <w:bookmarkStart w:colFirst="0" w:colLast="0" w:name="_4ftrmps22ry6" w:id="11"/>
      <w:bookmarkEnd w:id="11"/>
      <w:r w:rsidDel="00000000" w:rsidR="00000000" w:rsidRPr="00000000">
        <w:rPr>
          <w:rtl w:val="0"/>
        </w:rPr>
      </w:r>
    </w:p>
    <w:p w:rsidR="00000000" w:rsidDel="00000000" w:rsidP="00000000" w:rsidRDefault="00000000" w:rsidRPr="00000000" w14:paraId="0000011C">
      <w:pPr>
        <w:contextualSpacing w:val="0"/>
        <w:rPr>
          <w:rFonts w:ascii="Times New Roman" w:cs="Times New Roman" w:eastAsia="Times New Roman" w:hAnsi="Times New Roman"/>
          <w:b w:val="1"/>
        </w:rPr>
      </w:pPr>
      <w:bookmarkStart w:colFirst="0" w:colLast="0" w:name="_7havb4zd5tyf" w:id="12"/>
      <w:bookmarkEnd w:id="12"/>
      <w:r w:rsidDel="00000000" w:rsidR="00000000" w:rsidRPr="00000000">
        <w:rPr>
          <w:rtl w:val="0"/>
        </w:rPr>
      </w:r>
    </w:p>
    <w:p w:rsidR="00000000" w:rsidDel="00000000" w:rsidP="00000000" w:rsidRDefault="00000000" w:rsidRPr="00000000" w14:paraId="0000011D">
      <w:pPr>
        <w:contextualSpacing w:val="0"/>
        <w:rPr>
          <w:rFonts w:ascii="Times New Roman" w:cs="Times New Roman" w:eastAsia="Times New Roman" w:hAnsi="Times New Roman"/>
          <w:b w:val="1"/>
        </w:rPr>
      </w:pPr>
      <w:bookmarkStart w:colFirst="0" w:colLast="0" w:name="_s96ko41yn48o" w:id="13"/>
      <w:bookmarkEnd w:id="13"/>
      <w:r w:rsidDel="00000000" w:rsidR="00000000" w:rsidRPr="00000000">
        <w:rPr>
          <w:rtl w:val="0"/>
        </w:rPr>
      </w:r>
    </w:p>
    <w:p w:rsidR="00000000" w:rsidDel="00000000" w:rsidP="00000000" w:rsidRDefault="00000000" w:rsidRPr="00000000" w14:paraId="0000011E">
      <w:pPr>
        <w:contextualSpacing w:val="0"/>
        <w:rPr>
          <w:rFonts w:ascii="Times New Roman" w:cs="Times New Roman" w:eastAsia="Times New Roman" w:hAnsi="Times New Roman"/>
          <w:b w:val="1"/>
        </w:rPr>
      </w:pPr>
      <w:bookmarkStart w:colFirst="0" w:colLast="0" w:name="_wfn59t7forwh" w:id="14"/>
      <w:bookmarkEnd w:id="14"/>
      <w:r w:rsidDel="00000000" w:rsidR="00000000" w:rsidRPr="00000000">
        <w:rPr>
          <w:rFonts w:ascii="Times New Roman" w:cs="Times New Roman" w:eastAsia="Times New Roman" w:hAnsi="Times New Roman"/>
          <w:b w:val="1"/>
          <w:rtl w:val="0"/>
        </w:rPr>
        <w:t xml:space="preserve">2.5.1 Area Budget</w:t>
      </w:r>
    </w:p>
    <w:p w:rsidR="00000000" w:rsidDel="00000000" w:rsidP="00000000" w:rsidRDefault="00000000" w:rsidRPr="00000000" w14:paraId="0000011F">
      <w:pPr>
        <w:contextualSpacing w:val="0"/>
        <w:rPr>
          <w:rFonts w:ascii="Times New Roman" w:cs="Times New Roman" w:eastAsia="Times New Roman" w:hAnsi="Times New Roman"/>
          <w:b w:val="1"/>
        </w:rPr>
      </w:pPr>
      <w:bookmarkStart w:colFirst="0" w:colLast="0" w:name="_d1w1ujapsq4" w:id="15"/>
      <w:bookmarkEnd w:id="15"/>
      <w:r w:rsidDel="00000000" w:rsidR="00000000" w:rsidRPr="00000000">
        <w:rPr>
          <w:rtl w:val="0"/>
        </w:rPr>
      </w:r>
    </w:p>
    <w:tbl>
      <w:tblPr>
        <w:tblStyle w:val="Table7"/>
        <w:tblW w:w="936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1.0485436893205"/>
        <w:gridCol w:w="936.0000000000001"/>
        <w:gridCol w:w="745.1650485436893"/>
        <w:gridCol w:w="1072.3106796116506"/>
        <w:gridCol w:w="4625.47572815534"/>
        <w:tblGridChange w:id="0">
          <w:tblGrid>
            <w:gridCol w:w="1981.0485436893205"/>
            <w:gridCol w:w="936.0000000000001"/>
            <w:gridCol w:w="745.1650485436893"/>
            <w:gridCol w:w="1072.3106796116506"/>
            <w:gridCol w:w="4625.47572815534"/>
          </w:tblGrid>
        </w:tblGridChange>
      </w:tblGrid>
      <w:tr>
        <w:trPr>
          <w:trHeight w:val="300" w:hRule="atLeast"/>
        </w:trPr>
        <w:tc>
          <w:tcPr>
            <w:gridSpan w:val="5"/>
            <w:tcBorders>
              <w:top w:color="000000" w:space="0" w:sz="12" w:val="single"/>
              <w:left w:color="000000" w:space="0" w:sz="12" w:val="single"/>
              <w:bottom w:color="000000" w:space="0" w:sz="6"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20">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rtl w:val="0"/>
              </w:rPr>
              <w:t xml:space="preserve">Core Area Calculations</w:t>
            </w:r>
            <w:r w:rsidDel="00000000" w:rsidR="00000000" w:rsidRPr="00000000">
              <w:rPr>
                <w:rtl w:val="0"/>
              </w:rPr>
            </w:r>
          </w:p>
        </w:tc>
      </w:tr>
      <w:tr>
        <w:trPr>
          <w:trHeight w:val="860" w:hRule="atLeast"/>
        </w:trPr>
        <w:tc>
          <w:tcPr>
            <w:tcBorders>
              <w:left w:color="000000" w:space="0" w:sz="12" w:val="single"/>
              <w:bottom w:color="000000" w:space="0" w:sz="6" w:val="single"/>
              <w:right w:color="000000"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125">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32"/>
                <w:szCs w:val="32"/>
                <w:rtl w:val="0"/>
              </w:rPr>
              <w:t xml:space="preserve">Name of Block</w:t>
            </w:r>
            <w:r w:rsidDel="00000000" w:rsidR="00000000" w:rsidRPr="00000000">
              <w:rPr>
                <w:rtl w:val="0"/>
              </w:rPr>
            </w:r>
          </w:p>
        </w:tc>
        <w:tc>
          <w:tcPr>
            <w:tcBorders>
              <w:bottom w:color="000000" w:space="0" w:sz="6" w:val="single"/>
              <w:right w:color="000000"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126">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32"/>
                <w:szCs w:val="32"/>
                <w:rtl w:val="0"/>
              </w:rPr>
              <w:t xml:space="preserve">Category</w:t>
            </w:r>
            <w:r w:rsidDel="00000000" w:rsidR="00000000" w:rsidRPr="00000000">
              <w:rPr>
                <w:rtl w:val="0"/>
              </w:rPr>
            </w:r>
          </w:p>
        </w:tc>
        <w:tc>
          <w:tcPr>
            <w:tcBorders>
              <w:bottom w:color="000000" w:space="0" w:sz="6" w:val="single"/>
              <w:right w:color="000000"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127">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32"/>
                <w:szCs w:val="32"/>
                <w:rtl w:val="0"/>
              </w:rPr>
              <w:t xml:space="preserve">Gate/FF Count</w:t>
            </w:r>
            <w:r w:rsidDel="00000000" w:rsidR="00000000" w:rsidRPr="00000000">
              <w:rPr>
                <w:rtl w:val="0"/>
              </w:rPr>
            </w:r>
          </w:p>
        </w:tc>
        <w:tc>
          <w:tcPr>
            <w:tcBorders>
              <w:bottom w:color="000000" w:space="0" w:sz="6" w:val="single"/>
              <w:right w:color="000000"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128">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32"/>
                <w:szCs w:val="32"/>
                <w:rtl w:val="0"/>
              </w:rPr>
              <w:t xml:space="preserve">Area (um2)</w:t>
            </w:r>
            <w:r w:rsidDel="00000000" w:rsidR="00000000" w:rsidRPr="00000000">
              <w:rPr>
                <w:rtl w:val="0"/>
              </w:rPr>
            </w:r>
          </w:p>
        </w:tc>
        <w:tc>
          <w:tcPr>
            <w:tcBorders>
              <w:bottom w:color="000000" w:space="0" w:sz="6" w:val="single"/>
              <w:right w:color="000000" w:space="0" w:sz="12" w:val="single"/>
            </w:tcBorders>
            <w:shd w:fill="000000" w:val="clear"/>
            <w:tcMar>
              <w:top w:w="0.0" w:type="dxa"/>
              <w:left w:w="40.0" w:type="dxa"/>
              <w:bottom w:w="0.0" w:type="dxa"/>
              <w:right w:w="40.0" w:type="dxa"/>
            </w:tcMar>
            <w:vAlign w:val="center"/>
          </w:tcPr>
          <w:p w:rsidR="00000000" w:rsidDel="00000000" w:rsidP="00000000" w:rsidRDefault="00000000" w:rsidRPr="00000000" w14:paraId="00000129">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32"/>
                <w:szCs w:val="32"/>
                <w:rtl w:val="0"/>
              </w:rPr>
              <w:t xml:space="preserve">Comments</w:t>
            </w: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A">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WindowBuffer1</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B">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Reg. w/ Reset</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C">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1536</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D">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3,686,400</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E">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8x8x24x1600x1.5</w:t>
            </w:r>
          </w:p>
        </w:tc>
      </w:tr>
      <w:tr>
        <w:trPr>
          <w:trHeight w:val="30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F">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WindowBuffer2</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0">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Reg. w/ Reset</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1">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864</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2">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2,073,600</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3">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6x6x24x1600x1.5</w:t>
            </w:r>
          </w:p>
        </w:tc>
      </w:tr>
      <w:tr>
        <w:trPr>
          <w:trHeight w:val="30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4">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Gaussian Blur</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5">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Combinational</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6">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446</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7">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334,500</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8">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sz w:val="23"/>
                <w:szCs w:val="23"/>
                <w:rtl w:val="0"/>
              </w:rPr>
              <w:t xml:space="preserve">8*24*2(adder)+3*4(counter)+(2+3)*10*3(divider)</w:t>
            </w: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9">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Sobel Filter</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A">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Combinational</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B">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2496</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C">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1,872,000</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D">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sz w:val="23"/>
                <w:szCs w:val="23"/>
                <w:rtl w:val="0"/>
              </w:rPr>
              <w:t xml:space="preserve">2 * 3*(8 bit substractor, 8 FA + 10 XOR gates) for X , Y calculation, totally 16 pixels</w:t>
            </w:r>
            <w:r w:rsidDel="00000000" w:rsidR="00000000" w:rsidRPr="00000000">
              <w:rPr>
                <w:rtl w:val="0"/>
              </w:rPr>
            </w:r>
          </w:p>
        </w:tc>
      </w:tr>
      <w:tr>
        <w:trPr>
          <w:trHeight w:val="300" w:hRule="atLeast"/>
        </w:trPr>
        <w:tc>
          <w:tcPr>
            <w:tcBorders>
              <w:left w:color="000000" w:space="0" w:sz="6" w:val="single"/>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E">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Gradient Calculation</w:t>
            </w:r>
          </w:p>
        </w:tc>
        <w:tc>
          <w:tcPr>
            <w:tcBorders>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F">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Combinational</w:t>
            </w:r>
          </w:p>
        </w:tc>
        <w:tc>
          <w:tcPr>
            <w:tcBorders>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0">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384</w:t>
            </w:r>
          </w:p>
        </w:tc>
        <w:tc>
          <w:tcPr>
            <w:tcBorders>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1">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288,000</w:t>
            </w:r>
          </w:p>
        </w:tc>
        <w:tc>
          <w:tcPr>
            <w:tcBorders>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2">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x^2+y^2</w:t>
            </w:r>
          </w:p>
        </w:tc>
      </w:tr>
      <w:tr>
        <w:trPr>
          <w:trHeight w:val="300" w:hRule="atLeast"/>
        </w:trPr>
        <w:tc>
          <w:tcPr>
            <w:tcBorders>
              <w:left w:color="000000" w:space="0" w:sz="12" w:val="single"/>
              <w:bottom w:color="000000" w:space="0" w:sz="18"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3">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Total Core Area</w:t>
            </w:r>
          </w:p>
        </w:tc>
        <w:tc>
          <w:tcPr>
            <w:tcBorders>
              <w:bottom w:color="000000" w:space="0" w:sz="18" w:val="single"/>
              <w:right w:color="000000" w:space="0" w:sz="6" w:val="single"/>
            </w:tcBorders>
            <w:shd w:fill="000000" w:val="clear"/>
            <w:tcMar>
              <w:top w:w="0.0" w:type="dxa"/>
              <w:left w:w="40.0" w:type="dxa"/>
              <w:bottom w:w="0.0" w:type="dxa"/>
              <w:right w:w="40.0" w:type="dxa"/>
            </w:tcMar>
            <w:vAlign w:val="bottom"/>
          </w:tcPr>
          <w:p w:rsidR="00000000" w:rsidDel="00000000" w:rsidP="00000000" w:rsidRDefault="00000000" w:rsidRPr="00000000" w14:paraId="00000144">
            <w:pPr>
              <w:widowControl w:val="0"/>
              <w:spacing w:line="276" w:lineRule="auto"/>
              <w:contextualSpacing w:val="0"/>
              <w:rPr>
                <w:rFonts w:ascii="Calibri" w:cs="Calibri" w:eastAsia="Calibri" w:hAnsi="Calibri"/>
              </w:rPr>
            </w:pPr>
            <w:r w:rsidDel="00000000" w:rsidR="00000000" w:rsidRPr="00000000">
              <w:rPr>
                <w:rtl w:val="0"/>
              </w:rPr>
            </w:r>
          </w:p>
        </w:tc>
        <w:tc>
          <w:tcPr>
            <w:tcBorders>
              <w:bottom w:color="000000" w:space="0" w:sz="18" w:val="single"/>
              <w:right w:color="000000" w:space="0" w:sz="6" w:val="single"/>
            </w:tcBorders>
            <w:shd w:fill="000000" w:val="clear"/>
            <w:tcMar>
              <w:top w:w="0.0" w:type="dxa"/>
              <w:left w:w="40.0" w:type="dxa"/>
              <w:bottom w:w="0.0" w:type="dxa"/>
              <w:right w:w="40.0" w:type="dxa"/>
            </w:tcMar>
            <w:vAlign w:val="bottom"/>
          </w:tcPr>
          <w:p w:rsidR="00000000" w:rsidDel="00000000" w:rsidP="00000000" w:rsidRDefault="00000000" w:rsidRPr="00000000" w14:paraId="00000145">
            <w:pPr>
              <w:widowControl w:val="0"/>
              <w:spacing w:line="276" w:lineRule="auto"/>
              <w:contextualSpacing w:val="0"/>
              <w:rPr>
                <w:rFonts w:ascii="Calibri" w:cs="Calibri" w:eastAsia="Calibri" w:hAnsi="Calibri"/>
              </w:rPr>
            </w:pPr>
            <w:r w:rsidDel="00000000" w:rsidR="00000000" w:rsidRPr="00000000">
              <w:rPr>
                <w:rtl w:val="0"/>
              </w:rPr>
            </w:r>
          </w:p>
        </w:tc>
        <w:tc>
          <w:tcPr>
            <w:tcBorders>
              <w:bottom w:color="000000" w:space="0" w:sz="18"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6">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8,254,500</w:t>
            </w:r>
          </w:p>
        </w:tc>
        <w:tc>
          <w:tcPr>
            <w:tcBorders>
              <w:bottom w:color="000000" w:space="0" w:sz="18"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47">
            <w:pPr>
              <w:widowControl w:val="0"/>
              <w:spacing w:line="276" w:lineRule="auto"/>
              <w:contextualSpacing w:val="0"/>
              <w:rPr>
                <w:rFonts w:ascii="Calibri" w:cs="Calibri" w:eastAsia="Calibri" w:hAnsi="Calibri"/>
              </w:rPr>
            </w:pPr>
            <w:r w:rsidDel="00000000" w:rsidR="00000000" w:rsidRPr="00000000">
              <w:rPr>
                <w:rtl w:val="0"/>
              </w:rPr>
            </w:r>
          </w:p>
        </w:tc>
      </w:tr>
      <w:tr>
        <w:trPr>
          <w:trHeight w:val="300" w:hRule="atLeast"/>
        </w:trPr>
        <w:tc>
          <w:tcPr>
            <w:gridSpan w:val="5"/>
            <w:tcBorders>
              <w:left w:color="000000" w:space="0" w:sz="12" w:val="single"/>
              <w:bottom w:color="000000" w:space="0" w:sz="6"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48">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rtl w:val="0"/>
              </w:rPr>
              <w:t xml:space="preserve">Chip Area Calculations (units in um or um2)</w:t>
            </w:r>
            <w:r w:rsidDel="00000000" w:rsidR="00000000" w:rsidRPr="00000000">
              <w:rPr>
                <w:rtl w:val="0"/>
              </w:rPr>
            </w:r>
          </w:p>
        </w:tc>
      </w:tr>
      <w:tr>
        <w:trPr>
          <w:trHeight w:val="300" w:hRule="atLeast"/>
        </w:trPr>
        <w:tc>
          <w:tcPr>
            <w:tcBorders>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D">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Number of I/O Pads:</w:t>
            </w:r>
          </w:p>
        </w:tc>
        <w:tc>
          <w:tcPr>
            <w:gridSpan w:val="3"/>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E">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12</w:t>
            </w:r>
          </w:p>
        </w:tc>
        <w:tc>
          <w:tcPr>
            <w:tcBorders>
              <w:bottom w:color="000000" w:space="0" w:sz="6"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51">
            <w:pPr>
              <w:widowControl w:val="0"/>
              <w:spacing w:line="276" w:lineRule="auto"/>
              <w:contextualSpacing w:val="0"/>
              <w:rPr>
                <w:rFonts w:ascii="Calibri" w:cs="Calibri" w:eastAsia="Calibri" w:hAnsi="Calibri"/>
              </w:rPr>
            </w:pPr>
            <w:r w:rsidDel="00000000" w:rsidR="00000000" w:rsidRPr="00000000">
              <w:rPr>
                <w:rtl w:val="0"/>
              </w:rPr>
            </w:r>
          </w:p>
        </w:tc>
      </w:tr>
      <w:tr>
        <w:trPr>
          <w:trHeight w:val="300" w:hRule="atLeast"/>
        </w:trPr>
        <w:tc>
          <w:tcPr>
            <w:tcBorders>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2">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I/O Pad Dimensions:</w:t>
            </w:r>
          </w:p>
        </w:tc>
        <w:tc>
          <w:tcPr>
            <w:tcBorders>
              <w:bottom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3">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90</w:t>
            </w:r>
          </w:p>
        </w:tc>
        <w:tc>
          <w:tcPr>
            <w:tcBorders>
              <w:bottom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54">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by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5">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300</w:t>
            </w:r>
          </w:p>
        </w:tc>
        <w:tc>
          <w:tcPr>
            <w:tcBorders>
              <w:bottom w:color="000000" w:space="0" w:sz="6"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56">
            <w:pPr>
              <w:widowControl w:val="0"/>
              <w:spacing w:line="276" w:lineRule="auto"/>
              <w:contextualSpacing w:val="0"/>
              <w:rPr>
                <w:rFonts w:ascii="Calibri" w:cs="Calibri" w:eastAsia="Calibri" w:hAnsi="Calibri"/>
              </w:rPr>
            </w:pPr>
            <w:r w:rsidDel="00000000" w:rsidR="00000000" w:rsidRPr="00000000">
              <w:rPr>
                <w:rtl w:val="0"/>
              </w:rPr>
            </w:r>
          </w:p>
        </w:tc>
      </w:tr>
      <w:tr>
        <w:trPr>
          <w:trHeight w:val="300" w:hRule="atLeast"/>
        </w:trPr>
        <w:tc>
          <w:tcPr>
            <w:tcBorders>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7">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I/O Based Padframe Dimensions:</w:t>
            </w:r>
          </w:p>
        </w:tc>
        <w:tc>
          <w:tcPr>
            <w:tcBorders>
              <w:bottom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8">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870</w:t>
            </w:r>
          </w:p>
        </w:tc>
        <w:tc>
          <w:tcPr>
            <w:tcBorders>
              <w:bottom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59">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by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A">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870</w:t>
            </w:r>
          </w:p>
        </w:tc>
        <w:tc>
          <w:tcPr>
            <w:tcBorders>
              <w:bottom w:color="000000" w:space="0" w:sz="6"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5B">
            <w:pPr>
              <w:widowControl w:val="0"/>
              <w:spacing w:line="276" w:lineRule="auto"/>
              <w:contextualSpacing w:val="0"/>
              <w:rPr>
                <w:rFonts w:ascii="Calibri" w:cs="Calibri" w:eastAsia="Calibri" w:hAnsi="Calibri"/>
              </w:rPr>
            </w:pPr>
            <w:r w:rsidDel="00000000" w:rsidR="00000000" w:rsidRPr="00000000">
              <w:rPr>
                <w:rtl w:val="0"/>
              </w:rPr>
            </w:r>
          </w:p>
        </w:tc>
      </w:tr>
      <w:tr>
        <w:trPr>
          <w:trHeight w:val="300" w:hRule="atLeast"/>
        </w:trPr>
        <w:tc>
          <w:tcPr>
            <w:tcBorders>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C">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Core Dimensions</w:t>
            </w:r>
          </w:p>
        </w:tc>
        <w:tc>
          <w:tcPr>
            <w:tcBorders>
              <w:bottom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D">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2873</w:t>
            </w:r>
          </w:p>
        </w:tc>
        <w:tc>
          <w:tcPr>
            <w:tcBorders>
              <w:bottom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5E">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by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F">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2873</w:t>
            </w:r>
          </w:p>
        </w:tc>
        <w:tc>
          <w:tcPr>
            <w:tcBorders>
              <w:bottom w:color="000000" w:space="0" w:sz="6"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60">
            <w:pPr>
              <w:widowControl w:val="0"/>
              <w:spacing w:line="276" w:lineRule="auto"/>
              <w:contextualSpacing w:val="0"/>
              <w:rPr>
                <w:rFonts w:ascii="Calibri" w:cs="Calibri" w:eastAsia="Calibri" w:hAnsi="Calibri"/>
              </w:rPr>
            </w:pPr>
            <w:r w:rsidDel="00000000" w:rsidR="00000000" w:rsidRPr="00000000">
              <w:rPr>
                <w:rtl w:val="0"/>
              </w:rPr>
            </w:r>
          </w:p>
        </w:tc>
      </w:tr>
      <w:tr>
        <w:trPr>
          <w:trHeight w:val="300" w:hRule="atLeast"/>
        </w:trPr>
        <w:tc>
          <w:tcPr>
            <w:tcBorders>
              <w:left w:color="000000" w:space="0" w:sz="12" w:val="single"/>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1">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Core Based Padframe Dimensions:</w:t>
            </w:r>
          </w:p>
        </w:tc>
        <w:tc>
          <w:tcPr>
            <w:tcBorders>
              <w:bottom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162">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3773</w:t>
            </w:r>
          </w:p>
        </w:tc>
        <w:tc>
          <w:tcPr>
            <w:tcBorders>
              <w:bottom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163">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by</w:t>
            </w:r>
          </w:p>
        </w:tc>
        <w:tc>
          <w:tcPr>
            <w:tcBorders>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4">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3773</w:t>
            </w:r>
          </w:p>
        </w:tc>
        <w:tc>
          <w:tcPr>
            <w:tcBorders>
              <w:bottom w:color="000000" w:space="0" w:sz="6"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65">
            <w:pPr>
              <w:widowControl w:val="0"/>
              <w:spacing w:line="276" w:lineRule="auto"/>
              <w:contextualSpacing w:val="0"/>
              <w:rPr>
                <w:rFonts w:ascii="Calibri" w:cs="Calibri" w:eastAsia="Calibri" w:hAnsi="Calibri"/>
              </w:rPr>
            </w:pPr>
            <w:r w:rsidDel="00000000" w:rsidR="00000000" w:rsidRPr="00000000">
              <w:rPr>
                <w:rtl w:val="0"/>
              </w:rPr>
            </w:r>
          </w:p>
        </w:tc>
      </w:tr>
      <w:tr>
        <w:trPr>
          <w:trHeight w:val="300" w:hRule="atLeast"/>
        </w:trPr>
        <w:tc>
          <w:tcPr>
            <w:tcBorders>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6">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Final Padframe Dimensions:</w:t>
            </w:r>
          </w:p>
        </w:tc>
        <w:tc>
          <w:tcPr>
            <w:tcBorders>
              <w:bottom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7">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3773</w:t>
            </w:r>
          </w:p>
        </w:tc>
        <w:tc>
          <w:tcPr>
            <w:tcBorders>
              <w:bottom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68">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by</w:t>
            </w:r>
          </w:p>
        </w:tc>
        <w:tc>
          <w:tcPr>
            <w:tcBorders>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169">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3773</w:t>
            </w:r>
          </w:p>
        </w:tc>
        <w:tc>
          <w:tcPr>
            <w:tcBorders>
              <w:bottom w:color="000000" w:space="0" w:sz="6"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6A">
            <w:pPr>
              <w:widowControl w:val="0"/>
              <w:spacing w:line="276" w:lineRule="auto"/>
              <w:contextualSpacing w:val="0"/>
              <w:rPr>
                <w:rFonts w:ascii="Calibri" w:cs="Calibri" w:eastAsia="Calibri" w:hAnsi="Calibri"/>
              </w:rPr>
            </w:pPr>
            <w:r w:rsidDel="00000000" w:rsidR="00000000" w:rsidRPr="00000000">
              <w:rPr>
                <w:rtl w:val="0"/>
              </w:rPr>
            </w:r>
          </w:p>
        </w:tc>
      </w:tr>
      <w:tr>
        <w:trPr>
          <w:trHeight w:val="300" w:hRule="atLeast"/>
        </w:trPr>
        <w:tc>
          <w:tcPr>
            <w:tcBorders>
              <w:left w:color="000000" w:space="0" w:sz="12" w:val="single"/>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B">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Final Chip Area:</w:t>
            </w:r>
          </w:p>
        </w:tc>
        <w:tc>
          <w:tcPr>
            <w:gridSpan w:val="3"/>
            <w:tcBorders>
              <w:bottom w:color="000000" w:space="0" w:sz="12"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16C">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14,236,016</w:t>
            </w:r>
          </w:p>
        </w:tc>
        <w:tc>
          <w:tcPr>
            <w:tcBorders>
              <w:bottom w:color="000000" w:space="0" w:sz="12"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6F">
            <w:pPr>
              <w:widowControl w:val="0"/>
              <w:spacing w:line="276" w:lineRule="auto"/>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17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1">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2">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3">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4">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5">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6">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7">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8">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9">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A">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B">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C">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2.5.2 Timing Budget</w:t>
      </w:r>
    </w:p>
    <w:p w:rsidR="00000000" w:rsidDel="00000000" w:rsidP="00000000" w:rsidRDefault="00000000" w:rsidRPr="00000000" w14:paraId="0000017D">
      <w:pPr>
        <w:contextualSpacing w:val="0"/>
        <w:rPr>
          <w:rFonts w:ascii="Times New Roman" w:cs="Times New Roman" w:eastAsia="Times New Roman" w:hAnsi="Times New Roman"/>
          <w:b w:val="1"/>
        </w:rPr>
      </w:pPr>
      <w:r w:rsidDel="00000000" w:rsidR="00000000" w:rsidRPr="00000000">
        <w:rPr>
          <w:rtl w:val="0"/>
        </w:rPr>
      </w:r>
    </w:p>
    <w:tbl>
      <w:tblPr>
        <w:tblStyle w:val="Table8"/>
        <w:tblW w:w="936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30"/>
        <w:gridCol w:w="930"/>
        <w:gridCol w:w="1350"/>
        <w:gridCol w:w="930"/>
        <w:gridCol w:w="1390"/>
        <w:gridCol w:w="1620"/>
        <w:gridCol w:w="800"/>
        <w:gridCol w:w="910"/>
        <w:tblGridChange w:id="0">
          <w:tblGrid>
            <w:gridCol w:w="1430"/>
            <w:gridCol w:w="930"/>
            <w:gridCol w:w="1350"/>
            <w:gridCol w:w="930"/>
            <w:gridCol w:w="1390"/>
            <w:gridCol w:w="1620"/>
            <w:gridCol w:w="800"/>
            <w:gridCol w:w="910"/>
          </w:tblGrid>
        </w:tblGridChange>
      </w:tblGrid>
      <w:tr>
        <w:trPr>
          <w:trHeight w:val="620" w:hRule="atLeast"/>
        </w:trPr>
        <w:tc>
          <w:tcPr>
            <w:tcBorders>
              <w:top w:color="000000" w:space="0" w:sz="12" w:val="single"/>
              <w:left w:color="000000" w:space="0" w:sz="12" w:val="single"/>
              <w:bottom w:color="000000" w:space="0" w:sz="6" w:val="single"/>
              <w:right w:color="000000"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17E">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24"/>
                <w:szCs w:val="24"/>
                <w:rtl w:val="0"/>
              </w:rPr>
              <w:t xml:space="preserve">Starting Component</w:t>
            </w:r>
            <w:r w:rsidDel="00000000" w:rsidR="00000000" w:rsidRPr="00000000">
              <w:rPr>
                <w:rtl w:val="0"/>
              </w:rPr>
            </w:r>
          </w:p>
        </w:tc>
        <w:tc>
          <w:tcPr>
            <w:tcBorders>
              <w:top w:color="000000" w:space="0" w:sz="12" w:val="single"/>
              <w:bottom w:color="000000" w:space="0" w:sz="6" w:val="single"/>
              <w:right w:color="000000" w:space="0" w:sz="12" w:val="single"/>
            </w:tcBorders>
            <w:shd w:fill="000000" w:val="clear"/>
            <w:tcMar>
              <w:top w:w="0.0" w:type="dxa"/>
              <w:left w:w="40.0" w:type="dxa"/>
              <w:bottom w:w="0.0" w:type="dxa"/>
              <w:right w:w="40.0" w:type="dxa"/>
            </w:tcMar>
            <w:vAlign w:val="center"/>
          </w:tcPr>
          <w:p w:rsidR="00000000" w:rsidDel="00000000" w:rsidP="00000000" w:rsidRDefault="00000000" w:rsidRPr="00000000" w14:paraId="0000017F">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24"/>
                <w:szCs w:val="24"/>
                <w:rtl w:val="0"/>
              </w:rPr>
              <w:t xml:space="preserve">Propagation Delay (ns)</w:t>
            </w:r>
            <w:r w:rsidDel="00000000" w:rsidR="00000000" w:rsidRPr="00000000">
              <w:rPr>
                <w:rtl w:val="0"/>
              </w:rPr>
            </w:r>
          </w:p>
        </w:tc>
        <w:tc>
          <w:tcPr>
            <w:tcBorders>
              <w:top w:color="000000" w:space="0" w:sz="12" w:val="single"/>
              <w:bottom w:color="000000" w:space="0" w:sz="6" w:val="single"/>
              <w:right w:color="000000"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180">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24"/>
                <w:szCs w:val="24"/>
                <w:rtl w:val="0"/>
              </w:rPr>
              <w:t xml:space="preserve">Combinational Logic</w:t>
            </w:r>
            <w:r w:rsidDel="00000000" w:rsidR="00000000" w:rsidRPr="00000000">
              <w:rPr>
                <w:rtl w:val="0"/>
              </w:rPr>
            </w:r>
          </w:p>
        </w:tc>
        <w:tc>
          <w:tcPr>
            <w:tcBorders>
              <w:top w:color="000000" w:space="0" w:sz="12" w:val="single"/>
              <w:bottom w:color="000000" w:space="0" w:sz="6" w:val="single"/>
              <w:right w:color="000000" w:space="0" w:sz="12" w:val="single"/>
            </w:tcBorders>
            <w:shd w:fill="000000" w:val="clear"/>
            <w:tcMar>
              <w:top w:w="0.0" w:type="dxa"/>
              <w:left w:w="40.0" w:type="dxa"/>
              <w:bottom w:w="0.0" w:type="dxa"/>
              <w:right w:w="40.0" w:type="dxa"/>
            </w:tcMar>
            <w:vAlign w:val="center"/>
          </w:tcPr>
          <w:p w:rsidR="00000000" w:rsidDel="00000000" w:rsidP="00000000" w:rsidRDefault="00000000" w:rsidRPr="00000000" w14:paraId="00000181">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24"/>
                <w:szCs w:val="24"/>
                <w:rtl w:val="0"/>
              </w:rPr>
              <w:t xml:space="preserve">Propagation Delay (ns)</w:t>
            </w:r>
            <w:r w:rsidDel="00000000" w:rsidR="00000000" w:rsidRPr="00000000">
              <w:rPr>
                <w:rtl w:val="0"/>
              </w:rPr>
            </w:r>
          </w:p>
        </w:tc>
        <w:tc>
          <w:tcPr>
            <w:tcBorders>
              <w:top w:color="000000" w:space="0" w:sz="12" w:val="single"/>
              <w:bottom w:color="000000" w:space="0" w:sz="6" w:val="single"/>
              <w:right w:color="000000"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182">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24"/>
                <w:szCs w:val="24"/>
                <w:rtl w:val="0"/>
              </w:rPr>
              <w:t xml:space="preserve">Ending Component</w:t>
            </w:r>
            <w:r w:rsidDel="00000000" w:rsidR="00000000" w:rsidRPr="00000000">
              <w:rPr>
                <w:rtl w:val="0"/>
              </w:rPr>
            </w:r>
          </w:p>
        </w:tc>
        <w:tc>
          <w:tcPr>
            <w:tcBorders>
              <w:top w:color="000000" w:space="0" w:sz="12" w:val="single"/>
              <w:bottom w:color="000000" w:space="0" w:sz="6" w:val="single"/>
              <w:right w:color="000000" w:space="0" w:sz="12" w:val="single"/>
            </w:tcBorders>
            <w:shd w:fill="000000" w:val="clear"/>
            <w:tcMar>
              <w:top w:w="0.0" w:type="dxa"/>
              <w:left w:w="40.0" w:type="dxa"/>
              <w:bottom w:w="0.0" w:type="dxa"/>
              <w:right w:w="40.0" w:type="dxa"/>
            </w:tcMar>
            <w:vAlign w:val="center"/>
          </w:tcPr>
          <w:p w:rsidR="00000000" w:rsidDel="00000000" w:rsidP="00000000" w:rsidRDefault="00000000" w:rsidRPr="00000000" w14:paraId="00000183">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24"/>
                <w:szCs w:val="24"/>
                <w:rtl w:val="0"/>
              </w:rPr>
              <w:t xml:space="preserve">Setup Time or Propagation Delay (ns)</w:t>
            </w:r>
            <w:r w:rsidDel="00000000" w:rsidR="00000000" w:rsidRPr="00000000">
              <w:rPr>
                <w:rtl w:val="0"/>
              </w:rPr>
            </w:r>
          </w:p>
        </w:tc>
        <w:tc>
          <w:tcPr>
            <w:tcBorders>
              <w:top w:color="000000" w:space="0" w:sz="12" w:val="single"/>
              <w:bottom w:color="000000" w:space="0" w:sz="6" w:val="single"/>
              <w:right w:color="000000" w:space="0" w:sz="12" w:val="single"/>
            </w:tcBorders>
            <w:shd w:fill="000000" w:val="clear"/>
            <w:tcMar>
              <w:top w:w="0.0" w:type="dxa"/>
              <w:left w:w="40.0" w:type="dxa"/>
              <w:bottom w:w="0.0" w:type="dxa"/>
              <w:right w:w="40.0" w:type="dxa"/>
            </w:tcMar>
            <w:vAlign w:val="center"/>
          </w:tcPr>
          <w:p w:rsidR="00000000" w:rsidDel="00000000" w:rsidP="00000000" w:rsidRDefault="00000000" w:rsidRPr="00000000" w14:paraId="00000184">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24"/>
                <w:szCs w:val="24"/>
                <w:rtl w:val="0"/>
              </w:rPr>
              <w:t xml:space="preserve">Total Path Delay (ns)</w:t>
            </w:r>
            <w:r w:rsidDel="00000000" w:rsidR="00000000" w:rsidRPr="00000000">
              <w:rPr>
                <w:rtl w:val="0"/>
              </w:rPr>
            </w:r>
          </w:p>
        </w:tc>
        <w:tc>
          <w:tcPr>
            <w:tcBorders>
              <w:top w:color="000000" w:space="0" w:sz="12" w:val="single"/>
              <w:bottom w:color="000000" w:space="0" w:sz="6" w:val="single"/>
              <w:right w:color="000000" w:space="0" w:sz="12" w:val="single"/>
            </w:tcBorders>
            <w:shd w:fill="000000" w:val="clear"/>
            <w:tcMar>
              <w:top w:w="0.0" w:type="dxa"/>
              <w:left w:w="40.0" w:type="dxa"/>
              <w:bottom w:w="0.0" w:type="dxa"/>
              <w:right w:w="40.0" w:type="dxa"/>
            </w:tcMar>
            <w:vAlign w:val="center"/>
          </w:tcPr>
          <w:p w:rsidR="00000000" w:rsidDel="00000000" w:rsidP="00000000" w:rsidRDefault="00000000" w:rsidRPr="00000000" w14:paraId="00000185">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24"/>
                <w:szCs w:val="24"/>
                <w:rtl w:val="0"/>
              </w:rPr>
              <w:t xml:space="preserve">Target Clock Period (ns)</w:t>
            </w:r>
            <w:r w:rsidDel="00000000" w:rsidR="00000000" w:rsidRPr="00000000">
              <w:rPr>
                <w:rtl w:val="0"/>
              </w:rPr>
            </w:r>
          </w:p>
        </w:tc>
      </w:tr>
      <w:tr>
        <w:trPr>
          <w:trHeight w:val="300" w:hRule="atLeast"/>
        </w:trPr>
        <w:tc>
          <w:tcPr>
            <w:tcBorders>
              <w:left w:color="000000" w:space="0" w:sz="12" w:val="single"/>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86">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Gaussian Blur</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87">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88">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Gaussian Blur</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89">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89.2</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8A">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WindowBuffer2</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8B">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0.8</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8C">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90</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8D">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5</w:t>
            </w:r>
          </w:p>
        </w:tc>
      </w:tr>
      <w:tr>
        <w:trPr>
          <w:trHeight w:val="300" w:hRule="atLeast"/>
        </w:trPr>
        <w:tc>
          <w:tcPr>
            <w:tcBorders>
              <w:left w:color="000000" w:space="0" w:sz="12" w:val="single"/>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8E">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Sobel Filter</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8F">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90">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Sobel Filter</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1">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15.6</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92">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Gradiant Calculation</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3">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4">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15.6</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5">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5</w:t>
            </w:r>
          </w:p>
        </w:tc>
      </w:tr>
      <w:tr>
        <w:trPr>
          <w:trHeight w:val="300" w:hRule="atLeast"/>
        </w:trPr>
        <w:tc>
          <w:tcPr>
            <w:tcBorders>
              <w:left w:color="000000" w:space="0" w:sz="12" w:val="single"/>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96">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Gradiant Calculation</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7">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98">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Gradiant Calculation</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9">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12.8</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9A">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B">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C">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12.8</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D">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5</w:t>
            </w:r>
          </w:p>
        </w:tc>
      </w:tr>
      <w:tr>
        <w:trPr>
          <w:trHeight w:val="300" w:hRule="atLeast"/>
        </w:trPr>
        <w:tc>
          <w:tcPr>
            <w:tcBorders>
              <w:left w:color="000000" w:space="0" w:sz="12" w:val="single"/>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9E">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WindowBuffer1</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F">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A0">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1">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A2">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Gaussian Blur</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3">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4">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5">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5</w:t>
            </w:r>
          </w:p>
        </w:tc>
      </w:tr>
      <w:tr>
        <w:trPr>
          <w:trHeight w:val="300" w:hRule="atLeast"/>
        </w:trPr>
        <w:tc>
          <w:tcPr>
            <w:tcBorders>
              <w:left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1A6">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WindowBuffer2</w:t>
            </w:r>
          </w:p>
        </w:tc>
        <w:tc>
          <w:tcPr>
            <w:tcBorders>
              <w:bottom w:color="000000" w:space="0" w:sz="12"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7">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1A8">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tc>
        <w:tc>
          <w:tcPr>
            <w:tcBorders>
              <w:bottom w:color="000000" w:space="0" w:sz="12"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9">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1AA">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Sobel Filter</w:t>
            </w:r>
          </w:p>
        </w:tc>
        <w:tc>
          <w:tcPr>
            <w:tcBorders>
              <w:bottom w:color="000000" w:space="0" w:sz="12"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B">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12"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C">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12"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D">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5</w:t>
            </w:r>
          </w:p>
        </w:tc>
      </w:tr>
    </w:tbl>
    <w:p w:rsidR="00000000" w:rsidDel="00000000" w:rsidP="00000000" w:rsidRDefault="00000000" w:rsidRPr="00000000" w14:paraId="000001AE">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 Design Implementation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0">
      <w:pP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3.1. Design Architecture</w:t>
      </w:r>
    </w:p>
    <w:p w:rsidR="00000000" w:rsidDel="00000000" w:rsidP="00000000" w:rsidRDefault="00000000" w:rsidRPr="00000000" w14:paraId="000001B1">
      <w:pP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5943600" cy="2616200"/>
            <wp:effectExtent b="0" l="0" r="0" t="0"/>
            <wp:docPr id="9"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contextualSpacing w:val="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B3">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 Edge Detection Architecture Diagram</w:t>
      </w:r>
    </w:p>
    <w:p w:rsidR="00000000" w:rsidDel="00000000" w:rsidP="00000000" w:rsidRDefault="00000000" w:rsidRPr="00000000" w14:paraId="000001B4">
      <w:pPr>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intended implementation architecture is depicted above in Figure 2. A module handling the</w:t>
      </w:r>
    </w:p>
    <w:p w:rsidR="00000000" w:rsidDel="00000000" w:rsidP="00000000" w:rsidRDefault="00000000" w:rsidRPr="00000000" w14:paraId="000001B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 the AHB Lite interface is used to bridge between the external SoC environment and the internal data and status locations. The control unit will be used to control the pipeline transfer of the design. There will be two window buffers for storing the intermediate processing data, one is for storing the original data, the other is for storing the preprocessed data coming from the Gaussian Blur module. The Sobel Filter and Gradient module will serve all the core functions for the edge detector. There are no other storage devices except for the intermediate processed data. The algorithm will be controlled by a Finite-State-Machine with state counters for tracking the progression through the needed stages and handle the data transfer between modules with pipeline transfer feature. </w:t>
      </w:r>
    </w:p>
    <w:p w:rsidR="00000000" w:rsidDel="00000000" w:rsidP="00000000" w:rsidRDefault="00000000" w:rsidRPr="00000000" w14:paraId="000001B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63800"/>
            <wp:effectExtent b="0" l="0" r="0" t="0"/>
            <wp:docPr id="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5: Edge Detection Timing Diagram</w:t>
      </w:r>
    </w:p>
    <w:p w:rsidR="00000000" w:rsidDel="00000000" w:rsidP="00000000" w:rsidRDefault="00000000" w:rsidRPr="00000000" w14:paraId="000001BC">
      <w:pPr>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D">
      <w:pP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rtl w:val="0"/>
        </w:rPr>
        <w:t xml:space="preserve">The timing diagram shows the internal relationship between each blocks. The read enable signal on the original buffer going high indicates that the buffer is loading. While the read enable goes to 0, it means that shifting is done and the shift_done flag gives a strobe to the next block, which is Gaussian block, to make it start doing the corresponding work. While the Gaussian block finishes the shifting and calculation, it sets the shift_done signal to high and stores the value into the blurred buffer. When all data from Gaussian block was transmitted, the shift_done in the blurred buffer sets to high to make the sobel block start working. Finally, when the sobel block finishes working, it shifts out the final output to the Gradient block, which is a purely combinational block.</w:t>
      </w:r>
      <w:r w:rsidDel="00000000" w:rsidR="00000000" w:rsidRPr="00000000">
        <w:rPr>
          <w:rtl w:val="0"/>
        </w:rPr>
      </w:r>
    </w:p>
    <w:p w:rsidR="00000000" w:rsidDel="00000000" w:rsidP="00000000" w:rsidRDefault="00000000" w:rsidRPr="00000000" w14:paraId="000001BE">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BF">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C0">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3.2 Functional Block Diagram</w:t>
      </w:r>
    </w:p>
    <w:p w:rsidR="00000000" w:rsidDel="00000000" w:rsidP="00000000" w:rsidRDefault="00000000" w:rsidRPr="00000000" w14:paraId="000001C1">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Pr>
        <w:drawing>
          <wp:inline distB="114300" distT="114300" distL="114300" distR="114300">
            <wp:extent cx="5943600" cy="2019300"/>
            <wp:effectExtent b="0" l="0" r="0" t="0"/>
            <wp:docPr id="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6: Window Buffer Module Block Diagram</w:t>
      </w:r>
    </w:p>
    <w:p w:rsidR="00000000" w:rsidDel="00000000" w:rsidP="00000000" w:rsidRDefault="00000000" w:rsidRPr="00000000" w14:paraId="000001C3">
      <w:pPr>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C4">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952500"/>
            <wp:effectExtent b="0" l="0" r="0" t="0"/>
            <wp:docPr id="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7: Window Buffer Module Timing Diagram</w:t>
      </w:r>
    </w:p>
    <w:p w:rsidR="00000000" w:rsidDel="00000000" w:rsidP="00000000" w:rsidRDefault="00000000" w:rsidRPr="00000000" w14:paraId="000001C6">
      <w:pPr>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C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window buffer will be utilized to store the original and blurred data. But the implementation is identical. First the dir_sel flag will be used to decide the behavior of the shifting operation. If dir_sel is 11, it means that this is the first time the module gets executed. Otherwise, it indicate the direction of shifting operation. If r_enable is asserted, the image data will be read in serially and be stored in the empty parts of the shifted buffer. A combination of new data and old data will form the next buffer_data to be calculated. The done_flag is asserted only when the internal counter reaches it’s rollover flag.</w:t>
      </w:r>
    </w:p>
    <w:p w:rsidR="00000000" w:rsidDel="00000000" w:rsidP="00000000" w:rsidRDefault="00000000" w:rsidRPr="00000000" w14:paraId="000001C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Gaussian Blur Module</w:t>
      </w:r>
    </w:p>
    <w:p w:rsidR="00000000" w:rsidDel="00000000" w:rsidP="00000000" w:rsidRDefault="00000000" w:rsidRPr="00000000" w14:paraId="000001D9">
      <w:pPr>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95988" cy="4194331"/>
            <wp:effectExtent b="0" l="0" r="0" t="0"/>
            <wp:docPr id="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95988" cy="4194331"/>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Gaussian Blur module will have two inputs from MCU: the ‘read_enable’ signal to enable the counter (starts from 1) and the x_i, y_i values to determine the center pixel for calculation. The ‘calc_enable’ signal is to get to know if the calculation can be processed. If it is set, the calculated value will be shifted into the next window buffer. After reading the 3 * 3 pixel data from the previous buffer, a Gaussian Blur calculation will be implemented by adding the total 9 numbers together and then divide the sum by 9 to get the average pixel value. X_o = x_i -1; y_o = y_i - 1. These two determines the coordination on next window buffer. After calculation, the pixel will be transmitted to the next window buffer. And finally, when the x_o or y_o value reaches to the bottom-left index, return a gaussian_done signal to MCU.</w:t>
      </w:r>
    </w:p>
    <w:p w:rsidR="00000000" w:rsidDel="00000000" w:rsidP="00000000" w:rsidRDefault="00000000" w:rsidRPr="00000000" w14:paraId="000001D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contextualSpacing w:val="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D">
      <w:pPr>
        <w:contextualSpacing w:val="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Sobel Filter Module</w:t>
      </w:r>
      <w:r w:rsidDel="00000000" w:rsidR="00000000" w:rsidRPr="00000000">
        <w:rPr>
          <w:rtl w:val="0"/>
        </w:rPr>
      </w:r>
    </w:p>
    <w:p w:rsidR="00000000" w:rsidDel="00000000" w:rsidP="00000000" w:rsidRDefault="00000000" w:rsidRPr="00000000" w14:paraId="000001DE">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This is a purely combinational block, which will calculate two values for each pixel. The input of this module is a 6*6 pixel array, and the output should be two arrays calculated by the middle 4*4 pixels. One of the output arrays should be the horizontally calculated value of the 4 pixels, and the other one is the vertically calculated value of the 4 pixels. And the diagrams of the specific algorithm are shown above.</w:t>
      </w:r>
      <w:r w:rsidDel="00000000" w:rsidR="00000000" w:rsidRPr="00000000">
        <w:rPr>
          <w:rtl w:val="0"/>
        </w:rPr>
      </w:r>
    </w:p>
    <w:p w:rsidR="00000000" w:rsidDel="00000000" w:rsidP="00000000" w:rsidRDefault="00000000" w:rsidRPr="00000000" w14:paraId="000001DF">
      <w:pPr>
        <w:contextualSpacing w:val="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E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1">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4.1. Project Timeline and Division of Tasks</w:t>
      </w:r>
    </w:p>
    <w:p w:rsidR="00000000" w:rsidDel="00000000" w:rsidP="00000000" w:rsidRDefault="00000000" w:rsidRPr="00000000" w14:paraId="000001E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of Apr 2</w:t>
      </w:r>
      <w:r w:rsidDel="00000000" w:rsidR="00000000" w:rsidRPr="00000000">
        <w:rPr>
          <w:rFonts w:ascii="Times New Roman" w:cs="Times New Roman" w:eastAsia="Times New Roman" w:hAnsi="Times New Roman"/>
          <w:rtl w:val="0"/>
        </w:rPr>
        <w:t xml:space="preserve">nd</w:t>
      </w:r>
      <w:r w:rsidDel="00000000" w:rsidR="00000000" w:rsidRPr="00000000">
        <w:rPr>
          <w:rFonts w:ascii="Times New Roman" w:cs="Times New Roman" w:eastAsia="Times New Roman" w:hAnsi="Times New Roman"/>
          <w:rtl w:val="0"/>
        </w:rPr>
        <w:t xml:space="preserve">: Write code of window buffer and testbench</w:t>
      </w:r>
    </w:p>
    <w:p w:rsidR="00000000" w:rsidDel="00000000" w:rsidP="00000000" w:rsidRDefault="00000000" w:rsidRPr="00000000" w14:paraId="000001E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Code: Haobo Chen, Ni Kang</w:t>
      </w:r>
    </w:p>
    <w:p w:rsidR="00000000" w:rsidDel="00000000" w:rsidP="00000000" w:rsidRDefault="00000000" w:rsidRPr="00000000" w14:paraId="000001E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Testbench: Haoming Zhang, Graham Sninsky</w:t>
      </w:r>
    </w:p>
    <w:p w:rsidR="00000000" w:rsidDel="00000000" w:rsidP="00000000" w:rsidRDefault="00000000" w:rsidRPr="00000000" w14:paraId="000001E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of Apr 9</w:t>
      </w:r>
      <w:r w:rsidDel="00000000" w:rsidR="00000000" w:rsidRPr="00000000">
        <w:rPr>
          <w:rFonts w:ascii="Times New Roman" w:cs="Times New Roman" w:eastAsia="Times New Roman" w:hAnsi="Times New Roman"/>
          <w:rtl w:val="0"/>
        </w:rPr>
        <w:t xml:space="preserve">th</w:t>
      </w:r>
      <w:r w:rsidDel="00000000" w:rsidR="00000000" w:rsidRPr="00000000">
        <w:rPr>
          <w:rFonts w:ascii="Times New Roman" w:cs="Times New Roman" w:eastAsia="Times New Roman" w:hAnsi="Times New Roman"/>
          <w:rtl w:val="0"/>
        </w:rPr>
        <w:t xml:space="preserve">: Write code of gaussian blur and testbench</w:t>
      </w:r>
    </w:p>
    <w:p w:rsidR="00000000" w:rsidDel="00000000" w:rsidP="00000000" w:rsidRDefault="00000000" w:rsidRPr="00000000" w14:paraId="000001E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Code: Haoming Zhang, Graham Sninsky</w:t>
      </w:r>
    </w:p>
    <w:p w:rsidR="00000000" w:rsidDel="00000000" w:rsidP="00000000" w:rsidRDefault="00000000" w:rsidRPr="00000000" w14:paraId="000001E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Testbench: Haobo Chen, Ni Kang</w:t>
      </w:r>
    </w:p>
    <w:p w:rsidR="00000000" w:rsidDel="00000000" w:rsidP="00000000" w:rsidRDefault="00000000" w:rsidRPr="00000000" w14:paraId="000001E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of Apr 16</w:t>
      </w:r>
      <w:r w:rsidDel="00000000" w:rsidR="00000000" w:rsidRPr="00000000">
        <w:rPr>
          <w:rFonts w:ascii="Times New Roman" w:cs="Times New Roman" w:eastAsia="Times New Roman" w:hAnsi="Times New Roman"/>
          <w:rtl w:val="0"/>
        </w:rPr>
        <w:t xml:space="preserve">th</w:t>
      </w:r>
      <w:r w:rsidDel="00000000" w:rsidR="00000000" w:rsidRPr="00000000">
        <w:rPr>
          <w:rFonts w:ascii="Times New Roman" w:cs="Times New Roman" w:eastAsia="Times New Roman" w:hAnsi="Times New Roman"/>
          <w:rtl w:val="0"/>
        </w:rPr>
        <w:t xml:space="preserve">: Write code of Sobel and Gradient and testbench</w:t>
      </w:r>
    </w:p>
    <w:p w:rsidR="00000000" w:rsidDel="00000000" w:rsidP="00000000" w:rsidRDefault="00000000" w:rsidRPr="00000000" w14:paraId="000001E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Code: Haobo Chen, Ni Kang</w:t>
      </w:r>
    </w:p>
    <w:p w:rsidR="00000000" w:rsidDel="00000000" w:rsidP="00000000" w:rsidRDefault="00000000" w:rsidRPr="00000000" w14:paraId="000001EA">
      <w:pPr>
        <w:numPr>
          <w:ilvl w:val="0"/>
          <w:numId w:val="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Testbench: Haoming Zhang, Graham Sninsky</w:t>
      </w:r>
    </w:p>
    <w:p w:rsidR="00000000" w:rsidDel="00000000" w:rsidP="00000000" w:rsidRDefault="00000000" w:rsidRPr="00000000" w14:paraId="000001E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of Apr 23</w:t>
      </w:r>
      <w:r w:rsidDel="00000000" w:rsidR="00000000" w:rsidRPr="00000000">
        <w:rPr>
          <w:rFonts w:ascii="Times New Roman" w:cs="Times New Roman" w:eastAsia="Times New Roman" w:hAnsi="Times New Roman"/>
          <w:rtl w:val="0"/>
        </w:rPr>
        <w:t xml:space="preserve">rd</w:t>
      </w:r>
      <w:r w:rsidDel="00000000" w:rsidR="00000000" w:rsidRPr="00000000">
        <w:rPr>
          <w:rFonts w:ascii="Times New Roman" w:cs="Times New Roman" w:eastAsia="Times New Roman" w:hAnsi="Times New Roman"/>
          <w:rtl w:val="0"/>
        </w:rPr>
        <w:t xml:space="preserve">: Write the final report and prepare the presentation</w:t>
      </w:r>
      <w:r w:rsidDel="00000000" w:rsidR="00000000" w:rsidRPr="00000000">
        <w:rPr>
          <w:rtl w:val="0"/>
        </w:rPr>
      </w:r>
    </w:p>
    <w:p w:rsidR="00000000" w:rsidDel="00000000" w:rsidP="00000000" w:rsidRDefault="00000000" w:rsidRPr="00000000" w14:paraId="000001EC">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D">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4.2. Success Criteria</w:t>
      </w:r>
    </w:p>
    <w:p w:rsidR="00000000" w:rsidDel="00000000" w:rsidP="00000000" w:rsidRDefault="00000000" w:rsidRPr="00000000" w14:paraId="000001EE">
      <w:pPr>
        <w:ind w:left="720"/>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4.2.1 Fixed Criteria: (Total of 12 SC Points)</w:t>
      </w:r>
    </w:p>
    <w:p w:rsidR="00000000" w:rsidDel="00000000" w:rsidP="00000000" w:rsidRDefault="00000000" w:rsidRPr="00000000" w14:paraId="000001EF">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(2 points) Test benches exist for all top-level components and the entire design. The test benches for the entire design can be demonstrated or documented to cover all of the functional requirements given in the design specific success criteria.</w:t>
      </w:r>
    </w:p>
    <w:p w:rsidR="00000000" w:rsidDel="00000000" w:rsidP="00000000" w:rsidRDefault="00000000" w:rsidRPr="00000000" w14:paraId="000001F0">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(4 points) Entire design synthesizes completely, without any inferred latches, timing arcs, and, sensitivity list warnings.</w:t>
      </w:r>
    </w:p>
    <w:p w:rsidR="00000000" w:rsidDel="00000000" w:rsidP="00000000" w:rsidRDefault="00000000" w:rsidRPr="00000000" w14:paraId="000001F1">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(2 points) Source and mapped version of the complete design behave the same for all test cases. The mapped version simulates without timing errors except at time zero.</w:t>
      </w:r>
    </w:p>
    <w:p w:rsidR="00000000" w:rsidDel="00000000" w:rsidP="00000000" w:rsidRDefault="00000000" w:rsidRPr="00000000" w14:paraId="000001F2">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(2 points) A complete IC layout is produced that passes all geometry and connectivity checks.</w:t>
      </w:r>
    </w:p>
    <w:p w:rsidR="00000000" w:rsidDel="00000000" w:rsidP="00000000" w:rsidRDefault="00000000" w:rsidRPr="00000000" w14:paraId="000001F3">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(2 points) The entire design complies with targets for area, pin count, throughput (if applicable), and clock rate. The final targets for these parameters will be determined by course staff based on your design review. Failure to reach any of the targets will result a score of 1 out of 2 provided that you are within 50% on area, 10% on pin count, and 25% on throughput. Doing worse in any category will result in a score of 0 out of 2.</w:t>
      </w:r>
    </w:p>
    <w:p w:rsidR="00000000" w:rsidDel="00000000" w:rsidP="00000000" w:rsidRDefault="00000000" w:rsidRPr="00000000" w14:paraId="000001F4">
      <w:pPr>
        <w:ind w:left="720" w:firstLine="720"/>
        <w:contextualSpacing w:val="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F5">
      <w:pPr>
        <w:ind w:left="720"/>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4.2.2 Design Specific Success Criteria: (Total of 8 SC Points)</w:t>
      </w:r>
    </w:p>
    <w:p w:rsidR="00000000" w:rsidDel="00000000" w:rsidP="00000000" w:rsidRDefault="00000000" w:rsidRPr="00000000" w14:paraId="000001F6">
      <w:pPr>
        <w:ind w:left="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ab/>
      </w:r>
      <w:r w:rsidDel="00000000" w:rsidR="00000000" w:rsidRPr="00000000">
        <w:rPr>
          <w:rFonts w:ascii="Times New Roman" w:cs="Times New Roman" w:eastAsia="Times New Roman" w:hAnsi="Times New Roman"/>
          <w:rtl w:val="0"/>
        </w:rPr>
        <w:t xml:space="preserve">1.(2 points) Demonstrate by simulation of a Verilog test bench that window buffer block works.</w:t>
      </w:r>
    </w:p>
    <w:p w:rsidR="00000000" w:rsidDel="00000000" w:rsidP="00000000" w:rsidRDefault="00000000" w:rsidRPr="00000000" w14:paraId="000001F7">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points) Demonstrate by simulation of a Verilog test bench that gaussian block works.</w:t>
      </w:r>
    </w:p>
    <w:p w:rsidR="00000000" w:rsidDel="00000000" w:rsidP="00000000" w:rsidRDefault="00000000" w:rsidRPr="00000000" w14:paraId="000001F8">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(2 points) Demonstrate by simulation of a Verilog test bench that sobel filter works.</w:t>
      </w:r>
    </w:p>
    <w:p w:rsidR="00000000" w:rsidDel="00000000" w:rsidP="00000000" w:rsidRDefault="00000000" w:rsidRPr="00000000" w14:paraId="000001F9">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(2 points) Demonstrate by simulation of a Verilog test bench that gradient calculator works.</w:t>
      </w:r>
    </w:p>
    <w:p w:rsidR="00000000" w:rsidDel="00000000" w:rsidP="00000000" w:rsidRDefault="00000000" w:rsidRPr="00000000" w14:paraId="000001FA">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(1 points) Demonstrate by simulation of a Verilog test bench that the overall function works.</w:t>
      </w:r>
    </w:p>
    <w:p w:rsidR="00000000" w:rsidDel="00000000" w:rsidP="00000000" w:rsidRDefault="00000000" w:rsidRPr="00000000" w14:paraId="000001FB">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C">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D">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E">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F">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Excerpt of relevant data sheet:</w:t>
      </w:r>
    </w:p>
    <w:p w:rsidR="00000000" w:rsidDel="00000000" w:rsidP="00000000" w:rsidRDefault="00000000" w:rsidRPr="00000000" w14:paraId="00000201">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517900"/>
            <wp:effectExtent b="0" l="0" r="0" t="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contextualSpacing w:val="0"/>
        <w:rPr>
          <w:rFonts w:ascii="Times New Roman" w:cs="Times New Roman" w:eastAsia="Times New Roman" w:hAnsi="Times New Roman"/>
          <w:b w:val="1"/>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HCLK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bus clock times all bus transfers. All signal timings are related to the rising edge of HCLK.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HRESETn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bus reset signal is active LOW and resets the system and the bus. This is the only active LOW AHB-Lite signal.</w:t>
            </w:r>
          </w:p>
        </w:tc>
      </w:tr>
    </w:tbl>
    <w:p w:rsidR="00000000" w:rsidDel="00000000" w:rsidP="00000000" w:rsidRDefault="00000000" w:rsidRPr="00000000" w14:paraId="00000209">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A">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Global signals</w:t>
      </w:r>
    </w:p>
    <w:p w:rsidR="00000000" w:rsidDel="00000000" w:rsidP="00000000" w:rsidRDefault="00000000" w:rsidRPr="00000000" w14:paraId="0000020B">
      <w:pPr>
        <w:contextualSpacing w:val="0"/>
        <w:rPr>
          <w:rFonts w:ascii="Times New Roman" w:cs="Times New Roman" w:eastAsia="Times New Roman" w:hAnsi="Times New Roman"/>
          <w:b w:val="1"/>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HADDR[31:0]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Slave and decoder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32-bit system address bus.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HBURST[2:0]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burst type indicates if the transfer is a single transfer or forms part of a burst. Fixed length bursts of 4, 8, and 16 beats are supported. The burst can be incrementing or wrapping. Incrementing bursts of undefined length are also supported.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HSIZE[2:0]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Indicates the size of the transfer, that is typically byte, halfword, or word. The protocol allows for larger transfer sizes up to a maximum of 1024 bits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HTRANS[1:0]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Indicates the transfer type of the current transfer. This can be: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IDLE</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BUSY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NONSEQUENTIAL</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SEQUENTIAL.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HWDATA[255:0]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write data bus transfers data from the master to the slaves during write operations. A minimum data bus width of 32 bits is recommended. However, this can be extended to enable higher bandwidth operation.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Indicates the transfer direction. When HIGH this signal indicates a write transfer and when LOW a read transfer. It has the same timing as the address signals, however, it must remain constant throughout a burst transfer.</w:t>
            </w:r>
          </w:p>
        </w:tc>
      </w:tr>
    </w:tbl>
    <w:p w:rsidR="00000000" w:rsidDel="00000000" w:rsidP="00000000" w:rsidRDefault="00000000" w:rsidRPr="00000000" w14:paraId="00000225">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Master signals</w:t>
      </w:r>
      <w:r w:rsidDel="00000000" w:rsidR="00000000" w:rsidRPr="00000000">
        <w:rPr>
          <w:rtl w:val="0"/>
        </w:rPr>
      </w:r>
    </w:p>
    <w:p w:rsidR="00000000" w:rsidDel="00000000" w:rsidP="00000000" w:rsidRDefault="00000000" w:rsidRPr="00000000" w14:paraId="00000226">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7">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8">
      <w:pPr>
        <w:contextualSpacing w:val="0"/>
        <w:rPr>
          <w:rFonts w:ascii="Times New Roman" w:cs="Times New Roman" w:eastAsia="Times New Roman" w:hAnsi="Times New Roman"/>
          <w:b w:val="1"/>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HRDATA[255:0]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Multiplexor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During read operations, the read data bus transfers data from the selected slave to the multiplexor. The multiplexor then transfers the data to the master. A minimum data bus width of 32 bits is recommended. However, this can be extended to enable higher bandwidth operation.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HREADYOUT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Multiplexor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When HIGH, the HREADYOUT signal indicates that a transfer has finished on the bus. This signal can be driven LOW to extend a transfer.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HRESP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Multiplexor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transfer response, after passing through the multiplexor, provides the master with additional information on the status of a transfer. When LOW, the HRESP signal indicates that the transfer status is OKAY. When HIGH, the HRESP signal indicates that the transfer status is ERROR.</w:t>
            </w:r>
          </w:p>
        </w:tc>
      </w:tr>
    </w:tbl>
    <w:p w:rsidR="00000000" w:rsidDel="00000000" w:rsidP="00000000" w:rsidRDefault="00000000" w:rsidRPr="00000000" w14:paraId="00000235">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Slave signals</w:t>
      </w:r>
      <w:r w:rsidDel="00000000" w:rsidR="00000000" w:rsidRPr="00000000">
        <w:rPr>
          <w:rtl w:val="0"/>
        </w:rPr>
      </w:r>
    </w:p>
    <w:p w:rsidR="00000000" w:rsidDel="00000000" w:rsidP="00000000" w:rsidRDefault="00000000" w:rsidRPr="00000000" w14:paraId="00000236">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7">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8">
      <w:pPr>
        <w:contextualSpacing w:val="0"/>
        <w:rPr>
          <w:rFonts w:ascii="Times New Roman" w:cs="Times New Roman" w:eastAsia="Times New Roman" w:hAnsi="Times New Roman"/>
          <w:b w:val="1"/>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HRDATA[31:0]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Read data bus, selected by the decoder.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HREADY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Master and Slave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When HIGH, the HREADY signal indicates to the master and all slaves, that the previous transfer is 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HRESP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Transfer response, selected by the decoder</w:t>
            </w:r>
          </w:p>
        </w:tc>
      </w:tr>
    </w:tbl>
    <w:p w:rsidR="00000000" w:rsidDel="00000000" w:rsidP="00000000" w:rsidRDefault="00000000" w:rsidRPr="00000000" w14:paraId="00000245">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Multiplexor</w:t>
      </w:r>
      <w:r w:rsidDel="00000000" w:rsidR="00000000" w:rsidRPr="00000000">
        <w:rPr>
          <w:rtl w:val="0"/>
        </w:rPr>
      </w:r>
    </w:p>
    <w:p w:rsidR="00000000" w:rsidDel="00000000" w:rsidP="00000000" w:rsidRDefault="00000000" w:rsidRPr="00000000" w14:paraId="00000246">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7">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8">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9">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A">
      <w:pPr>
        <w:contextualSpacing w:val="0"/>
        <w:rPr>
          <w:rFonts w:ascii="Times New Roman" w:cs="Times New Roman" w:eastAsia="Times New Roman" w:hAnsi="Times New Roman"/>
          <w:b w:val="1"/>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HTRANS[1:0]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NONSEQ(non-sequential)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SEQ(sequential)</w:t>
            </w:r>
          </w:p>
        </w:tc>
      </w:tr>
    </w:tbl>
    <w:p w:rsidR="00000000" w:rsidDel="00000000" w:rsidP="00000000" w:rsidRDefault="00000000" w:rsidRPr="00000000" w14:paraId="00000255">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Transfer types</w:t>
      </w:r>
      <w:r w:rsidDel="00000000" w:rsidR="00000000" w:rsidRPr="00000000">
        <w:rPr>
          <w:rtl w:val="0"/>
        </w:rPr>
      </w:r>
    </w:p>
    <w:p w:rsidR="00000000" w:rsidDel="00000000" w:rsidP="00000000" w:rsidRDefault="00000000" w:rsidRPr="00000000" w14:paraId="00000256">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5052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429000"/>
            <wp:effectExtent b="0" l="0" r="0" t="0"/>
            <wp:docPr id="1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530600"/>
            <wp:effectExtent b="0" l="0" r="0" t="0"/>
            <wp:docPr id="10"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A">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B">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C">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D">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Reference Cited:</w:t>
      </w:r>
      <w:r w:rsidDel="00000000" w:rsidR="00000000" w:rsidRPr="00000000">
        <w:rPr>
          <w:rtl w:val="0"/>
        </w:rPr>
      </w:r>
    </w:p>
    <w:p w:rsidR="00000000" w:rsidDel="00000000" w:rsidP="00000000" w:rsidRDefault="00000000" w:rsidRPr="00000000" w14:paraId="0000025F">
      <w:pPr>
        <w:contextualSpacing w:val="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“AMBA® 3 AHB-Lite Protocol,” 2006. [Online]. Available: http://mazsola.iit.uni-miskolc.hu/~drdani/docs_arm/IHI0033A_AMBA3_AHB_Lite.pdf. [Accessed: 24-Feb-2018].</w:t>
      </w:r>
    </w:p>
    <w:p w:rsidR="00000000" w:rsidDel="00000000" w:rsidP="00000000" w:rsidRDefault="00000000" w:rsidRPr="00000000" w14:paraId="00000260">
      <w:pPr>
        <w:contextualSpacing w:val="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61">
      <w:pPr>
        <w:contextualSpacing w:val="0"/>
        <w:rPr>
          <w:rFonts w:ascii="Times New Roman" w:cs="Times New Roman" w:eastAsia="Times New Roman" w:hAnsi="Times New Roman"/>
        </w:rPr>
      </w:pPr>
      <w:r w:rsidDel="00000000" w:rsidR="00000000" w:rsidRPr="00000000">
        <w:rPr>
          <w:rtl w:val="0"/>
        </w:rPr>
      </w:r>
    </w:p>
    <w:sectPr>
      <w:headerReference r:id="rId17" w:type="default"/>
      <w:footerReference r:id="rId18" w:type="default"/>
      <w:footerReference r:id="rId19" w:type="even"/>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3">
    <w:pPr>
      <w:tabs>
        <w:tab w:val="center" w:pos="4153"/>
        <w:tab w:val="right" w:pos="8306"/>
      </w:tabs>
      <w:spacing w:line="240" w:lineRule="auto"/>
      <w:contextualSpacing w:val="0"/>
      <w:jc w:val="center"/>
      <w:rPr>
        <w:color w:val="4f81bd"/>
        <w:sz w:val="18"/>
        <w:szCs w:val="18"/>
      </w:rPr>
    </w:pPr>
    <w:r w:rsidDel="00000000" w:rsidR="00000000" w:rsidRPr="00000000">
      <w:rPr>
        <w:color w:val="4f81bd"/>
        <w:sz w:val="18"/>
        <w:szCs w:val="18"/>
        <w:rtl w:val="0"/>
      </w:rPr>
      <w:t xml:space="preserve"> </w:t>
    </w:r>
    <w:r w:rsidDel="00000000" w:rsidR="00000000" w:rsidRPr="00000000">
      <w:rPr>
        <w:color w:val="4f81bd"/>
        <w:sz w:val="18"/>
        <w:szCs w:val="18"/>
      </w:rPr>
      <w:fldChar w:fldCharType="begin"/>
      <w:instrText xml:space="preserve">PAGE</w:instrText>
      <w:fldChar w:fldCharType="separate"/>
      <w:fldChar w:fldCharType="end"/>
    </w:r>
    <w:r w:rsidDel="00000000" w:rsidR="00000000" w:rsidRPr="00000000">
      <w:rPr>
        <w:color w:val="4f81bd"/>
        <w:sz w:val="18"/>
        <w:szCs w:val="18"/>
        <w:rtl w:val="0"/>
      </w:rPr>
      <w:t xml:space="preserve"> / </w:t>
    </w:r>
    <w:r w:rsidDel="00000000" w:rsidR="00000000" w:rsidRPr="00000000">
      <w:rPr>
        <w:color w:val="4f81bd"/>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64">
    <w:pPr>
      <w:tabs>
        <w:tab w:val="center" w:pos="4153"/>
        <w:tab w:val="right" w:pos="8306"/>
      </w:tabs>
      <w:spacing w:line="240" w:lineRule="auto"/>
      <w:ind w:right="360"/>
      <w:contextualSpacing w:val="0"/>
      <w:jc w:val="right"/>
      <w:rPr>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5">
    <w:pPr>
      <w:tabs>
        <w:tab w:val="center" w:pos="4153"/>
        <w:tab w:val="right" w:pos="8306"/>
      </w:tabs>
      <w:spacing w:line="240" w:lineRule="auto"/>
      <w:contextualSpacing w:val="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6">
    <w:pPr>
      <w:tabs>
        <w:tab w:val="center" w:pos="4153"/>
        <w:tab w:val="right" w:pos="8306"/>
      </w:tabs>
      <w:spacing w:line="240" w:lineRule="auto"/>
      <w:ind w:right="360"/>
      <w:contextualSpacing w:val="0"/>
      <w:rPr>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2">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7.png"/><Relationship Id="rId10" Type="http://schemas.openxmlformats.org/officeDocument/2006/relationships/image" Target="media/image19.png"/><Relationship Id="rId13" Type="http://schemas.openxmlformats.org/officeDocument/2006/relationships/image" Target="media/image14.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22.png"/><Relationship Id="rId14" Type="http://schemas.openxmlformats.org/officeDocument/2006/relationships/image" Target="media/image8.png"/><Relationship Id="rId17" Type="http://schemas.openxmlformats.org/officeDocument/2006/relationships/header" Target="header1.xml"/><Relationship Id="rId16" Type="http://schemas.openxmlformats.org/officeDocument/2006/relationships/image" Target="media/image21.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5.png"/><Relationship Id="rId18" Type="http://schemas.openxmlformats.org/officeDocument/2006/relationships/footer" Target="footer1.xml"/><Relationship Id="rId7" Type="http://schemas.openxmlformats.org/officeDocument/2006/relationships/image" Target="media/image11.png"/><Relationship Id="rId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