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68" w:rsidRPr="008A6C50" w:rsidRDefault="008A6C50" w:rsidP="008A6C50">
      <w:pPr>
        <w:jc w:val="center"/>
        <w:rPr>
          <w:rFonts w:ascii="Times New Roman" w:hAnsi="Times New Roman" w:cs="Times New Roman"/>
          <w:sz w:val="40"/>
          <w:szCs w:val="40"/>
        </w:rPr>
      </w:pPr>
      <w:r w:rsidRPr="008A6C50">
        <w:rPr>
          <w:rFonts w:ascii="Times New Roman" w:hAnsi="Times New Roman" w:cs="Times New Roman"/>
          <w:sz w:val="40"/>
          <w:szCs w:val="40"/>
        </w:rPr>
        <w:t>Security Documentation</w:t>
      </w:r>
    </w:p>
    <w:p w:rsidR="008A6C50" w:rsidRDefault="008A6C50" w:rsidP="008A6C50">
      <w:pPr>
        <w:rPr>
          <w:rFonts w:ascii="Times New Roman" w:hAnsi="Times New Roman" w:cs="Times New Roman"/>
          <w:sz w:val="24"/>
          <w:szCs w:val="24"/>
        </w:rPr>
      </w:pPr>
    </w:p>
    <w:p w:rsidR="008A6C50" w:rsidRDefault="008A6C50" w:rsidP="00016F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group has implemented several security features. </w:t>
      </w:r>
      <w:r w:rsidR="00444161">
        <w:rPr>
          <w:rFonts w:ascii="Times New Roman" w:hAnsi="Times New Roman" w:cs="Times New Roman"/>
          <w:sz w:val="24"/>
          <w:szCs w:val="24"/>
        </w:rPr>
        <w:t xml:space="preserve">First, passwords are always encrypted. On screen, only black dots will appear as a user types their password. Additionally, the password remains encrypted within the database. </w:t>
      </w:r>
      <w:bookmarkStart w:id="0" w:name="_GoBack"/>
      <w:bookmarkEnd w:id="0"/>
      <w:r w:rsidR="00444161">
        <w:rPr>
          <w:rFonts w:ascii="Times New Roman" w:hAnsi="Times New Roman" w:cs="Times New Roman"/>
          <w:sz w:val="24"/>
          <w:szCs w:val="24"/>
        </w:rPr>
        <w:t>Additionally, special characters are not allowed in any of our text boxes. This prevents SQL injection from exposing our data.</w:t>
      </w:r>
    </w:p>
    <w:p w:rsidR="008A6C50" w:rsidRPr="008A6C50" w:rsidRDefault="008A6C50" w:rsidP="008A6C50">
      <w:pPr>
        <w:rPr>
          <w:rFonts w:ascii="Times New Roman" w:hAnsi="Times New Roman" w:cs="Times New Roman"/>
          <w:sz w:val="24"/>
          <w:szCs w:val="24"/>
        </w:rPr>
      </w:pPr>
    </w:p>
    <w:p w:rsidR="008A6C50" w:rsidRDefault="008A6C50">
      <w:pPr>
        <w:rPr>
          <w:rFonts w:ascii="Times New Roman" w:hAnsi="Times New Roman" w:cs="Times New Roman"/>
          <w:sz w:val="24"/>
          <w:szCs w:val="24"/>
        </w:rPr>
      </w:pPr>
    </w:p>
    <w:p w:rsidR="008A6C50" w:rsidRPr="008A6C50" w:rsidRDefault="008A6C50">
      <w:pPr>
        <w:rPr>
          <w:rFonts w:ascii="Times New Roman" w:hAnsi="Times New Roman" w:cs="Times New Roman"/>
          <w:sz w:val="24"/>
          <w:szCs w:val="24"/>
        </w:rPr>
      </w:pPr>
    </w:p>
    <w:sectPr w:rsidR="008A6C50" w:rsidRPr="008A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50"/>
    <w:rsid w:val="00016FA4"/>
    <w:rsid w:val="00252268"/>
    <w:rsid w:val="00380830"/>
    <w:rsid w:val="00444161"/>
    <w:rsid w:val="008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099"/>
  <w15:chartTrackingRefBased/>
  <w15:docId w15:val="{F5446C4E-8472-4BE2-BD8B-7AFA0F71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Velasquez</dc:creator>
  <cp:keywords/>
  <dc:description/>
  <cp:lastModifiedBy>Chris Velasquez</cp:lastModifiedBy>
  <cp:revision>2</cp:revision>
  <dcterms:created xsi:type="dcterms:W3CDTF">2018-04-28T02:05:00Z</dcterms:created>
  <dcterms:modified xsi:type="dcterms:W3CDTF">2018-04-28T02:29:00Z</dcterms:modified>
</cp:coreProperties>
</file>