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32C5" w:rsidRPr="00EC32C5" w:rsidRDefault="00EC32C5" w:rsidP="00D34D93">
      <w:pPr>
        <w:jc w:val="center"/>
        <w:rPr>
          <w:sz w:val="36"/>
          <w:szCs w:val="36"/>
        </w:rPr>
      </w:pPr>
      <w:r w:rsidRPr="00EC32C5">
        <w:rPr>
          <w:sz w:val="36"/>
          <w:szCs w:val="36"/>
        </w:rPr>
        <w:t>09 Queues and DEque</w:t>
      </w:r>
      <w:bookmarkStart w:id="0" w:name="_GoBack"/>
      <w:bookmarkEnd w:id="0"/>
    </w:p>
    <w:p w:rsidR="00097276" w:rsidRDefault="000A7AA9">
      <w:pPr>
        <w:rPr>
          <w:sz w:val="32"/>
          <w:szCs w:val="32"/>
        </w:rPr>
      </w:pPr>
      <w:r>
        <w:rPr>
          <w:sz w:val="32"/>
          <w:szCs w:val="32"/>
        </w:rPr>
        <w:t>9</w:t>
      </w:r>
      <w:r w:rsidRPr="000A7AA9">
        <w:rPr>
          <w:sz w:val="32"/>
          <w:szCs w:val="32"/>
        </w:rPr>
        <w:t>.1 What is a Queue?</w:t>
      </w:r>
    </w:p>
    <w:p w:rsidR="000A7AA9" w:rsidRDefault="000A7AA9" w:rsidP="000A7AA9">
      <w:r w:rsidRPr="000A7AA9">
        <w:t>Hàng đợi là cấu trúc dữ liệu được sử dụng để lưu trữ dữ liệu (tương tự như Danh sách liên kết và ngăn xếp). Trong hàng đợi, thứ tự dữ liệu đế</w:t>
      </w:r>
      <w:r>
        <w:t xml:space="preserve">n </w:t>
      </w:r>
      <w:r w:rsidRPr="000A7AA9">
        <w:t xml:space="preserve">là quan trọng. Nói </w:t>
      </w:r>
      <w:proofErr w:type="gramStart"/>
      <w:r w:rsidRPr="000A7AA9">
        <w:t>chung</w:t>
      </w:r>
      <w:proofErr w:type="gramEnd"/>
      <w:r w:rsidRPr="000A7AA9">
        <w:t>, hàng đợi là một dòng người hoặc đồ vật đang chờ được phục vụ theo thứ tự bắt đầu từ đầu dòng hoặc đầu chuỗi.</w:t>
      </w:r>
    </w:p>
    <w:p w:rsidR="000A7AA9" w:rsidRDefault="000A7AA9" w:rsidP="000A7AA9">
      <w:r w:rsidRPr="000A7AA9">
        <w:drawing>
          <wp:inline distT="0" distB="0" distL="0" distR="0" wp14:anchorId="55B8497E" wp14:editId="4EFF7D54">
            <wp:extent cx="5943600" cy="922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922655"/>
                    </a:xfrm>
                    <a:prstGeom prst="rect">
                      <a:avLst/>
                    </a:prstGeom>
                  </pic:spPr>
                </pic:pic>
              </a:graphicData>
            </a:graphic>
          </wp:inline>
        </w:drawing>
      </w:r>
    </w:p>
    <w:p w:rsidR="000A7AA9" w:rsidRDefault="000A7AA9" w:rsidP="000A7AA9">
      <w:pPr>
        <w:rPr>
          <w:sz w:val="32"/>
          <w:szCs w:val="32"/>
        </w:rPr>
      </w:pPr>
      <w:r>
        <w:rPr>
          <w:sz w:val="32"/>
          <w:szCs w:val="32"/>
        </w:rPr>
        <w:t>9</w:t>
      </w:r>
      <w:r w:rsidRPr="000A7AA9">
        <w:rPr>
          <w:sz w:val="32"/>
          <w:szCs w:val="32"/>
        </w:rPr>
        <w:t>.2 How are Queues Used?</w:t>
      </w:r>
    </w:p>
    <w:p w:rsidR="000A7AA9" w:rsidRPr="000A7AA9" w:rsidRDefault="000A7AA9" w:rsidP="000A7AA9">
      <w:pPr>
        <w:pStyle w:val="NormalWeb"/>
        <w:numPr>
          <w:ilvl w:val="0"/>
          <w:numId w:val="1"/>
        </w:numPr>
        <w:spacing w:before="0" w:beforeAutospacing="0" w:after="0" w:afterAutospacing="0"/>
        <w:ind w:left="0"/>
        <w:rPr>
          <w:rFonts w:asciiTheme="minorHAnsi" w:hAnsiTheme="minorHAnsi" w:cstheme="minorHAnsi"/>
          <w:color w:val="111111"/>
          <w:sz w:val="22"/>
          <w:szCs w:val="22"/>
        </w:rPr>
      </w:pPr>
      <w:r w:rsidRPr="000A7AA9">
        <w:rPr>
          <w:rStyle w:val="Strong"/>
          <w:rFonts w:asciiTheme="minorHAnsi" w:hAnsiTheme="minorHAnsi" w:cstheme="minorHAnsi"/>
          <w:color w:val="111111"/>
          <w:sz w:val="22"/>
          <w:szCs w:val="22"/>
        </w:rPr>
        <w:t>Khái niệm hàng đợi</w:t>
      </w:r>
      <w:r w:rsidRPr="000A7AA9">
        <w:rPr>
          <w:rFonts w:asciiTheme="minorHAnsi" w:hAnsiTheme="minorHAnsi" w:cstheme="minorHAnsi"/>
          <w:color w:val="111111"/>
          <w:sz w:val="22"/>
          <w:szCs w:val="22"/>
        </w:rPr>
        <w:t xml:space="preserve">: Trong Python, hàng đợi hoạt động </w:t>
      </w:r>
      <w:proofErr w:type="gramStart"/>
      <w:r w:rsidRPr="000A7AA9">
        <w:rPr>
          <w:rFonts w:asciiTheme="minorHAnsi" w:hAnsiTheme="minorHAnsi" w:cstheme="minorHAnsi"/>
          <w:color w:val="111111"/>
          <w:sz w:val="22"/>
          <w:szCs w:val="22"/>
        </w:rPr>
        <w:t>theo</w:t>
      </w:r>
      <w:proofErr w:type="gramEnd"/>
      <w:r w:rsidRPr="000A7AA9">
        <w:rPr>
          <w:rFonts w:asciiTheme="minorHAnsi" w:hAnsiTheme="minorHAnsi" w:cstheme="minorHAnsi"/>
          <w:color w:val="111111"/>
          <w:sz w:val="22"/>
          <w:szCs w:val="22"/>
        </w:rPr>
        <w:t xml:space="preserve"> nguyên tắc “vào trước ra trước” (FIFO - First In First Out). Điều này giống như hàng đợi tại quầy đặt chỗ, nơi người đến trước được phục vụ trước.</w:t>
      </w:r>
    </w:p>
    <w:p w:rsidR="000A7AA9" w:rsidRPr="000A7AA9" w:rsidRDefault="000A7AA9" w:rsidP="000A7AA9">
      <w:pPr>
        <w:pStyle w:val="NormalWeb"/>
        <w:numPr>
          <w:ilvl w:val="0"/>
          <w:numId w:val="1"/>
        </w:numPr>
        <w:spacing w:before="0" w:beforeAutospacing="0" w:after="0" w:afterAutospacing="0"/>
        <w:ind w:left="0"/>
        <w:rPr>
          <w:rFonts w:asciiTheme="minorHAnsi" w:hAnsiTheme="minorHAnsi" w:cstheme="minorHAnsi"/>
          <w:color w:val="111111"/>
          <w:sz w:val="22"/>
          <w:szCs w:val="22"/>
        </w:rPr>
      </w:pPr>
      <w:r w:rsidRPr="000A7AA9">
        <w:rPr>
          <w:rStyle w:val="Strong"/>
          <w:rFonts w:asciiTheme="minorHAnsi" w:hAnsiTheme="minorHAnsi" w:cstheme="minorHAnsi"/>
          <w:color w:val="111111"/>
          <w:sz w:val="22"/>
          <w:szCs w:val="22"/>
        </w:rPr>
        <w:t>Thêm vào hàng đợi (enqueue)</w:t>
      </w:r>
      <w:r w:rsidRPr="000A7AA9">
        <w:rPr>
          <w:rFonts w:asciiTheme="minorHAnsi" w:hAnsiTheme="minorHAnsi" w:cstheme="minorHAnsi"/>
          <w:color w:val="111111"/>
          <w:sz w:val="22"/>
          <w:szCs w:val="22"/>
        </w:rPr>
        <w:t>: Khi một phần tử mới được thêm vào hàng đợi, nó sẽ nằm ở cuối hàng đợi. Trong Python, điều này có thể được thực hiện bằng phương thức </w:t>
      </w:r>
      <w:proofErr w:type="gramStart"/>
      <w:r w:rsidRPr="000A7AA9">
        <w:rPr>
          <w:rStyle w:val="HTMLCode"/>
          <w:rFonts w:asciiTheme="minorHAnsi" w:hAnsiTheme="minorHAnsi" w:cstheme="minorHAnsi"/>
          <w:color w:val="111111"/>
          <w:sz w:val="22"/>
          <w:szCs w:val="22"/>
        </w:rPr>
        <w:t>append(</w:t>
      </w:r>
      <w:proofErr w:type="gramEnd"/>
      <w:r w:rsidRPr="000A7AA9">
        <w:rPr>
          <w:rStyle w:val="HTMLCode"/>
          <w:rFonts w:asciiTheme="minorHAnsi" w:hAnsiTheme="minorHAnsi" w:cstheme="minorHAnsi"/>
          <w:color w:val="111111"/>
          <w:sz w:val="22"/>
          <w:szCs w:val="22"/>
        </w:rPr>
        <w:t>)</w:t>
      </w:r>
      <w:r w:rsidRPr="000A7AA9">
        <w:rPr>
          <w:rFonts w:asciiTheme="minorHAnsi" w:hAnsiTheme="minorHAnsi" w:cstheme="minorHAnsi"/>
          <w:color w:val="111111"/>
          <w:sz w:val="22"/>
          <w:szCs w:val="22"/>
        </w:rPr>
        <w:t>.</w:t>
      </w:r>
    </w:p>
    <w:p w:rsidR="000A7AA9" w:rsidRPr="000A7AA9" w:rsidRDefault="000A7AA9" w:rsidP="000A7AA9">
      <w:pPr>
        <w:pStyle w:val="NormalWeb"/>
        <w:numPr>
          <w:ilvl w:val="0"/>
          <w:numId w:val="1"/>
        </w:numPr>
        <w:spacing w:before="0" w:beforeAutospacing="0" w:after="0" w:afterAutospacing="0"/>
        <w:ind w:left="0"/>
        <w:rPr>
          <w:rFonts w:asciiTheme="minorHAnsi" w:hAnsiTheme="minorHAnsi" w:cstheme="minorHAnsi"/>
          <w:color w:val="111111"/>
          <w:sz w:val="22"/>
          <w:szCs w:val="22"/>
        </w:rPr>
      </w:pPr>
      <w:r w:rsidRPr="000A7AA9">
        <w:rPr>
          <w:rStyle w:val="Strong"/>
          <w:rFonts w:asciiTheme="minorHAnsi" w:hAnsiTheme="minorHAnsi" w:cstheme="minorHAnsi"/>
          <w:color w:val="111111"/>
          <w:sz w:val="22"/>
          <w:szCs w:val="22"/>
        </w:rPr>
        <w:t>Rời khỏi hàng đợi (dequeue)</w:t>
      </w:r>
      <w:r w:rsidRPr="000A7AA9">
        <w:rPr>
          <w:rFonts w:asciiTheme="minorHAnsi" w:hAnsiTheme="minorHAnsi" w:cstheme="minorHAnsi"/>
          <w:color w:val="111111"/>
          <w:sz w:val="22"/>
          <w:szCs w:val="22"/>
        </w:rPr>
        <w:t xml:space="preserve">: Người đứng đầu hàng đợi sẽ được phục vụ tiếp </w:t>
      </w:r>
      <w:proofErr w:type="gramStart"/>
      <w:r w:rsidRPr="000A7AA9">
        <w:rPr>
          <w:rFonts w:asciiTheme="minorHAnsi" w:hAnsiTheme="minorHAnsi" w:cstheme="minorHAnsi"/>
          <w:color w:val="111111"/>
          <w:sz w:val="22"/>
          <w:szCs w:val="22"/>
        </w:rPr>
        <w:t>theo</w:t>
      </w:r>
      <w:proofErr w:type="gramEnd"/>
      <w:r w:rsidRPr="000A7AA9">
        <w:rPr>
          <w:rFonts w:asciiTheme="minorHAnsi" w:hAnsiTheme="minorHAnsi" w:cstheme="minorHAnsi"/>
          <w:color w:val="111111"/>
          <w:sz w:val="22"/>
          <w:szCs w:val="22"/>
        </w:rPr>
        <w:t xml:space="preserve"> và rời khỏi hàng đợi. Trong Python, điều này có thể được thực hiện bằng phương thức </w:t>
      </w:r>
      <w:proofErr w:type="gramStart"/>
      <w:r w:rsidRPr="000A7AA9">
        <w:rPr>
          <w:rStyle w:val="HTMLCode"/>
          <w:rFonts w:asciiTheme="minorHAnsi" w:hAnsiTheme="minorHAnsi" w:cstheme="minorHAnsi"/>
          <w:color w:val="111111"/>
          <w:sz w:val="22"/>
          <w:szCs w:val="22"/>
        </w:rPr>
        <w:t>pop(</w:t>
      </w:r>
      <w:proofErr w:type="gramEnd"/>
      <w:r w:rsidRPr="000A7AA9">
        <w:rPr>
          <w:rStyle w:val="HTMLCode"/>
          <w:rFonts w:asciiTheme="minorHAnsi" w:hAnsiTheme="minorHAnsi" w:cstheme="minorHAnsi"/>
          <w:color w:val="111111"/>
          <w:sz w:val="22"/>
          <w:szCs w:val="22"/>
        </w:rPr>
        <w:t>0)</w:t>
      </w:r>
      <w:r w:rsidRPr="000A7AA9">
        <w:rPr>
          <w:rFonts w:asciiTheme="minorHAnsi" w:hAnsiTheme="minorHAnsi" w:cstheme="minorHAnsi"/>
          <w:color w:val="111111"/>
          <w:sz w:val="22"/>
          <w:szCs w:val="22"/>
        </w:rPr>
        <w:t>.</w:t>
      </w:r>
    </w:p>
    <w:p w:rsidR="000A7AA9" w:rsidRPr="000A7AA9" w:rsidRDefault="000A7AA9" w:rsidP="000A7AA9">
      <w:pPr>
        <w:pStyle w:val="NormalWeb"/>
        <w:numPr>
          <w:ilvl w:val="0"/>
          <w:numId w:val="1"/>
        </w:numPr>
        <w:spacing w:before="0" w:beforeAutospacing="0" w:after="0" w:afterAutospacing="0"/>
        <w:ind w:left="0"/>
        <w:rPr>
          <w:rFonts w:asciiTheme="minorHAnsi" w:hAnsiTheme="minorHAnsi" w:cstheme="minorHAnsi"/>
          <w:color w:val="111111"/>
          <w:sz w:val="22"/>
          <w:szCs w:val="22"/>
        </w:rPr>
      </w:pPr>
      <w:r w:rsidRPr="000A7AA9">
        <w:rPr>
          <w:rStyle w:val="Strong"/>
          <w:rFonts w:asciiTheme="minorHAnsi" w:hAnsiTheme="minorHAnsi" w:cstheme="minorHAnsi"/>
          <w:color w:val="111111"/>
          <w:sz w:val="22"/>
          <w:szCs w:val="22"/>
        </w:rPr>
        <w:t>Tiến lên phía đầu hàng</w:t>
      </w:r>
      <w:r w:rsidRPr="000A7AA9">
        <w:rPr>
          <w:rFonts w:asciiTheme="minorHAnsi" w:hAnsiTheme="minorHAnsi" w:cstheme="minorHAnsi"/>
          <w:color w:val="111111"/>
          <w:sz w:val="22"/>
          <w:szCs w:val="22"/>
        </w:rPr>
        <w:t>: Khi mỗi người ở đầu hàng tiếp tục rời khỏi hàng đợi, chúng ta tiến về phía đầu hàng. Điều này mô phỏng việc di chuyển dần lên phía đầu hàng đợi.</w:t>
      </w:r>
    </w:p>
    <w:p w:rsidR="000A7AA9" w:rsidRDefault="000A7AA9" w:rsidP="000A7AA9">
      <w:pPr>
        <w:pStyle w:val="NormalWeb"/>
        <w:numPr>
          <w:ilvl w:val="0"/>
          <w:numId w:val="1"/>
        </w:numPr>
        <w:spacing w:before="0" w:beforeAutospacing="0" w:after="0" w:afterAutospacing="0"/>
        <w:ind w:left="0"/>
        <w:rPr>
          <w:rFonts w:asciiTheme="minorHAnsi" w:hAnsiTheme="minorHAnsi" w:cstheme="minorHAnsi"/>
          <w:color w:val="111111"/>
          <w:sz w:val="22"/>
          <w:szCs w:val="22"/>
        </w:rPr>
      </w:pPr>
      <w:r w:rsidRPr="000A7AA9">
        <w:rPr>
          <w:rStyle w:val="Strong"/>
          <w:rFonts w:asciiTheme="minorHAnsi" w:hAnsiTheme="minorHAnsi" w:cstheme="minorHAnsi"/>
          <w:color w:val="111111"/>
          <w:sz w:val="22"/>
          <w:szCs w:val="22"/>
        </w:rPr>
        <w:t>Duy trì trật tự</w:t>
      </w:r>
      <w:r w:rsidRPr="000A7AA9">
        <w:rPr>
          <w:rFonts w:asciiTheme="minorHAnsi" w:hAnsiTheme="minorHAnsi" w:cstheme="minorHAnsi"/>
          <w:color w:val="111111"/>
          <w:sz w:val="22"/>
          <w:szCs w:val="22"/>
        </w:rPr>
        <w:t xml:space="preserve">: Hàng đợi rất hữu ích trong trường hợp cần duy trì trật tự, vì nó đảm bảo rằng mỗi phần tử được xử lý </w:t>
      </w:r>
      <w:proofErr w:type="gramStart"/>
      <w:r w:rsidRPr="000A7AA9">
        <w:rPr>
          <w:rFonts w:asciiTheme="minorHAnsi" w:hAnsiTheme="minorHAnsi" w:cstheme="minorHAnsi"/>
          <w:color w:val="111111"/>
          <w:sz w:val="22"/>
          <w:szCs w:val="22"/>
        </w:rPr>
        <w:t>theo</w:t>
      </w:r>
      <w:proofErr w:type="gramEnd"/>
      <w:r w:rsidRPr="000A7AA9">
        <w:rPr>
          <w:rFonts w:asciiTheme="minorHAnsi" w:hAnsiTheme="minorHAnsi" w:cstheme="minorHAnsi"/>
          <w:color w:val="111111"/>
          <w:sz w:val="22"/>
          <w:szCs w:val="22"/>
        </w:rPr>
        <w:t xml:space="preserve"> thứ tự chính xác mà chúng được thêm vào.</w:t>
      </w:r>
    </w:p>
    <w:p w:rsidR="000A7AA9" w:rsidRDefault="000A7AA9" w:rsidP="000A7AA9">
      <w:pPr>
        <w:pStyle w:val="NormalWeb"/>
        <w:spacing w:before="0" w:beforeAutospacing="0" w:after="0" w:afterAutospacing="0"/>
        <w:rPr>
          <w:sz w:val="32"/>
          <w:szCs w:val="32"/>
        </w:rPr>
      </w:pPr>
      <w:r w:rsidRPr="00E150D8">
        <w:rPr>
          <w:sz w:val="32"/>
          <w:szCs w:val="32"/>
        </w:rPr>
        <w:t>9</w:t>
      </w:r>
      <w:r w:rsidRPr="00E150D8">
        <w:rPr>
          <w:sz w:val="32"/>
          <w:szCs w:val="32"/>
        </w:rPr>
        <w:t>.3 Queue ADT</w:t>
      </w:r>
    </w:p>
    <w:p w:rsidR="00E150D8" w:rsidRPr="00BC3EF2" w:rsidRDefault="00E150D8" w:rsidP="00E150D8">
      <w:pPr>
        <w:pStyle w:val="NormalWeb"/>
        <w:spacing w:after="0"/>
        <w:rPr>
          <w:rFonts w:asciiTheme="minorHAnsi" w:hAnsiTheme="minorHAnsi" w:cstheme="minorHAnsi"/>
          <w:color w:val="111111"/>
          <w:sz w:val="22"/>
          <w:szCs w:val="22"/>
        </w:rPr>
      </w:pPr>
      <w:r w:rsidRPr="00BC3EF2">
        <w:rPr>
          <w:rFonts w:asciiTheme="minorHAnsi" w:hAnsiTheme="minorHAnsi" w:cstheme="minorHAnsi"/>
          <w:color w:val="111111"/>
          <w:sz w:val="22"/>
          <w:szCs w:val="22"/>
        </w:rPr>
        <w:t xml:space="preserve">Các thao tác sau đây biến hàng đợi thành ADT. Việc chèn và xóa trong hàng đợi phải tuân </w:t>
      </w:r>
      <w:proofErr w:type="gramStart"/>
      <w:r w:rsidRPr="00BC3EF2">
        <w:rPr>
          <w:rFonts w:asciiTheme="minorHAnsi" w:hAnsiTheme="minorHAnsi" w:cstheme="minorHAnsi"/>
          <w:color w:val="111111"/>
          <w:sz w:val="22"/>
          <w:szCs w:val="22"/>
        </w:rPr>
        <w:t>theo</w:t>
      </w:r>
      <w:proofErr w:type="gramEnd"/>
      <w:r w:rsidRPr="00BC3EF2">
        <w:rPr>
          <w:rFonts w:asciiTheme="minorHAnsi" w:hAnsiTheme="minorHAnsi" w:cstheme="minorHAnsi"/>
          <w:color w:val="111111"/>
          <w:sz w:val="22"/>
          <w:szCs w:val="22"/>
        </w:rPr>
        <w:t xml:space="preserve"> sơ </w:t>
      </w:r>
      <w:r w:rsidR="00BC3EF2" w:rsidRPr="00BC3EF2">
        <w:rPr>
          <w:rFonts w:asciiTheme="minorHAnsi" w:hAnsiTheme="minorHAnsi" w:cstheme="minorHAnsi"/>
          <w:color w:val="111111"/>
          <w:sz w:val="22"/>
          <w:szCs w:val="22"/>
        </w:rPr>
        <w:t xml:space="preserve">đồ FIFO. Để đơn giản, chúng tôi </w:t>
      </w:r>
      <w:r w:rsidRPr="00BC3EF2">
        <w:rPr>
          <w:rFonts w:asciiTheme="minorHAnsi" w:hAnsiTheme="minorHAnsi" w:cstheme="minorHAnsi"/>
          <w:color w:val="111111"/>
          <w:sz w:val="22"/>
          <w:szCs w:val="22"/>
        </w:rPr>
        <w:t>giả sử các phần tử là số nguyên.</w:t>
      </w:r>
    </w:p>
    <w:p w:rsidR="00E150D8" w:rsidRPr="002A4F21" w:rsidRDefault="00BC3EF2" w:rsidP="00E150D8">
      <w:pPr>
        <w:pStyle w:val="NormalWeb"/>
        <w:spacing w:after="0"/>
        <w:rPr>
          <w:rFonts w:asciiTheme="minorHAnsi" w:hAnsiTheme="minorHAnsi" w:cstheme="minorHAnsi"/>
          <w:color w:val="111111"/>
          <w:sz w:val="22"/>
          <w:szCs w:val="22"/>
          <w:u w:val="words"/>
        </w:rPr>
      </w:pPr>
      <w:r w:rsidRPr="00BC3EF2">
        <w:rPr>
          <w:rFonts w:asciiTheme="minorHAnsi" w:hAnsiTheme="minorHAnsi" w:cstheme="minorHAnsi"/>
          <w:color w:val="111111"/>
          <w:sz w:val="22"/>
          <w:szCs w:val="22"/>
        </w:rPr>
        <w:t>Hoạt động hàng đợi chính</w:t>
      </w:r>
      <w:r w:rsidR="00E150D8" w:rsidRPr="00BC3EF2">
        <w:rPr>
          <w:rFonts w:asciiTheme="minorHAnsi" w:hAnsiTheme="minorHAnsi" w:cstheme="minorHAnsi"/>
          <w:color w:val="111111"/>
          <w:sz w:val="22"/>
          <w:szCs w:val="22"/>
        </w:rPr>
        <w:t>:</w:t>
      </w:r>
    </w:p>
    <w:p w:rsidR="00BC3EF2" w:rsidRPr="00BC3EF2" w:rsidRDefault="00E150D8" w:rsidP="00BC3EF2">
      <w:pPr>
        <w:pStyle w:val="NormalWeb"/>
        <w:numPr>
          <w:ilvl w:val="0"/>
          <w:numId w:val="2"/>
        </w:numPr>
        <w:spacing w:after="0"/>
        <w:rPr>
          <w:rFonts w:asciiTheme="minorHAnsi" w:hAnsiTheme="minorHAnsi" w:cstheme="minorHAnsi"/>
          <w:color w:val="111111"/>
          <w:sz w:val="22"/>
          <w:szCs w:val="22"/>
        </w:rPr>
      </w:pPr>
      <w:r w:rsidRPr="00BC3EF2">
        <w:rPr>
          <w:rFonts w:asciiTheme="minorHAnsi" w:hAnsiTheme="minorHAnsi" w:cstheme="minorHAnsi"/>
          <w:color w:val="111111"/>
          <w:sz w:val="22"/>
          <w:szCs w:val="22"/>
        </w:rPr>
        <w:t>void enQueue(int data): Chèn một ph</w:t>
      </w:r>
      <w:r w:rsidR="00BC3EF2">
        <w:rPr>
          <w:rFonts w:asciiTheme="minorHAnsi" w:hAnsiTheme="minorHAnsi" w:cstheme="minorHAnsi"/>
          <w:color w:val="111111"/>
          <w:sz w:val="22"/>
          <w:szCs w:val="22"/>
        </w:rPr>
        <w:t xml:space="preserve">ần tử vào cuối hàng đợi (ở phía </w:t>
      </w:r>
      <w:r w:rsidRPr="00BC3EF2">
        <w:rPr>
          <w:rFonts w:asciiTheme="minorHAnsi" w:hAnsiTheme="minorHAnsi" w:cstheme="minorHAnsi"/>
          <w:color w:val="111111"/>
          <w:sz w:val="22"/>
          <w:szCs w:val="22"/>
        </w:rPr>
        <w:t xml:space="preserve">sau) </w:t>
      </w:r>
    </w:p>
    <w:p w:rsidR="00E150D8" w:rsidRPr="00BC3EF2" w:rsidRDefault="00E150D8" w:rsidP="00BC3EF2">
      <w:pPr>
        <w:pStyle w:val="NormalWeb"/>
        <w:numPr>
          <w:ilvl w:val="0"/>
          <w:numId w:val="2"/>
        </w:numPr>
        <w:spacing w:after="0"/>
        <w:rPr>
          <w:rFonts w:asciiTheme="minorHAnsi" w:hAnsiTheme="minorHAnsi" w:cstheme="minorHAnsi"/>
          <w:color w:val="111111"/>
          <w:sz w:val="22"/>
          <w:szCs w:val="22"/>
        </w:rPr>
      </w:pPr>
      <w:r w:rsidRPr="00BC3EF2">
        <w:rPr>
          <w:rFonts w:asciiTheme="minorHAnsi" w:hAnsiTheme="minorHAnsi" w:cstheme="minorHAnsi"/>
          <w:color w:val="111111"/>
          <w:sz w:val="22"/>
          <w:szCs w:val="22"/>
        </w:rPr>
        <w:t>int deQueue(): Loại bỏ và trả về phần tử ở phía trước hàng đợi</w:t>
      </w:r>
    </w:p>
    <w:p w:rsidR="00E150D8" w:rsidRPr="00BC3EF2" w:rsidRDefault="00E150D8" w:rsidP="00E150D8">
      <w:pPr>
        <w:pStyle w:val="NormalWeb"/>
        <w:spacing w:after="0"/>
        <w:rPr>
          <w:rFonts w:asciiTheme="minorHAnsi" w:hAnsiTheme="minorHAnsi" w:cstheme="minorHAnsi"/>
          <w:color w:val="111111"/>
          <w:sz w:val="22"/>
          <w:szCs w:val="22"/>
        </w:rPr>
      </w:pPr>
      <w:r w:rsidRPr="00BC3EF2">
        <w:rPr>
          <w:rFonts w:asciiTheme="minorHAnsi" w:hAnsiTheme="minorHAnsi" w:cstheme="minorHAnsi"/>
          <w:color w:val="111111"/>
          <w:sz w:val="22"/>
          <w:szCs w:val="22"/>
        </w:rPr>
        <w:t>Hoạt động xếp hàng phụ trợ</w:t>
      </w:r>
      <w:r w:rsidR="00BC3EF2">
        <w:rPr>
          <w:rFonts w:asciiTheme="minorHAnsi" w:hAnsiTheme="minorHAnsi" w:cstheme="minorHAnsi"/>
          <w:color w:val="111111"/>
          <w:sz w:val="22"/>
          <w:szCs w:val="22"/>
        </w:rPr>
        <w:t>:</w:t>
      </w:r>
    </w:p>
    <w:p w:rsidR="00E150D8" w:rsidRPr="00BC3EF2" w:rsidRDefault="00E150D8" w:rsidP="00BC3EF2">
      <w:pPr>
        <w:pStyle w:val="NormalWeb"/>
        <w:numPr>
          <w:ilvl w:val="0"/>
          <w:numId w:val="3"/>
        </w:numPr>
        <w:spacing w:after="0"/>
        <w:rPr>
          <w:rFonts w:asciiTheme="minorHAnsi" w:hAnsiTheme="minorHAnsi" w:cstheme="minorHAnsi"/>
          <w:color w:val="111111"/>
          <w:sz w:val="22"/>
          <w:szCs w:val="22"/>
        </w:rPr>
      </w:pPr>
      <w:r w:rsidRPr="00BC3EF2">
        <w:rPr>
          <w:rFonts w:asciiTheme="minorHAnsi" w:hAnsiTheme="minorHAnsi" w:cstheme="minorHAnsi"/>
          <w:color w:val="111111"/>
          <w:sz w:val="22"/>
          <w:szCs w:val="22"/>
        </w:rPr>
        <w:t>int front(): Trả về phần tử ở phía trước mà không xóa nó</w:t>
      </w:r>
    </w:p>
    <w:p w:rsidR="00E150D8" w:rsidRPr="00BC3EF2" w:rsidRDefault="00E150D8" w:rsidP="00BC3EF2">
      <w:pPr>
        <w:pStyle w:val="NormalWeb"/>
        <w:numPr>
          <w:ilvl w:val="0"/>
          <w:numId w:val="3"/>
        </w:numPr>
        <w:spacing w:after="0"/>
        <w:rPr>
          <w:rFonts w:asciiTheme="minorHAnsi" w:hAnsiTheme="minorHAnsi" w:cstheme="minorHAnsi"/>
          <w:color w:val="111111"/>
          <w:sz w:val="22"/>
          <w:szCs w:val="22"/>
        </w:rPr>
      </w:pPr>
      <w:r w:rsidRPr="00BC3EF2">
        <w:rPr>
          <w:rFonts w:asciiTheme="minorHAnsi" w:hAnsiTheme="minorHAnsi" w:cstheme="minorHAnsi"/>
          <w:color w:val="111111"/>
          <w:sz w:val="22"/>
          <w:szCs w:val="22"/>
        </w:rPr>
        <w:t>int Rear(): Trả về phần tử ở phía sau mà không xóa nó</w:t>
      </w:r>
    </w:p>
    <w:p w:rsidR="00E150D8" w:rsidRPr="00BC3EF2" w:rsidRDefault="00E150D8" w:rsidP="00BC3EF2">
      <w:pPr>
        <w:pStyle w:val="NormalWeb"/>
        <w:numPr>
          <w:ilvl w:val="0"/>
          <w:numId w:val="3"/>
        </w:numPr>
        <w:spacing w:after="0"/>
        <w:rPr>
          <w:rFonts w:asciiTheme="minorHAnsi" w:hAnsiTheme="minorHAnsi" w:cstheme="minorHAnsi"/>
          <w:color w:val="111111"/>
          <w:sz w:val="22"/>
          <w:szCs w:val="22"/>
        </w:rPr>
      </w:pPr>
      <w:r w:rsidRPr="00BC3EF2">
        <w:rPr>
          <w:rFonts w:asciiTheme="minorHAnsi" w:hAnsiTheme="minorHAnsi" w:cstheme="minorHAnsi"/>
          <w:color w:val="111111"/>
          <w:sz w:val="22"/>
          <w:szCs w:val="22"/>
        </w:rPr>
        <w:t>int size(): Trả về số phần tử được lưu trong hàng đợi</w:t>
      </w:r>
    </w:p>
    <w:p w:rsidR="00E150D8" w:rsidRPr="00BC3EF2" w:rsidRDefault="00E150D8" w:rsidP="00BC3EF2">
      <w:pPr>
        <w:pStyle w:val="NormalWeb"/>
        <w:numPr>
          <w:ilvl w:val="0"/>
          <w:numId w:val="3"/>
        </w:numPr>
        <w:spacing w:before="0" w:beforeAutospacing="0" w:after="0" w:afterAutospacing="0"/>
        <w:rPr>
          <w:rFonts w:asciiTheme="minorHAnsi" w:hAnsiTheme="minorHAnsi" w:cstheme="minorHAnsi"/>
          <w:color w:val="111111"/>
          <w:sz w:val="22"/>
          <w:szCs w:val="22"/>
        </w:rPr>
      </w:pPr>
      <w:r w:rsidRPr="00BC3EF2">
        <w:rPr>
          <w:rFonts w:asciiTheme="minorHAnsi" w:hAnsiTheme="minorHAnsi" w:cstheme="minorHAnsi"/>
          <w:color w:val="111111"/>
          <w:sz w:val="22"/>
          <w:szCs w:val="22"/>
        </w:rPr>
        <w:t>int isEmpty(): Cho biết có phần tử nào được lưu trong queue hay không</w:t>
      </w:r>
    </w:p>
    <w:p w:rsidR="000A7AA9" w:rsidRPr="000A7AA9" w:rsidRDefault="000A7AA9" w:rsidP="000A7AA9">
      <w:pPr>
        <w:rPr>
          <w:sz w:val="32"/>
          <w:szCs w:val="32"/>
        </w:rPr>
      </w:pPr>
    </w:p>
    <w:sectPr w:rsidR="000A7AA9" w:rsidRPr="000A7A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0291D"/>
    <w:multiLevelType w:val="multilevel"/>
    <w:tmpl w:val="ED3CB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B22612"/>
    <w:multiLevelType w:val="hybridMultilevel"/>
    <w:tmpl w:val="861427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CB149C"/>
    <w:multiLevelType w:val="hybridMultilevel"/>
    <w:tmpl w:val="B374D8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2F4"/>
    <w:rsid w:val="00097276"/>
    <w:rsid w:val="000A7AA9"/>
    <w:rsid w:val="002A4F21"/>
    <w:rsid w:val="009812F4"/>
    <w:rsid w:val="00BC3EF2"/>
    <w:rsid w:val="00D34D93"/>
    <w:rsid w:val="00E150D8"/>
    <w:rsid w:val="00EC3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A02EC7-49D7-4343-9495-A8331D237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7AA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A7AA9"/>
    <w:rPr>
      <w:b/>
      <w:bCs/>
    </w:rPr>
  </w:style>
  <w:style w:type="character" w:styleId="HTMLCode">
    <w:name w:val="HTML Code"/>
    <w:basedOn w:val="DefaultParagraphFont"/>
    <w:uiPriority w:val="99"/>
    <w:semiHidden/>
    <w:unhideWhenUsed/>
    <w:rsid w:val="000A7AA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1614465">
      <w:bodyDiv w:val="1"/>
      <w:marLeft w:val="0"/>
      <w:marRight w:val="0"/>
      <w:marTop w:val="0"/>
      <w:marBottom w:val="0"/>
      <w:divBdr>
        <w:top w:val="none" w:sz="0" w:space="0" w:color="auto"/>
        <w:left w:val="none" w:sz="0" w:space="0" w:color="auto"/>
        <w:bottom w:val="none" w:sz="0" w:space="0" w:color="auto"/>
        <w:right w:val="none" w:sz="0" w:space="0" w:color="auto"/>
      </w:divBdr>
    </w:div>
    <w:div w:id="1597980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272</Words>
  <Characters>1556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2023-11-21T10:31:00Z</dcterms:created>
  <dcterms:modified xsi:type="dcterms:W3CDTF">2023-11-21T10:54:00Z</dcterms:modified>
</cp:coreProperties>
</file>