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BBE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C5EDB8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E19226F" w14:textId="2713016C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539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539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54AEC58" w14:textId="225B9160" w:rsidR="00E1073B" w:rsidRPr="004157FA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B53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="004157FA" w:rsidRPr="004157F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10.03.01</w:t>
      </w:r>
    </w:p>
    <w:p w14:paraId="4659B4B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77055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15605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61D627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058256F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A0ECDD" w14:textId="1A3BA6C4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BB53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Тимошкин Роман Витальевич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BB53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241-352</w:t>
      </w:r>
    </w:p>
    <w:p w14:paraId="18ABB673" w14:textId="368AC52C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B53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информационной безопасности.</w:t>
      </w:r>
    </w:p>
    <w:p w14:paraId="0E831D4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7076C9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2DE7683" w14:textId="3D76945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B539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Кесель С. А.</w:t>
      </w:r>
    </w:p>
    <w:p w14:paraId="3B75514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BB50B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314E429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E60B09" w14:textId="5750ACDC" w:rsidR="000531DD" w:rsidRDefault="00E1073B" w:rsidP="007E6C9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2028829762"/>
        <w:docPartObj>
          <w:docPartGallery w:val="Table of Contents"/>
          <w:docPartUnique/>
        </w:docPartObj>
      </w:sdtPr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Content>
            <w:p w14:paraId="0AD4A860" w14:textId="77777777" w:rsidR="0003335B" w:rsidRDefault="0003335B" w:rsidP="0003335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1B4C2CD1" w14:textId="77777777" w:rsidR="0003335B" w:rsidRDefault="0003335B" w:rsidP="0003335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545FFB68" w14:textId="77777777" w:rsidR="0003335B" w:rsidRPr="00E04B57" w:rsidRDefault="0003335B" w:rsidP="0003335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013CA871" w14:textId="77777777" w:rsidR="0003335B" w:rsidRPr="00E04B57" w:rsidRDefault="0003335B" w:rsidP="0003335B">
              <w:pPr>
                <w:pStyle w:val="a6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0F169A7F" w14:textId="77777777" w:rsidR="0003335B" w:rsidRDefault="0003335B" w:rsidP="0003335B">
              <w:pPr>
                <w:pStyle w:val="a6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131AA64" w14:textId="0310A276" w:rsidR="0003335B" w:rsidRPr="00560A00" w:rsidRDefault="0003335B" w:rsidP="0003335B">
              <w:pPr>
                <w:pStyle w:val="a6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 w:rsidR="000D5449">
                <w:t>3</w:t>
              </w:r>
            </w:p>
            <w:p w14:paraId="1962A2C6" w14:textId="0B42260E" w:rsidR="0003335B" w:rsidRPr="00560A00" w:rsidRDefault="0003335B" w:rsidP="0003335B">
              <w:pPr>
                <w:pStyle w:val="a6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5</w:t>
              </w:r>
            </w:p>
            <w:p w14:paraId="780B391A" w14:textId="275E2848" w:rsidR="0003335B" w:rsidRPr="00E04B57" w:rsidRDefault="0003335B" w:rsidP="0003335B">
              <w:pPr>
                <w:pStyle w:val="a6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5</w:t>
              </w:r>
            </w:p>
            <w:p w14:paraId="619A9CF8" w14:textId="43D92426" w:rsidR="0003335B" w:rsidRPr="00560A00" w:rsidRDefault="0003335B" w:rsidP="0003335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 w:rsidR="00D65609">
                <w:t>7</w:t>
              </w:r>
            </w:p>
            <w:p w14:paraId="0384C01F" w14:textId="23DA2000" w:rsidR="0003335B" w:rsidRPr="00560A00" w:rsidRDefault="0003335B" w:rsidP="0003335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 w:rsidR="00D65609">
                <w:t>8</w:t>
              </w:r>
            </w:p>
            <w:p w14:paraId="16CB1991" w14:textId="6BD57438" w:rsidR="0003335B" w:rsidRPr="00E04B57" w:rsidRDefault="00000000" w:rsidP="0003335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</w:p>
          </w:sdtContent>
        </w:sdt>
      </w:sdtContent>
    </w:sdt>
    <w:p w14:paraId="08A07AEA" w14:textId="77777777" w:rsidR="0003335B" w:rsidRDefault="0003335B" w:rsidP="000333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435271A" w14:textId="77777777" w:rsidR="0003335B" w:rsidRDefault="0003335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7CD4CF" w14:textId="6FF85080" w:rsidR="00C60EFB" w:rsidRDefault="00097297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12B9E6B" w14:textId="77777777" w:rsidR="000B6B91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47831" w14:textId="77777777" w:rsidR="000B6B91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Веб-приложения активно взаимодействуют с базами данных для хранения и обработки критически важной информации: учетных записей пользователей, платежных данных, контента и других структур. Однако неправильная обработка пользовательского ввода и недостаточная защита механизмов взаимодействия с БД могут привести к серьезным уязвимостям, эксплуатируемым злоумышленниками.</w:t>
      </w:r>
    </w:p>
    <w:p w14:paraId="12BD75C3" w14:textId="77777777" w:rsidR="000B6B91" w:rsidRPr="000B6B91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83C1C7" w14:textId="4A33E894" w:rsidR="000B6B91" w:rsidRPr="000B6B91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проекте исследуются ключевые уязвимости, связанные с атаками на базы данных через веб-приложения: </w:t>
      </w:r>
      <w:r w:rsidRPr="000B6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SQL-инъекции (SQLi)</w:t>
      </w: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0B6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командные инъекции (Command Injection)</w:t>
      </w: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0B6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SSRF (Server-Side Request Forgery)</w:t>
      </w: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0B6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XXE (XML External Entity)</w:t>
      </w: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. Каждая из этих уязвимостей представляет высокий риск, так как может привести к утечке данных, несанкционированному доступу и даже полно</w:t>
      </w:r>
      <w:r w:rsidR="00057874">
        <w:rPr>
          <w:rFonts w:ascii="Times New Roman" w:eastAsia="Times New Roman" w:hAnsi="Times New Roman" w:cs="Times New Roman"/>
          <w:color w:val="000000"/>
          <w:sz w:val="28"/>
          <w:szCs w:val="28"/>
        </w:rPr>
        <w:t>й компрометации</w:t>
      </w: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инфраструктуры.</w:t>
      </w:r>
    </w:p>
    <w:p w14:paraId="63098DB3" w14:textId="77777777" w:rsidR="004157FA" w:rsidRDefault="004157FA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DA90F" w14:textId="77777777" w:rsidR="000B6B91" w:rsidRPr="00C60EFB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CFAA4" w14:textId="77777777" w:rsidR="00194661" w:rsidRDefault="00370634" w:rsidP="000D5449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2F512FB" w14:textId="77777777" w:rsid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83F92" w14:textId="18A45144" w:rsidR="00194661" w:rsidRPr="000333E2" w:rsidRDefault="000333E2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Название:</w:t>
      </w: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Киберполигон.</w:t>
      </w:r>
    </w:p>
    <w:p w14:paraId="2E1B7D49" w14:textId="2BF8C612" w:rsidR="00370634" w:rsidRDefault="000333E2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46F7604" w14:textId="77777777" w:rsidR="000B6B91" w:rsidRPr="000B6B91" w:rsidRDefault="000B6B91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Уменьшить финансовые и временные затраты на</w:t>
      </w:r>
    </w:p>
    <w:p w14:paraId="230F5EB5" w14:textId="77777777" w:rsidR="000B6B91" w:rsidRP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организацию и проведение киберучений за счет использования</w:t>
      </w:r>
    </w:p>
    <w:p w14:paraId="1FB104C5" w14:textId="77777777" w:rsid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виртуальной среды.</w:t>
      </w:r>
    </w:p>
    <w:p w14:paraId="438FE31C" w14:textId="77777777" w:rsidR="000B6B91" w:rsidRPr="000B6B91" w:rsidRDefault="000B6B91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платформу, которая позволит моделировать</w:t>
      </w:r>
    </w:p>
    <w:p w14:paraId="0208718F" w14:textId="77777777" w:rsidR="000B6B91" w:rsidRP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различные сценарии кибератак и технологические процессы,</w:t>
      </w:r>
    </w:p>
    <w:p w14:paraId="18F919E6" w14:textId="77777777" w:rsidR="000B6B91" w:rsidRP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адаптируя их под конкретные потребности и условия.</w:t>
      </w:r>
    </w:p>
    <w:p w14:paraId="07FD7B12" w14:textId="77777777" w:rsidR="000B6B91" w:rsidRPr="000B6B91" w:rsidRDefault="000B6B91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доступ к практическому обучению и развитию</w:t>
      </w:r>
    </w:p>
    <w:p w14:paraId="22671864" w14:textId="77777777" w:rsidR="000B6B91" w:rsidRP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навыков для людей с нулевой подготовкой, что позволит</w:t>
      </w:r>
    </w:p>
    <w:p w14:paraId="681F664E" w14:textId="77777777" w:rsidR="000B6B91" w:rsidRP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повысить общий уровень квалификации специалистов в</w:t>
      </w:r>
    </w:p>
    <w:p w14:paraId="0852931E" w14:textId="67762ED8" w:rsid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B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области кибербезопасности.</w:t>
      </w:r>
    </w:p>
    <w:p w14:paraId="743E37DB" w14:textId="77777777" w:rsidR="00D65609" w:rsidRDefault="00D6560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C245D" w14:textId="01076DF8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333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0333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проекта</w:t>
      </w:r>
      <w:r w:rsidRPr="000333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5BDFDDD" w14:textId="138437D9" w:rsidR="0003335B" w:rsidRPr="0003335B" w:rsidRDefault="0003335B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киберполигона:</w:t>
      </w:r>
    </w:p>
    <w:p w14:paraId="04C0DCA2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виртуальной платформы для проведения</w:t>
      </w:r>
    </w:p>
    <w:p w14:paraId="75DCE20E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киберучений.</w:t>
      </w:r>
    </w:p>
    <w:p w14:paraId="35D91D8F" w14:textId="0BB413C6" w:rsidR="0003335B" w:rsidRPr="0003335B" w:rsidRDefault="0003335B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различных сценариев кибератак:</w:t>
      </w:r>
    </w:p>
    <w:p w14:paraId="654FD522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модулей для моделирования различных типов</w:t>
      </w:r>
    </w:p>
    <w:p w14:paraId="42B05F8E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кибератак и технологических процессов.</w:t>
      </w:r>
    </w:p>
    <w:p w14:paraId="034E9B23" w14:textId="1667473C" w:rsidR="0003335B" w:rsidRPr="0003335B" w:rsidRDefault="0003335B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и подготовка пользователей:</w:t>
      </w:r>
    </w:p>
    <w:p w14:paraId="79A24B4D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учебных материалов и программ для</w:t>
      </w:r>
    </w:p>
    <w:p w14:paraId="622FD504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обучения пользователей с нулевой подготовкой.</w:t>
      </w:r>
    </w:p>
    <w:p w14:paraId="600BD796" w14:textId="13247409" w:rsidR="0003335B" w:rsidRPr="0003335B" w:rsidRDefault="0003335B" w:rsidP="000D544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оптимизация платформы:</w:t>
      </w:r>
    </w:p>
    <w:p w14:paraId="415A8D3A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тестирования платформы и внесение</w:t>
      </w:r>
    </w:p>
    <w:p w14:paraId="49E8CDF3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необходимых улучшений для повышения ее</w:t>
      </w:r>
    </w:p>
    <w:p w14:paraId="0331C1FE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5B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эффективности.</w:t>
      </w:r>
    </w:p>
    <w:p w14:paraId="02DBC431" w14:textId="77777777" w:rsid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22AAA" w14:textId="1CD3C290" w:rsidR="00C53695" w:rsidRPr="000B6B91" w:rsidRDefault="00C60EFB" w:rsidP="000D5449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0CF44C5" w14:textId="77777777" w:rsidR="000B6B91" w:rsidRPr="000B6B91" w:rsidRDefault="000B6B91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B4BB119" w14:textId="35FA0F08" w:rsidR="00194661" w:rsidRPr="000333E2" w:rsidRDefault="000333E2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Заказчик:</w:t>
      </w: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Московский политехнический университет.</w:t>
      </w:r>
    </w:p>
    <w:p w14:paraId="61D5D0F0" w14:textId="39FC1460" w:rsidR="00194661" w:rsidRPr="000333E2" w:rsidRDefault="0019466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  <w:r w:rsidR="000333E2"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0333E2"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Организационная структура университета по виду относится к линейно функциональным структурам.</w:t>
      </w:r>
      <w:r w:rsidR="000333E2"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Линейно-функциональная структура – структура, при которой</w:t>
      </w:r>
      <w:r w:rsidR="000333E2"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специалисты одного профиля объединяются в структурные</w:t>
      </w:r>
      <w:r w:rsidR="000333E2"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подразделения и принимают решения, обязательные для</w:t>
      </w:r>
      <w:r w:rsidR="000333E2"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подразделений.</w:t>
      </w:r>
    </w:p>
    <w:p w14:paraId="62BD849E" w14:textId="6EA6B2E8" w:rsidR="00194661" w:rsidRDefault="0019466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деятельности</w:t>
      </w:r>
      <w:r w:rsidR="000333E2" w:rsidRPr="00210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210E53" w:rsidRPr="00210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="00210E53" w:rsidRPr="00210E53">
        <w:rPr>
          <w:rFonts w:ascii="Times New Roman" w:eastAsia="Times New Roman" w:hAnsi="Times New Roman" w:cs="Times New Roman"/>
          <w:color w:val="000000"/>
          <w:sz w:val="28"/>
          <w:szCs w:val="28"/>
        </w:rPr>
        <w:t>Вуз выпускает инженеров по широкому спектру направлений, в том числе специалистов в сфере информационных технологий (IT), биотехнологии, интеллектуальной энергетики, беспилотного транспорта и машиностроения. Также здесь представлены и гуманитарные, социально-экономические, творческие направления.</w:t>
      </w:r>
      <w:r w:rsidR="00210E53" w:rsidRPr="00210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382CF97" w14:textId="77777777" w:rsidR="00D65609" w:rsidRPr="00210E53" w:rsidRDefault="00D6560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957DCA" w14:textId="77777777" w:rsidR="00F37551" w:rsidRDefault="00F37551" w:rsidP="000D5449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A56EFBC" w14:textId="77777777" w:rsidR="000B6B91" w:rsidRPr="000333E2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Название:</w:t>
      </w: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типовых тактик при атаке на базы данных посредством веб-приложений.</w:t>
      </w:r>
    </w:p>
    <w:p w14:paraId="2437EFEB" w14:textId="77777777" w:rsidR="000B6B91" w:rsidRDefault="000B6B91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333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0FBBE13" w14:textId="77777777" w:rsidR="000B6B91" w:rsidRPr="000333E2" w:rsidRDefault="000B6B91" w:rsidP="000D5449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Изучить, как веб-приложения взаимодействуют с базами данных и какие уязвимости встречаются чаще всего (например, SQL-инъекции).</w:t>
      </w:r>
    </w:p>
    <w:p w14:paraId="24B79F1E" w14:textId="77777777" w:rsidR="000B6B91" w:rsidRPr="000333E2" w:rsidRDefault="000B6B91" w:rsidP="000D5449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Рассмотреть, как такие атаки классифицируются OWASP и MITRE ATT&amp;CK, и какие этапы обычно включает атака.</w:t>
      </w:r>
    </w:p>
    <w:p w14:paraId="33600EED" w14:textId="77777777" w:rsidR="000B6B91" w:rsidRPr="000333E2" w:rsidRDefault="000B6B91" w:rsidP="000D5449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Развернуть учебное уязвимое веб-приложение, провести практические атаки на базу данных и зафиксировать результат.</w:t>
      </w:r>
    </w:p>
    <w:p w14:paraId="07296973" w14:textId="77777777" w:rsidR="000B6B91" w:rsidRPr="000333E2" w:rsidRDefault="000B6B91" w:rsidP="000D5449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3E2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последствия атак и предложить способы защиты.</w:t>
      </w:r>
    </w:p>
    <w:p w14:paraId="5107606F" w14:textId="30084B7A" w:rsidR="00097297" w:rsidRDefault="00097297" w:rsidP="000D544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EE49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13ADDF" w14:textId="77777777" w:rsid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B0A58" w14:textId="5AE21772" w:rsidR="000D5449" w:rsidRPr="00D65609" w:rsidRDefault="0003335B" w:rsidP="00D65609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практике.</w:t>
      </w:r>
    </w:p>
    <w:p w14:paraId="491218F0" w14:textId="0DC17CDC" w:rsidR="000D5449" w:rsidRPr="00D65609" w:rsidRDefault="000D5449" w:rsidP="00D6560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статический сайт визитка</w:t>
      </w:r>
    </w:p>
    <w:p w14:paraId="587870BD" w14:textId="469522F6" w:rsidR="000D5449" w:rsidRP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Теоретические исследования</w:t>
      </w:r>
    </w:p>
    <w:p w14:paraId="1F89F959" w14:textId="277A5173" w:rsidR="000D5449" w:rsidRPr="000D5449" w:rsidRDefault="000D5449" w:rsidP="000D544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 анализ механизмов взаимодействия веб-приложений с базами данных, выявлены наиболее распространенные уязвимости</w:t>
      </w:r>
      <w:r w:rsid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B5B67D" w14:textId="77777777" w:rsidR="000D5449" w:rsidRDefault="000D5449" w:rsidP="000D544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Изучена классификация атак по стандартам </w:t>
      </w:r>
      <w:r w:rsidRPr="000D5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OWASP Top 10</w:t>
      </w: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0D5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MITRE ATT&amp;CK</w:t>
      </w: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>, определены этапы их проведения (разведка, эксплуатация, эскалация, кража данных).</w:t>
      </w:r>
    </w:p>
    <w:p w14:paraId="7DCB4829" w14:textId="77777777" w:rsidR="000D5449" w:rsidRP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1C7BE" w14:textId="77777777" w:rsidR="00D65609" w:rsidRDefault="00D65609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43215" w14:textId="77777777" w:rsidR="00D65609" w:rsidRDefault="00D65609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268C36" w14:textId="5E68C6EC" w:rsidR="000D5449" w:rsidRPr="00D65609" w:rsidRDefault="000D5449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  <w:r w:rsidR="00D65609"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D656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</w:t>
      </w:r>
    </w:p>
    <w:p w14:paraId="1DDDD34E" w14:textId="05A5E5AC" w:rsidR="000D5449" w:rsidRPr="00D65609" w:rsidRDefault="000D5449" w:rsidP="00D6560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практики использовался онлайн сервис 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Portswigger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000929" w14:textId="77777777" w:rsidR="000D5449" w:rsidRPr="00D65609" w:rsidRDefault="000D5449" w:rsidP="00D6560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Проведены успешные атаки на тестовую базу данных:</w:t>
      </w:r>
    </w:p>
    <w:p w14:paraId="366C6215" w14:textId="6D0AB6D2" w:rsidR="000D5449" w:rsidRPr="00D65609" w:rsidRDefault="000D5449" w:rsidP="00D6560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SQL-инъекции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FB8097" w14:textId="4F147F57" w:rsidR="000D5449" w:rsidRPr="00D65609" w:rsidRDefault="000D5449" w:rsidP="00D6560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Командные инъекции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9810D34" w14:textId="6065F98E" w:rsidR="000D5449" w:rsidRPr="00D65609" w:rsidRDefault="000D5449" w:rsidP="00D6560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SSRF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6E4508B" w14:textId="4323AB55" w:rsidR="000D5449" w:rsidRPr="00D65609" w:rsidRDefault="000D5449" w:rsidP="00D6560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XXE</w:t>
      </w: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6832EB7" w14:textId="77777777" w:rsidR="000D5449" w:rsidRP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166F0" w14:textId="29073553" w:rsidR="000D5449" w:rsidRPr="000D5449" w:rsidRDefault="00D6560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 w:rsidR="000D5449"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Разработанные меры защиты</w:t>
      </w:r>
    </w:p>
    <w:p w14:paraId="32870491" w14:textId="77777777" w:rsidR="000D5449" w:rsidRP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449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анализа уязвимостей предложены эффективные способы защиты:</w:t>
      </w:r>
    </w:p>
    <w:p w14:paraId="00C7006D" w14:textId="709D7958" w:rsidR="000D5449" w:rsidRPr="00D65609" w:rsidRDefault="000D5449" w:rsidP="00D65609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меры</w:t>
      </w:r>
    </w:p>
    <w:p w14:paraId="4715AA5D" w14:textId="0C0D2DAA" w:rsidR="000D5449" w:rsidRPr="00D65609" w:rsidRDefault="000D5449" w:rsidP="00D65609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5609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Организационные меры</w:t>
      </w:r>
    </w:p>
    <w:p w14:paraId="504468CA" w14:textId="77777777" w:rsidR="0003335B" w:rsidRPr="0003335B" w:rsidRDefault="0003335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C8988" w14:textId="77777777" w:rsidR="000D5449" w:rsidRPr="000D5449" w:rsidRDefault="000D5449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Распределение часов (всего: 72 часа)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  <w:gridCol w:w="1698"/>
      </w:tblGrid>
      <w:tr w:rsidR="000D5449" w:rsidRPr="000D5449" w14:paraId="457F1AEB" w14:textId="77777777" w:rsidTr="000D54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650604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Этап работы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4989B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Часы</w:t>
            </w:r>
          </w:p>
        </w:tc>
      </w:tr>
      <w:tr w:rsidR="000D5449" w:rsidRPr="000D5449" w14:paraId="3B575F57" w14:textId="77777777" w:rsidTr="000D54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389472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Теоретические исследования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3AE01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0D5449" w:rsidRPr="000D5449" w14:paraId="50BDE9EF" w14:textId="77777777" w:rsidTr="000D54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F15391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реализация атак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F95AD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0D5449" w:rsidRPr="000D5449" w14:paraId="5FE5A81E" w14:textId="77777777" w:rsidTr="000D54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C458BB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мер защиты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CCEC8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0D5449" w:rsidRPr="000D5449" w14:paraId="657C2D11" w14:textId="77777777" w:rsidTr="000D54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6F8275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сайта-визитки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C8A23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0D5449" w:rsidRPr="000D5449" w14:paraId="78BAEBDF" w14:textId="77777777" w:rsidTr="000D54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D9C289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Документирование и оформление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8E80C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0D5449" w:rsidRPr="000D5449" w14:paraId="0DB9E42F" w14:textId="77777777" w:rsidTr="000D544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7D036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B6761" w14:textId="77777777" w:rsidR="000D5449" w:rsidRPr="000D5449" w:rsidRDefault="000D5449" w:rsidP="000D5449">
            <w:pPr>
              <w:pStyle w:val="a6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54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72</w:t>
            </w:r>
          </w:p>
        </w:tc>
      </w:tr>
    </w:tbl>
    <w:p w14:paraId="4A3C717D" w14:textId="77777777" w:rsidR="004157FA" w:rsidRDefault="004157FA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75E0A" w14:textId="77777777" w:rsidR="00EE498B" w:rsidRPr="000B6B91" w:rsidRDefault="00EE498B" w:rsidP="000D544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B690E" w14:textId="77777777" w:rsidR="00097297" w:rsidRDefault="00097297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BC7AE" w14:textId="77777777" w:rsidR="00D65609" w:rsidRDefault="00D65609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399E5" w14:textId="3F2DDC5E" w:rsidR="000B6B91" w:rsidRDefault="00097297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0D896DA" w14:textId="77777777" w:rsidR="00596338" w:rsidRPr="00596338" w:rsidRDefault="00596338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данного проекта было проведено комплексное исследование уязвимостей веб-приложений, связанных с взаимодействием с базами данных. На первом этапе мы проанализировали теоретические основы, включая принципы взаимодействия веб-приложений с СУБД, механизмы возникновения уязвимостей и их классификацию по стандартам OWASP Top 10 и MITRE ATT&amp;CK. Особое внимание было уделено четырем ключевым типам уязвимостей: SQL-инъекциям, командным инъекциям, SSRF и XXE-атакам, которые представляют наибольшую опасность для современных веб-приложений.</w:t>
      </w:r>
    </w:p>
    <w:p w14:paraId="663B4C49" w14:textId="77777777" w:rsidR="00596338" w:rsidRPr="00596338" w:rsidRDefault="00596338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проведенного анализа были разработаны комплексные меры защиты, включающие как технические решения (использование подготовленных выражений, ORM-систем, WAF), так и организационные меры (принцип минимальных привилегий, регулярные аудиты безопасности). Особый акцент был сделан на важность валидации и санитизации пользовательского ввода на всех уровнях приложения.</w:t>
      </w:r>
    </w:p>
    <w:p w14:paraId="0BEA7CB1" w14:textId="26159E70" w:rsidR="00596338" w:rsidRDefault="00596338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исследования подтвердили, что несмотря на постоянное развитие средств защиты, рассмотренные уязвимости остаются актуальной угрозой для веб-приложений. Полученные выводы могут быть использованы как для проведения аудитов безопасности существующих приложений, так и для разработки новых систем с учетом современных требований кибербезопасности.</w:t>
      </w:r>
    </w:p>
    <w:p w14:paraId="18764164" w14:textId="77777777" w:rsidR="00596338" w:rsidRPr="00596338" w:rsidRDefault="00596338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C66496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84CDE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CF581A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F72FD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983C0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DF065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8749F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89F5FB" w14:textId="77777777" w:rsidR="000D5449" w:rsidRDefault="000D5449" w:rsidP="000D5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2D3E3" w14:textId="77777777" w:rsidR="000D5449" w:rsidRDefault="000D5449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70110B" w14:textId="46ED6D9C" w:rsidR="00370634" w:rsidRDefault="00097297" w:rsidP="00D656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4472CE68" w14:textId="58E9675A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OWASP Foundation. OWASP Top 10 (2021) - Руководство по основным уязвимостям веб-приложений. </w:t>
      </w:r>
    </w:p>
    <w:p w14:paraId="03654C8E" w14:textId="22CA513B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OWASP Foundation. Руководство по тестированию безопасности веб-приложений. </w:t>
      </w:r>
    </w:p>
    <w:p w14:paraId="60369A6F" w14:textId="2C444F3F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OWASP. Шпаргалки по безопасности (SQL-инъекции, XXE, SSRF). </w:t>
      </w:r>
    </w:p>
    <w:p w14:paraId="29CF6CAB" w14:textId="2FF455B5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MITRE ATT&amp;CK® Framework - Матрица тактик и техник кибератак. </w:t>
      </w:r>
    </w:p>
    <w:p w14:paraId="15889585" w14:textId="77777777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Статтард Д., Пинто М. "Руководство хакера по веб-приложениям" (2-е изд.). Wiley, 2011.</w:t>
      </w:r>
    </w:p>
    <w:p w14:paraId="33DCC80A" w14:textId="77777777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Ховард М., Леблан Д. "Написание безопасного кода" (2-е изд.). Microsoft Press, 2003.</w:t>
      </w:r>
    </w:p>
    <w:p w14:paraId="37F2EE5E" w14:textId="77777777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Кларк Дж. "Атаки SQL-инъекциями и защита от них" (2-е изд.). Syngress, 2012.</w:t>
      </w:r>
    </w:p>
    <w:p w14:paraId="7DAF519B" w14:textId="77777777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Клайн К., Клайн Д., Хант Б. "SQL в nutshell" (4-е изд.). O'Reilly, 2020.</w:t>
      </w:r>
    </w:p>
    <w:p w14:paraId="49DA8FC2" w14:textId="77777777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>Халфонд В.Г., Виегас Дж., Орсо А. "Классификация атак SQL-инъекциями и методы защиты". IEEE, 2006.</w:t>
      </w:r>
    </w:p>
    <w:p w14:paraId="60C9E768" w14:textId="5076CBB2" w:rsidR="00596338" w:rsidRPr="00596338" w:rsidRDefault="00596338" w:rsidP="000D5449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Стандарты безопасного программирования CERT.  </w:t>
      </w:r>
    </w:p>
    <w:p w14:paraId="3D89216C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7E6C93">
      <w:footerReference w:type="default" r:id="rId7"/>
      <w:type w:val="continuous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6061A" w14:textId="77777777" w:rsidR="0002291C" w:rsidRDefault="0002291C">
      <w:pPr>
        <w:spacing w:after="0" w:line="240" w:lineRule="auto"/>
      </w:pPr>
      <w:r>
        <w:separator/>
      </w:r>
    </w:p>
  </w:endnote>
  <w:endnote w:type="continuationSeparator" w:id="0">
    <w:p w14:paraId="23B2EAD3" w14:textId="77777777" w:rsidR="0002291C" w:rsidRDefault="0002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1955773"/>
      <w:docPartObj>
        <w:docPartGallery w:val="Page Numbers (Bottom of Page)"/>
        <w:docPartUnique/>
      </w:docPartObj>
    </w:sdtPr>
    <w:sdtContent>
      <w:p w14:paraId="4CA7D27F" w14:textId="52F55556" w:rsidR="00FB7EAF" w:rsidRDefault="00FB7EA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52C2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BD0DC" w14:textId="77777777" w:rsidR="0002291C" w:rsidRDefault="0002291C">
      <w:pPr>
        <w:spacing w:after="0" w:line="240" w:lineRule="auto"/>
      </w:pPr>
      <w:r>
        <w:separator/>
      </w:r>
    </w:p>
  </w:footnote>
  <w:footnote w:type="continuationSeparator" w:id="0">
    <w:p w14:paraId="418F15BD" w14:textId="77777777" w:rsidR="0002291C" w:rsidRDefault="0002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A50E8"/>
    <w:multiLevelType w:val="multilevel"/>
    <w:tmpl w:val="1964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7E161B"/>
    <w:multiLevelType w:val="hybridMultilevel"/>
    <w:tmpl w:val="8856B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31789"/>
    <w:multiLevelType w:val="multilevel"/>
    <w:tmpl w:val="D8C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D247A"/>
    <w:multiLevelType w:val="multilevel"/>
    <w:tmpl w:val="1E3E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EB3010"/>
    <w:multiLevelType w:val="hybridMultilevel"/>
    <w:tmpl w:val="821E2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045DAF"/>
    <w:multiLevelType w:val="multilevel"/>
    <w:tmpl w:val="954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A81AF8"/>
    <w:multiLevelType w:val="multilevel"/>
    <w:tmpl w:val="9C60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D2339"/>
    <w:multiLevelType w:val="multilevel"/>
    <w:tmpl w:val="D8C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4D2A29"/>
    <w:multiLevelType w:val="multilevel"/>
    <w:tmpl w:val="D8C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67DB3"/>
    <w:multiLevelType w:val="multilevel"/>
    <w:tmpl w:val="27A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9911C4"/>
    <w:multiLevelType w:val="hybridMultilevel"/>
    <w:tmpl w:val="1BA279C6"/>
    <w:lvl w:ilvl="0" w:tplc="9C90A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9B97941"/>
    <w:multiLevelType w:val="hybridMultilevel"/>
    <w:tmpl w:val="041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4" w15:restartNumberingAfterBreak="0">
    <w:nsid w:val="7AF563C2"/>
    <w:multiLevelType w:val="hybridMultilevel"/>
    <w:tmpl w:val="C672C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38053660">
    <w:abstractNumId w:val="22"/>
  </w:num>
  <w:num w:numId="2" w16cid:durableId="1629966090">
    <w:abstractNumId w:val="21"/>
  </w:num>
  <w:num w:numId="3" w16cid:durableId="2075351026">
    <w:abstractNumId w:val="31"/>
  </w:num>
  <w:num w:numId="4" w16cid:durableId="1956984526">
    <w:abstractNumId w:val="13"/>
  </w:num>
  <w:num w:numId="5" w16cid:durableId="1250311275">
    <w:abstractNumId w:val="28"/>
  </w:num>
  <w:num w:numId="6" w16cid:durableId="111292921">
    <w:abstractNumId w:val="12"/>
  </w:num>
  <w:num w:numId="7" w16cid:durableId="1953052774">
    <w:abstractNumId w:val="0"/>
  </w:num>
  <w:num w:numId="8" w16cid:durableId="987783076">
    <w:abstractNumId w:val="17"/>
  </w:num>
  <w:num w:numId="9" w16cid:durableId="846210172">
    <w:abstractNumId w:val="29"/>
  </w:num>
  <w:num w:numId="10" w16cid:durableId="1889800776">
    <w:abstractNumId w:val="9"/>
  </w:num>
  <w:num w:numId="11" w16cid:durableId="1281300107">
    <w:abstractNumId w:val="32"/>
  </w:num>
  <w:num w:numId="12" w16cid:durableId="1031952287">
    <w:abstractNumId w:val="2"/>
  </w:num>
  <w:num w:numId="13" w16cid:durableId="1054692924">
    <w:abstractNumId w:val="10"/>
  </w:num>
  <w:num w:numId="14" w16cid:durableId="230821778">
    <w:abstractNumId w:val="26"/>
  </w:num>
  <w:num w:numId="15" w16cid:durableId="646663122">
    <w:abstractNumId w:val="3"/>
  </w:num>
  <w:num w:numId="16" w16cid:durableId="2086566508">
    <w:abstractNumId w:val="23"/>
  </w:num>
  <w:num w:numId="17" w16cid:durableId="857741881">
    <w:abstractNumId w:val="11"/>
  </w:num>
  <w:num w:numId="18" w16cid:durableId="1664166394">
    <w:abstractNumId w:val="20"/>
  </w:num>
  <w:num w:numId="19" w16cid:durableId="64769481">
    <w:abstractNumId w:val="7"/>
  </w:num>
  <w:num w:numId="20" w16cid:durableId="573316215">
    <w:abstractNumId w:val="27"/>
  </w:num>
  <w:num w:numId="21" w16cid:durableId="1600481160">
    <w:abstractNumId w:val="8"/>
  </w:num>
  <w:num w:numId="22" w16cid:durableId="1010838429">
    <w:abstractNumId w:val="14"/>
  </w:num>
  <w:num w:numId="23" w16cid:durableId="1426344107">
    <w:abstractNumId w:val="25"/>
  </w:num>
  <w:num w:numId="24" w16cid:durableId="351421486">
    <w:abstractNumId w:val="5"/>
  </w:num>
  <w:num w:numId="25" w16cid:durableId="265772407">
    <w:abstractNumId w:val="24"/>
  </w:num>
  <w:num w:numId="26" w16cid:durableId="1338655649">
    <w:abstractNumId w:val="19"/>
  </w:num>
  <w:num w:numId="27" w16cid:durableId="804547635">
    <w:abstractNumId w:val="15"/>
  </w:num>
  <w:num w:numId="28" w16cid:durableId="1675036067">
    <w:abstractNumId w:val="1"/>
  </w:num>
  <w:num w:numId="29" w16cid:durableId="472328771">
    <w:abstractNumId w:val="6"/>
  </w:num>
  <w:num w:numId="30" w16cid:durableId="1719011099">
    <w:abstractNumId w:val="30"/>
  </w:num>
  <w:num w:numId="31" w16cid:durableId="1014306359">
    <w:abstractNumId w:val="18"/>
  </w:num>
  <w:num w:numId="32" w16cid:durableId="356851835">
    <w:abstractNumId w:val="33"/>
  </w:num>
  <w:num w:numId="33" w16cid:durableId="1391079115">
    <w:abstractNumId w:val="16"/>
  </w:num>
  <w:num w:numId="34" w16cid:durableId="1985890242">
    <w:abstractNumId w:val="4"/>
  </w:num>
  <w:num w:numId="35" w16cid:durableId="3788651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291C"/>
    <w:rsid w:val="0003335B"/>
    <w:rsid w:val="000333E2"/>
    <w:rsid w:val="000531DD"/>
    <w:rsid w:val="00055B56"/>
    <w:rsid w:val="00057874"/>
    <w:rsid w:val="00097297"/>
    <w:rsid w:val="000B6B91"/>
    <w:rsid w:val="000D5449"/>
    <w:rsid w:val="00194661"/>
    <w:rsid w:val="00210E53"/>
    <w:rsid w:val="00235049"/>
    <w:rsid w:val="002C5DB7"/>
    <w:rsid w:val="00370634"/>
    <w:rsid w:val="004157FA"/>
    <w:rsid w:val="00596338"/>
    <w:rsid w:val="00720A4F"/>
    <w:rsid w:val="007C13E5"/>
    <w:rsid w:val="007E6C93"/>
    <w:rsid w:val="008C219D"/>
    <w:rsid w:val="00947F23"/>
    <w:rsid w:val="00B13ACF"/>
    <w:rsid w:val="00BB5396"/>
    <w:rsid w:val="00C53695"/>
    <w:rsid w:val="00C60EFB"/>
    <w:rsid w:val="00CF0C7D"/>
    <w:rsid w:val="00D65609"/>
    <w:rsid w:val="00E1073B"/>
    <w:rsid w:val="00E17C53"/>
    <w:rsid w:val="00EE498B"/>
    <w:rsid w:val="00F37551"/>
    <w:rsid w:val="00FB7EAF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1BC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59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Роман Тимошкин</cp:lastModifiedBy>
  <cp:revision>12</cp:revision>
  <dcterms:created xsi:type="dcterms:W3CDTF">2024-08-22T09:01:00Z</dcterms:created>
  <dcterms:modified xsi:type="dcterms:W3CDTF">2025-05-16T18:37:00Z</dcterms:modified>
</cp:coreProperties>
</file>