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759" w:rsidRDefault="00745FCF" w:rsidP="005A5010">
      <w:pPr>
        <w:pStyle w:val="1"/>
      </w:pPr>
      <w:proofErr w:type="spellStart"/>
      <w:r>
        <w:t>VGGN</w:t>
      </w:r>
      <w:r>
        <w:rPr>
          <w:rFonts w:hint="eastAsia"/>
        </w:rPr>
        <w:t>et</w:t>
      </w:r>
      <w:proofErr w:type="spellEnd"/>
      <w:r w:rsidR="005A5010">
        <w:rPr>
          <w:rFonts w:hint="eastAsia"/>
        </w:rPr>
        <w:t>算法</w:t>
      </w:r>
    </w:p>
    <w:p w:rsidR="00C3090D" w:rsidRDefault="00745FCF" w:rsidP="00745FCF">
      <w:proofErr w:type="spellStart"/>
      <w:r>
        <w:rPr>
          <w:b/>
        </w:rPr>
        <w:t>VGGN</w:t>
      </w:r>
      <w:r>
        <w:rPr>
          <w:rFonts w:hint="eastAsia"/>
          <w:b/>
        </w:rPr>
        <w:t>et</w:t>
      </w:r>
      <w:proofErr w:type="spellEnd"/>
      <w:r w:rsidR="005A5010" w:rsidRPr="005A5010">
        <w:rPr>
          <w:rFonts w:hint="eastAsia"/>
          <w:b/>
        </w:rPr>
        <w:t>简介：</w:t>
      </w:r>
      <w:r w:rsidRPr="00745FCF">
        <w:t>VGG</w:t>
      </w:r>
      <w:r w:rsidRPr="00745FCF">
        <w:t>模型是</w:t>
      </w:r>
      <w:r w:rsidRPr="00745FCF">
        <w:t>2014</w:t>
      </w:r>
      <w:r w:rsidRPr="00745FCF">
        <w:t>年</w:t>
      </w:r>
      <w:r w:rsidRPr="00745FCF">
        <w:t>ILSVRC</w:t>
      </w:r>
      <w:r w:rsidRPr="00745FCF">
        <w:t>竞赛的第二名，第一名是</w:t>
      </w:r>
      <w:proofErr w:type="spellStart"/>
      <w:r w:rsidRPr="00745FCF">
        <w:t>GoogLeNet</w:t>
      </w:r>
      <w:proofErr w:type="spellEnd"/>
      <w:r w:rsidRPr="00745FCF">
        <w:t>。</w:t>
      </w:r>
    </w:p>
    <w:p w:rsidR="00745FCF" w:rsidRDefault="00745FCF" w:rsidP="0066648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B6184D">
        <w:t>VGGN</w:t>
      </w:r>
      <w:r w:rsidR="00B6184D">
        <w:rPr>
          <w:rFonts w:hint="eastAsia"/>
        </w:rPr>
        <w:t>et</w:t>
      </w:r>
      <w:proofErr w:type="spellEnd"/>
      <w:r w:rsidR="00B6184D">
        <w:rPr>
          <w:rFonts w:hint="eastAsia"/>
        </w:rPr>
        <w:t>的特点</w:t>
      </w:r>
    </w:p>
    <w:p w:rsidR="0066648A" w:rsidRDefault="0066648A" w:rsidP="0066648A">
      <w:pPr>
        <w:ind w:firstLineChars="200" w:firstLine="420"/>
      </w:pPr>
      <w:r>
        <w:t>VGG</w:t>
      </w:r>
      <w:r>
        <w:rPr>
          <w:rFonts w:hint="eastAsia"/>
        </w:rPr>
        <w:t>网络结构如图一所示：</w:t>
      </w:r>
    </w:p>
    <w:p w:rsidR="0066648A" w:rsidRDefault="0066648A" w:rsidP="0066648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962656" cy="230956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GG_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155" cy="232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48A" w:rsidRDefault="0066648A" w:rsidP="0066648A">
      <w:pPr>
        <w:pStyle w:val="a3"/>
      </w:pPr>
      <w:r>
        <w:rPr>
          <w:rFonts w:hint="eastAsia"/>
        </w:rPr>
        <w:t>图一：</w:t>
      </w:r>
      <w:r>
        <w:rPr>
          <w:rFonts w:hint="eastAsia"/>
        </w:rPr>
        <w:t>V</w:t>
      </w:r>
      <w:r>
        <w:t>GG</w:t>
      </w:r>
      <w:r>
        <w:rPr>
          <w:rFonts w:hint="eastAsia"/>
        </w:rPr>
        <w:t>结构图</w:t>
      </w:r>
    </w:p>
    <w:p w:rsidR="0066648A" w:rsidRDefault="0066648A" w:rsidP="0066648A">
      <w:pPr>
        <w:ind w:firstLineChars="200" w:firstLine="420"/>
      </w:pPr>
      <w:r>
        <w:t>VGG</w:t>
      </w:r>
      <w:r>
        <w:rPr>
          <w:rFonts w:hint="eastAsia"/>
        </w:rPr>
        <w:t>的特点如下：</w:t>
      </w:r>
    </w:p>
    <w:p w:rsidR="0066648A" w:rsidRDefault="0066648A" w:rsidP="0066648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）结构简洁：</w:t>
      </w:r>
      <w:r w:rsidRPr="0066648A">
        <w:t>VGG</w:t>
      </w:r>
      <w:r w:rsidRPr="0066648A">
        <w:t>由</w:t>
      </w:r>
      <w:r w:rsidRPr="0066648A">
        <w:t>5</w:t>
      </w:r>
      <w:r w:rsidRPr="0066648A">
        <w:t>层卷积层、</w:t>
      </w:r>
      <w:r w:rsidRPr="0066648A">
        <w:t>3</w:t>
      </w:r>
      <w:r w:rsidRPr="0066648A">
        <w:t>层全连接层、</w:t>
      </w:r>
      <w:proofErr w:type="spellStart"/>
      <w:r w:rsidRPr="0066648A">
        <w:t>softmax</w:t>
      </w:r>
      <w:proofErr w:type="spellEnd"/>
      <w:r w:rsidRPr="0066648A">
        <w:t>输出层构成，层与层之间使用</w:t>
      </w:r>
      <w:r w:rsidRPr="0066648A">
        <w:t>max-pooling</w:t>
      </w:r>
      <w:r w:rsidRPr="0066648A">
        <w:t>（最大化池）分开，</w:t>
      </w:r>
      <w:proofErr w:type="gramStart"/>
      <w:r w:rsidRPr="0066648A">
        <w:t>所有隐层的</w:t>
      </w:r>
      <w:proofErr w:type="gramEnd"/>
      <w:r w:rsidRPr="0066648A">
        <w:t>激活单元都采用</w:t>
      </w:r>
      <w:proofErr w:type="spellStart"/>
      <w:r w:rsidRPr="0066648A">
        <w:t>ReLU</w:t>
      </w:r>
      <w:proofErr w:type="spellEnd"/>
      <w:r>
        <w:t>函数</w:t>
      </w:r>
      <w:r>
        <w:rPr>
          <w:rFonts w:hint="eastAsia"/>
        </w:rPr>
        <w:t>；</w:t>
      </w:r>
    </w:p>
    <w:p w:rsidR="0066648A" w:rsidRDefault="0066648A" w:rsidP="0066648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）小卷积核和多卷积子层：</w:t>
      </w:r>
      <w:r w:rsidRPr="0066648A">
        <w:t>VGG</w:t>
      </w:r>
      <w:r w:rsidRPr="0066648A">
        <w:t>使用多个较小卷积核（</w:t>
      </w:r>
      <w:r w:rsidRPr="0066648A">
        <w:t>3x3</w:t>
      </w:r>
      <w:r w:rsidRPr="0066648A">
        <w:t>）的卷积层代替一个卷积</w:t>
      </w:r>
      <w:proofErr w:type="gramStart"/>
      <w:r w:rsidRPr="0066648A">
        <w:t>核较大</w:t>
      </w:r>
      <w:proofErr w:type="gramEnd"/>
      <w:r w:rsidRPr="0066648A">
        <w:t>的卷积层，一方面可以减少参数，另一方面相当于进行了更多的非线性映射，可以增加网络的拟合</w:t>
      </w:r>
      <w:r w:rsidRPr="0066648A">
        <w:t>/</w:t>
      </w:r>
      <w:r>
        <w:t>表达能力</w:t>
      </w:r>
      <w:r>
        <w:rPr>
          <w:rFonts w:hint="eastAsia"/>
        </w:rPr>
        <w:t>；</w:t>
      </w:r>
    </w:p>
    <w:p w:rsidR="0066648A" w:rsidRDefault="0066648A" w:rsidP="0066648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）小池化核：</w:t>
      </w:r>
      <w:r w:rsidRPr="0066648A">
        <w:t>相比</w:t>
      </w:r>
      <w:proofErr w:type="spellStart"/>
      <w:r w:rsidRPr="0066648A">
        <w:t>AlexNet</w:t>
      </w:r>
      <w:proofErr w:type="spellEnd"/>
      <w:r w:rsidRPr="0066648A">
        <w:t>的</w:t>
      </w:r>
      <w:r w:rsidRPr="0066648A">
        <w:t>3x3</w:t>
      </w:r>
      <w:r w:rsidRPr="0066648A">
        <w:t>的池化核，</w:t>
      </w:r>
      <w:r w:rsidRPr="0066648A">
        <w:t>VGG</w:t>
      </w:r>
      <w:r w:rsidRPr="0066648A">
        <w:t>全部采用</w:t>
      </w:r>
      <w:r w:rsidRPr="0066648A">
        <w:t>2x2</w:t>
      </w:r>
      <w:r>
        <w:t>的池化核</w:t>
      </w:r>
      <w:r>
        <w:rPr>
          <w:rFonts w:hint="eastAsia"/>
        </w:rPr>
        <w:t>；</w:t>
      </w:r>
    </w:p>
    <w:p w:rsidR="0066648A" w:rsidRDefault="0066648A" w:rsidP="0066648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）通道数多：</w:t>
      </w:r>
      <w:r w:rsidRPr="0066648A">
        <w:t>VGG</w:t>
      </w:r>
      <w:r w:rsidRPr="0066648A">
        <w:t>网络第一层的通道数为</w:t>
      </w:r>
      <w:r w:rsidRPr="0066648A">
        <w:t>64</w:t>
      </w:r>
      <w:r w:rsidRPr="0066648A">
        <w:t>，后面每层都进行了翻倍，最多到</w:t>
      </w:r>
      <w:r w:rsidRPr="0066648A">
        <w:t>512</w:t>
      </w:r>
      <w:r>
        <w:t>个通道，通道数的增加，使得更多的信息可以被提取出来</w:t>
      </w:r>
      <w:r>
        <w:rPr>
          <w:rFonts w:hint="eastAsia"/>
        </w:rPr>
        <w:t>；</w:t>
      </w:r>
    </w:p>
    <w:p w:rsidR="0066648A" w:rsidRDefault="0066648A" w:rsidP="0066648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）层数更深、特征图更宽：</w:t>
      </w:r>
      <w:r w:rsidRPr="0066648A">
        <w:t>由于卷积核专注于扩大通道数、池化专注于缩</w:t>
      </w:r>
      <w:r>
        <w:t>小宽和高，使得模型架构上更深更宽的同时，控制了计算量的增加规模</w:t>
      </w:r>
      <w:r>
        <w:rPr>
          <w:rFonts w:hint="eastAsia"/>
        </w:rPr>
        <w:t>；</w:t>
      </w:r>
    </w:p>
    <w:p w:rsidR="0066648A" w:rsidRDefault="0066648A" w:rsidP="0066648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）全</w:t>
      </w:r>
      <w:proofErr w:type="gramStart"/>
      <w:r>
        <w:rPr>
          <w:rFonts w:hint="eastAsia"/>
        </w:rPr>
        <w:t>连接层转卷积</w:t>
      </w:r>
      <w:proofErr w:type="gramEnd"/>
      <w:r>
        <w:rPr>
          <w:rFonts w:hint="eastAsia"/>
        </w:rPr>
        <w:t>层（测试阶段）：</w:t>
      </w:r>
      <w:r w:rsidRPr="0066648A">
        <w:t>在网络测试阶段将训练阶段的三个全连接替换为三个卷积，使得测试得到的全卷积网络因为没有全连接的限制，因而可以接收任意宽或高为的输入，这在测试阶段很重要。</w:t>
      </w:r>
      <w:r>
        <w:t>如</w:t>
      </w:r>
      <w:r>
        <w:rPr>
          <w:rFonts w:hint="eastAsia"/>
        </w:rPr>
        <w:t>图一</w:t>
      </w:r>
      <w:r w:rsidRPr="0066648A">
        <w:t>所示，输入图像是</w:t>
      </w:r>
      <w:proofErr w:type="gramStart"/>
      <w:r w:rsidRPr="0066648A">
        <w:t>224x224x</w:t>
      </w:r>
      <w:proofErr w:type="gramEnd"/>
      <w:r w:rsidRPr="0066648A">
        <w:t>3</w:t>
      </w:r>
      <w:r w:rsidRPr="0066648A">
        <w:t>，如果后面三个层都是全连接，那么在测试阶段就只能将测试的图像全部都要缩放大小到</w:t>
      </w:r>
      <w:proofErr w:type="gramStart"/>
      <w:r w:rsidRPr="0066648A">
        <w:t>224x224x</w:t>
      </w:r>
      <w:proofErr w:type="gramEnd"/>
      <w:r w:rsidRPr="0066648A">
        <w:t>3</w:t>
      </w:r>
      <w:r w:rsidRPr="0066648A">
        <w:t>，才能符合后面全连接层的输入数量要求，这样就不便于测试工作的开展。</w:t>
      </w:r>
    </w:p>
    <w:p w:rsidR="0066648A" w:rsidRDefault="0066648A" w:rsidP="0066648A">
      <w:pPr>
        <w:ind w:firstLineChars="200" w:firstLine="420"/>
      </w:pPr>
      <w:r w:rsidRPr="0066648A">
        <w:t>而</w:t>
      </w:r>
      <w:r w:rsidRPr="0066648A">
        <w:t>“</w:t>
      </w:r>
      <w:r w:rsidRPr="0066648A">
        <w:t>全连接转卷积</w:t>
      </w:r>
      <w:r w:rsidRPr="0066648A">
        <w:t>”</w:t>
      </w:r>
      <w:r>
        <w:rPr>
          <w:rFonts w:hint="eastAsia"/>
        </w:rPr>
        <w:t>可以解决这一问题</w:t>
      </w:r>
      <w:r>
        <w:t>，替换过程如</w:t>
      </w:r>
      <w:r>
        <w:rPr>
          <w:rFonts w:hint="eastAsia"/>
        </w:rPr>
        <w:t>下图所示</w:t>
      </w:r>
      <w:r w:rsidRPr="0066648A">
        <w:t>：</w:t>
      </w:r>
    </w:p>
    <w:p w:rsidR="0066648A" w:rsidRDefault="0066648A" w:rsidP="0066648A">
      <w:pPr>
        <w:ind w:firstLineChars="100" w:firstLine="21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496665" cy="2649231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GG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202" cy="266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48A" w:rsidRDefault="0066648A" w:rsidP="0066648A">
      <w:pPr>
        <w:pStyle w:val="a3"/>
      </w:pPr>
      <w:r>
        <w:rPr>
          <w:rFonts w:hint="eastAsia"/>
        </w:rPr>
        <w:t>图二：全</w:t>
      </w:r>
      <w:proofErr w:type="gramStart"/>
      <w:r>
        <w:rPr>
          <w:rFonts w:hint="eastAsia"/>
        </w:rPr>
        <w:t>连接层转卷积</w:t>
      </w:r>
      <w:proofErr w:type="gramEnd"/>
      <w:r>
        <w:rPr>
          <w:rFonts w:hint="eastAsia"/>
        </w:rPr>
        <w:t>层</w:t>
      </w:r>
    </w:p>
    <w:p w:rsidR="0066648A" w:rsidRDefault="0066648A" w:rsidP="001E182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GGN</w:t>
      </w:r>
      <w:r>
        <w:rPr>
          <w:rFonts w:hint="eastAsia"/>
        </w:rPr>
        <w:t>et</w:t>
      </w:r>
      <w:proofErr w:type="spellEnd"/>
      <w:r w:rsidR="001E182D">
        <w:rPr>
          <w:rFonts w:hint="eastAsia"/>
        </w:rPr>
        <w:t>结构</w:t>
      </w:r>
    </w:p>
    <w:p w:rsidR="001E182D" w:rsidRDefault="001E182D" w:rsidP="001E182D">
      <w:proofErr w:type="spellStart"/>
      <w:r>
        <w:rPr>
          <w:rFonts w:hint="eastAsia"/>
        </w:rPr>
        <w:t>V</w:t>
      </w:r>
      <w:r>
        <w:t>GGN</w:t>
      </w:r>
      <w:r>
        <w:rPr>
          <w:rFonts w:hint="eastAsia"/>
        </w:rPr>
        <w:t>et</w:t>
      </w:r>
      <w:proofErr w:type="spellEnd"/>
      <w:r>
        <w:rPr>
          <w:rFonts w:hint="eastAsia"/>
        </w:rPr>
        <w:t>的结构如图三所示，它共有五个结构相似，差异不大的网络模型。</w:t>
      </w:r>
    </w:p>
    <w:p w:rsidR="001E182D" w:rsidRDefault="001E182D" w:rsidP="001E182D">
      <w:pPr>
        <w:jc w:val="center"/>
      </w:pPr>
      <w:r>
        <w:rPr>
          <w:noProof/>
        </w:rPr>
        <w:drawing>
          <wp:inline distT="0" distB="0" distL="0" distR="0" wp14:anchorId="6220EFE2" wp14:editId="077BF993">
            <wp:extent cx="3145536" cy="31133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8896" cy="312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82D" w:rsidRDefault="001E182D" w:rsidP="001E182D">
      <w:pPr>
        <w:pStyle w:val="a3"/>
      </w:pPr>
      <w:r>
        <w:rPr>
          <w:rFonts w:hint="eastAsia"/>
        </w:rPr>
        <w:t>图三：</w:t>
      </w:r>
      <w:r>
        <w:rPr>
          <w:rFonts w:hint="eastAsia"/>
        </w:rPr>
        <w:t>V</w:t>
      </w:r>
      <w:r>
        <w:t>GG</w:t>
      </w:r>
      <w:r>
        <w:rPr>
          <w:rFonts w:hint="eastAsia"/>
        </w:rPr>
        <w:t>五种结构</w:t>
      </w:r>
    </w:p>
    <w:p w:rsidR="001E182D" w:rsidRDefault="001E182D" w:rsidP="001E182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以</w:t>
      </w:r>
      <w:r>
        <w:rPr>
          <w:rFonts w:hint="eastAsia"/>
        </w:rPr>
        <w:t>V</w:t>
      </w:r>
      <w:r>
        <w:t>GG</w:t>
      </w:r>
      <w:r>
        <w:rPr>
          <w:rFonts w:hint="eastAsia"/>
        </w:rPr>
        <w:t>16</w:t>
      </w:r>
      <w:r>
        <w:rPr>
          <w:rFonts w:hint="eastAsia"/>
        </w:rPr>
        <w:t>为例，简化其网络结构图如下：</w:t>
      </w:r>
    </w:p>
    <w:p w:rsidR="001E182D" w:rsidRDefault="001E182D" w:rsidP="001E182D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1430291" cy="539130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GG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218" cy="543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82D" w:rsidRDefault="001E182D" w:rsidP="001E182D">
      <w:pPr>
        <w:pStyle w:val="a3"/>
      </w:pPr>
      <w:r>
        <w:rPr>
          <w:rFonts w:hint="eastAsia"/>
        </w:rPr>
        <w:t>图四：</w:t>
      </w:r>
      <w:r>
        <w:rPr>
          <w:rFonts w:hint="eastAsia"/>
        </w:rPr>
        <w:t>V</w:t>
      </w:r>
      <w:r>
        <w:t>GG</w:t>
      </w:r>
      <w:r>
        <w:rPr>
          <w:rFonts w:hint="eastAsia"/>
        </w:rPr>
        <w:t>16</w:t>
      </w:r>
      <w:r>
        <w:rPr>
          <w:rFonts w:hint="eastAsia"/>
        </w:rPr>
        <w:t>简化结构图</w:t>
      </w:r>
    </w:p>
    <w:p w:rsidR="001E182D" w:rsidRDefault="001E182D" w:rsidP="001E182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、总结</w:t>
      </w:r>
    </w:p>
    <w:p w:rsidR="001E182D" w:rsidRDefault="001E182D" w:rsidP="00CA2381">
      <w:pPr>
        <w:ind w:firstLineChars="150" w:firstLine="315"/>
      </w:pPr>
      <w:r w:rsidRPr="00745FCF">
        <w:t>VGG</w:t>
      </w:r>
      <w:r w:rsidRPr="00745FCF">
        <w:t>模型在多个迁移学习任务中的表现要优于</w:t>
      </w:r>
      <w:proofErr w:type="spellStart"/>
      <w:r w:rsidRPr="00745FCF">
        <w:t>googLeNet</w:t>
      </w:r>
      <w:proofErr w:type="spellEnd"/>
      <w:r w:rsidRPr="00745FCF">
        <w:t>。而且，从图像中提取</w:t>
      </w:r>
      <w:r w:rsidRPr="00745FCF">
        <w:t>CNN</w:t>
      </w:r>
      <w:r w:rsidRPr="00745FCF">
        <w:t>特征，</w:t>
      </w:r>
      <w:r w:rsidRPr="00745FCF">
        <w:t>VGG</w:t>
      </w:r>
      <w:r w:rsidRPr="00745FCF">
        <w:t>模型是首选算法。它的缺点在于，参数量有</w:t>
      </w:r>
      <w:r w:rsidRPr="00745FCF">
        <w:t>140M</w:t>
      </w:r>
      <w:r w:rsidRPr="00745FCF">
        <w:t>之多，需要更大的存储空间。但是这个模型很有研究价值。</w:t>
      </w:r>
    </w:p>
    <w:p w:rsidR="001E182D" w:rsidRPr="001E182D" w:rsidRDefault="001E182D" w:rsidP="001E182D">
      <w:pPr>
        <w:rPr>
          <w:rFonts w:hint="eastAsia"/>
        </w:rPr>
      </w:pPr>
      <w:bookmarkStart w:id="0" w:name="_GoBack"/>
      <w:bookmarkEnd w:id="0"/>
    </w:p>
    <w:sectPr w:rsidR="001E182D" w:rsidRPr="001E1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3EE"/>
    <w:rsid w:val="000763E9"/>
    <w:rsid w:val="001E182D"/>
    <w:rsid w:val="00243252"/>
    <w:rsid w:val="00255BA7"/>
    <w:rsid w:val="003513EE"/>
    <w:rsid w:val="003B2055"/>
    <w:rsid w:val="003D7362"/>
    <w:rsid w:val="005A5010"/>
    <w:rsid w:val="0066648A"/>
    <w:rsid w:val="00690B75"/>
    <w:rsid w:val="006A0DF6"/>
    <w:rsid w:val="00704759"/>
    <w:rsid w:val="00745FCF"/>
    <w:rsid w:val="00877BE2"/>
    <w:rsid w:val="009E1B0A"/>
    <w:rsid w:val="00AF13C8"/>
    <w:rsid w:val="00B6184D"/>
    <w:rsid w:val="00C3090D"/>
    <w:rsid w:val="00CA2381"/>
    <w:rsid w:val="00CE6025"/>
    <w:rsid w:val="00DF3FDC"/>
    <w:rsid w:val="00E35DF8"/>
    <w:rsid w:val="00F0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FACA3"/>
  <w15:chartTrackingRefBased/>
  <w15:docId w15:val="{9D4D21CF-9DEB-4AD3-B3A0-CE831592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5DF8"/>
    <w:pPr>
      <w:widowControl w:val="0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5A5010"/>
    <w:pPr>
      <w:keepNext/>
      <w:keepLines/>
      <w:spacing w:before="340" w:after="330" w:line="360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5DF8"/>
    <w:pPr>
      <w:keepNext/>
      <w:keepLines/>
      <w:spacing w:before="260" w:after="260" w:line="360" w:lineRule="auto"/>
      <w:jc w:val="left"/>
      <w:outlineLvl w:val="1"/>
    </w:pPr>
    <w:rPr>
      <w:rFonts w:cstheme="majorBidi"/>
      <w:b/>
      <w:bCs/>
      <w:sz w:val="3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5010"/>
    <w:rPr>
      <w:rFonts w:ascii="Times New Roman" w:eastAsia="华文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35DF8"/>
    <w:rPr>
      <w:rFonts w:ascii="Times New Roman" w:eastAsia="华文宋体" w:hAnsi="Times New Roman" w:cstheme="majorBidi"/>
      <w:b/>
      <w:bCs/>
      <w:sz w:val="30"/>
      <w:szCs w:val="32"/>
    </w:rPr>
  </w:style>
  <w:style w:type="paragraph" w:styleId="a3">
    <w:name w:val="No Spacing"/>
    <w:aliases w:val="表格标题"/>
    <w:uiPriority w:val="1"/>
    <w:qFormat/>
    <w:rsid w:val="00AF13C8"/>
    <w:pPr>
      <w:widowControl w:val="0"/>
      <w:spacing w:line="240" w:lineRule="atLeast"/>
      <w:jc w:val="center"/>
    </w:pPr>
    <w:rPr>
      <w:rFonts w:ascii="Times New Roman" w:eastAsia="华文宋体" w:hAnsi="Times New Roman"/>
      <w:b/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xiaoguang950203@outlook.com</dc:creator>
  <cp:keywords/>
  <dc:description/>
  <cp:lastModifiedBy>xiaoguang950203@outlook.com</cp:lastModifiedBy>
  <cp:revision>8</cp:revision>
  <dcterms:created xsi:type="dcterms:W3CDTF">2019-07-26T06:29:00Z</dcterms:created>
  <dcterms:modified xsi:type="dcterms:W3CDTF">2019-07-29T03:17:00Z</dcterms:modified>
</cp:coreProperties>
</file>