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6D" w:rsidRDefault="00BD2A6D" w:rsidP="00BD2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冯诺伊曼体系:</w:t>
      </w:r>
      <w:r>
        <w:t xml:space="preserve"> </w:t>
      </w:r>
      <w:r>
        <w:rPr>
          <w:rFonts w:hint="eastAsia"/>
        </w:rPr>
        <w:t>将程序指令和数据一起存储的计算机设计概念结构</w:t>
      </w:r>
    </w:p>
    <w:p w:rsidR="00BD2A6D" w:rsidRDefault="00BD2A6D" w:rsidP="00BD2A6D">
      <w:r>
        <w:rPr>
          <w:rFonts w:hint="eastAsia"/>
        </w:rPr>
        <w:t>早期计算机仅</w:t>
      </w:r>
      <w:proofErr w:type="gramStart"/>
      <w:r>
        <w:rPr>
          <w:rFonts w:hint="eastAsia"/>
        </w:rPr>
        <w:t>含固定</w:t>
      </w:r>
      <w:proofErr w:type="gramEnd"/>
      <w:r>
        <w:rPr>
          <w:rFonts w:hint="eastAsia"/>
        </w:rPr>
        <w:t>用途的程序</w:t>
      </w:r>
    </w:p>
    <w:p w:rsidR="00BD2A6D" w:rsidRDefault="00BD2A6D" w:rsidP="00BD2A6D">
      <w:r>
        <w:rPr>
          <w:rFonts w:hint="eastAsia"/>
        </w:rPr>
        <w:t>改变程序得更改结构、重新设计电路</w:t>
      </w:r>
    </w:p>
    <w:p w:rsidR="00BD2A6D" w:rsidRDefault="00BD2A6D" w:rsidP="00BD2A6D">
      <w:r>
        <w:rPr>
          <w:rFonts w:hint="eastAsia"/>
        </w:rPr>
        <w:t>把程序存储,</w:t>
      </w:r>
      <w:r>
        <w:t xml:space="preserve"> </w:t>
      </w:r>
      <w:r>
        <w:rPr>
          <w:rFonts w:hint="eastAsia"/>
        </w:rPr>
        <w:t>设计通用电路</w:t>
      </w:r>
    </w:p>
    <w:p w:rsidR="00BD2A6D" w:rsidRDefault="00BD2A6D" w:rsidP="00BD2A6D">
      <w:r>
        <w:rPr>
          <w:rFonts w:hint="eastAsia"/>
        </w:rPr>
        <w:t>核心:</w:t>
      </w:r>
      <w:r>
        <w:t xml:space="preserve"> </w:t>
      </w:r>
      <w:r>
        <w:rPr>
          <w:rFonts w:hint="eastAsia"/>
        </w:rPr>
        <w:t>存储程序指令,</w:t>
      </w:r>
      <w:r>
        <w:t xml:space="preserve"> </w:t>
      </w:r>
      <w:r>
        <w:rPr>
          <w:rFonts w:hint="eastAsia"/>
        </w:rPr>
        <w:t>设计通用电路</w:t>
      </w:r>
    </w:p>
    <w:p w:rsidR="00BD2A6D" w:rsidRDefault="00BD2A6D" w:rsidP="00BD2A6D">
      <w:r>
        <w:rPr>
          <w:rFonts w:hint="eastAsia"/>
        </w:rPr>
        <w:t>为实现体系:</w:t>
      </w:r>
      <w:r>
        <w:t xml:space="preserve"> </w:t>
      </w:r>
      <w:r>
        <w:rPr>
          <w:rFonts w:hint="eastAsia"/>
        </w:rPr>
        <w:t>必须有存储器(存储程序</w:t>
      </w:r>
      <w:r>
        <w:t>)</w:t>
      </w:r>
      <w:r>
        <w:rPr>
          <w:rFonts w:hint="eastAsia"/>
        </w:rPr>
        <w:t>，控制器(控制程序的上下文切换等)，运算器(完成运算操作</w:t>
      </w:r>
      <w:r>
        <w:t>)</w:t>
      </w:r>
      <w:r>
        <w:rPr>
          <w:rFonts w:hint="eastAsia"/>
        </w:rPr>
        <w:t>， 输入设备，输出设备</w:t>
      </w:r>
    </w:p>
    <w:p w:rsidR="00BD2A6D" w:rsidRDefault="00BD2A6D" w:rsidP="00BD2A6D">
      <w:r>
        <w:rPr>
          <w:rFonts w:hint="eastAsia"/>
        </w:rPr>
        <w:t>扩展</w:t>
      </w:r>
      <w:r>
        <w:t xml:space="preserve">: </w:t>
      </w:r>
      <w:r>
        <w:rPr>
          <w:rFonts w:hint="eastAsia"/>
        </w:rPr>
        <w:t>对应JVM虚拟机,</w:t>
      </w:r>
      <w:r>
        <w:t xml:space="preserve"> </w:t>
      </w:r>
      <w:r>
        <w:rPr>
          <w:rFonts w:hint="eastAsia"/>
        </w:rPr>
        <w:t>输入设备:</w:t>
      </w:r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t xml:space="preserve"> </w:t>
      </w:r>
      <w:r>
        <w:rPr>
          <w:rFonts w:hint="eastAsia"/>
        </w:rPr>
        <w:t>.class文件 输出设备:</w:t>
      </w:r>
      <w:r>
        <w:t xml:space="preserve"> </w:t>
      </w:r>
      <w:r>
        <w:rPr>
          <w:rFonts w:hint="eastAsia"/>
        </w:rPr>
        <w:t>字节码 控制器:</w:t>
      </w:r>
      <w:r>
        <w:t xml:space="preserve"> </w:t>
      </w:r>
      <w:r>
        <w:rPr>
          <w:rFonts w:hint="eastAsia"/>
        </w:rPr>
        <w:t>程序计数器 运算器:</w:t>
      </w:r>
      <w:r>
        <w:t xml:space="preserve"> 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存储器:</w:t>
      </w:r>
      <w:r>
        <w:t xml:space="preserve"> </w:t>
      </w:r>
      <w:r>
        <w:rPr>
          <w:rFonts w:hint="eastAsia"/>
        </w:rPr>
        <w:t>堆</w:t>
      </w:r>
    </w:p>
    <w:p w:rsidR="00532D76" w:rsidRDefault="00532D76" w:rsidP="00BD2A6D">
      <w:r>
        <w:rPr>
          <w:rFonts w:hint="eastAsia"/>
        </w:rPr>
        <w:t>冯诺伊曼计算机体系的瓶颈:</w:t>
      </w:r>
      <w:r>
        <w:t xml:space="preserve"> </w:t>
      </w:r>
      <w:r>
        <w:rPr>
          <w:rFonts w:hint="eastAsia"/>
        </w:rPr>
        <w:t>CPU速度与IO设备速度的不一致</w:t>
      </w:r>
    </w:p>
    <w:p w:rsidR="00B4128E" w:rsidRDefault="00B4128E" w:rsidP="00BD2A6D"/>
    <w:p w:rsidR="00B4128E" w:rsidRDefault="00B4128E" w:rsidP="00B41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计算机存储器:</w:t>
      </w:r>
      <w:r>
        <w:t xml:space="preserve"> </w:t>
      </w:r>
      <w:r>
        <w:rPr>
          <w:rFonts w:hint="eastAsia"/>
        </w:rPr>
        <w:t>局部性原则,</w:t>
      </w:r>
      <w:r>
        <w:t xml:space="preserve"> </w:t>
      </w:r>
      <w:r>
        <w:rPr>
          <w:rFonts w:hint="eastAsia"/>
        </w:rPr>
        <w:t>CPU访问存储器时,</w:t>
      </w:r>
      <w:r>
        <w:t xml:space="preserve"> </w:t>
      </w:r>
      <w:r>
        <w:rPr>
          <w:rFonts w:hint="eastAsia"/>
        </w:rPr>
        <w:t>无论是存取指令还是存取数据，所访问的存储单元都趋向于聚集在一个较小的连续区域中(实现缓存置换的基础</w:t>
      </w:r>
      <w:r>
        <w:t>)</w:t>
      </w:r>
      <w:r>
        <w:rPr>
          <w:rFonts w:hint="eastAsia"/>
        </w:rPr>
        <w:t>.</w:t>
      </w:r>
    </w:p>
    <w:p w:rsidR="00B4128E" w:rsidRDefault="00B4128E" w:rsidP="00B4128E">
      <w:pPr>
        <w:pStyle w:val="a3"/>
        <w:ind w:left="360" w:firstLineChars="0" w:firstLine="0"/>
      </w:pPr>
      <w:r>
        <w:rPr>
          <w:rFonts w:hint="eastAsia"/>
        </w:rPr>
        <w:t>直接将内存中的一段置换至CPU缓存即可</w:t>
      </w:r>
    </w:p>
    <w:p w:rsidR="00FC59A0" w:rsidRDefault="00FC59A0" w:rsidP="00B4128E">
      <w:pPr>
        <w:pStyle w:val="a3"/>
        <w:ind w:left="360" w:firstLineChars="0" w:firstLine="0"/>
      </w:pP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例:</w:t>
      </w:r>
      <w:r>
        <w:t xml:space="preserve"> </w:t>
      </w:r>
      <w:r>
        <w:rPr>
          <w:rFonts w:hint="eastAsia"/>
        </w:rPr>
        <w:t>假设CPU在执行某段程序时,</w:t>
      </w:r>
      <w:r>
        <w:t xml:space="preserve"> </w:t>
      </w:r>
      <w:r>
        <w:rPr>
          <w:rFonts w:hint="eastAsia"/>
        </w:rPr>
        <w:t>共访问了Cache命中2000次，访问主存50次，已知Cache的存取时间为50ns</w:t>
      </w:r>
      <w:r>
        <w:t>,</w:t>
      </w:r>
      <w:r>
        <w:rPr>
          <w:rFonts w:hint="eastAsia"/>
        </w:rPr>
        <w:t>主存的存取时间为200ns</w:t>
      </w:r>
      <w:r>
        <w:t xml:space="preserve">, </w:t>
      </w:r>
      <w:r>
        <w:rPr>
          <w:rFonts w:hint="eastAsia"/>
        </w:rPr>
        <w:t>求Cache主存系统的命中率、访问效率和平均访问时间。</w:t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命中率:</w:t>
      </w:r>
      <w:r>
        <w:t xml:space="preserve"> </w:t>
      </w:r>
    </w:p>
    <w:p w:rsidR="00FC59A0" w:rsidRDefault="00FC59A0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AE7C0" wp14:editId="1AE209AD">
            <wp:extent cx="5274310" cy="1074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访问效率</w:t>
      </w:r>
      <w:r>
        <w:t>: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Cache的存取时间/实际存取时间</w:t>
      </w:r>
    </w:p>
    <w:p w:rsidR="00FC59A0" w:rsidRDefault="00FC59A0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3D71A6" wp14:editId="6068027E">
            <wp:extent cx="5274310" cy="1495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平均访问时间:</w:t>
      </w:r>
    </w:p>
    <w:p w:rsidR="00FC59A0" w:rsidRDefault="00342679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A9173" wp14:editId="178ACDF2">
            <wp:extent cx="1780952" cy="3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0.97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+</w:t>
      </w:r>
      <w:r>
        <w:t xml:space="preserve"> (1 – 0.97) * 200 = 54.5ns</w:t>
      </w:r>
    </w:p>
    <w:p w:rsidR="00342679" w:rsidRDefault="00342679" w:rsidP="00FC59A0">
      <w:pPr>
        <w:pStyle w:val="a3"/>
        <w:ind w:left="360" w:firstLineChars="0" w:firstLine="0"/>
      </w:pP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高速缓存替换算法:</w:t>
      </w:r>
      <w:r>
        <w:t xml:space="preserve"> 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随机算法</w:t>
      </w:r>
      <w:r>
        <w:t>: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先进先出算法: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最不经常使用算法:</w:t>
      </w:r>
    </w:p>
    <w:p w:rsidR="00342679" w:rsidRDefault="00342679" w:rsidP="00FC59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最近最少使用算法:</w:t>
      </w:r>
      <w:bookmarkStart w:id="0" w:name="_GoBack"/>
      <w:bookmarkEnd w:id="0"/>
    </w:p>
    <w:sectPr w:rsidR="0034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50ACF"/>
    <w:multiLevelType w:val="hybridMultilevel"/>
    <w:tmpl w:val="933498D2"/>
    <w:lvl w:ilvl="0" w:tplc="2400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1A"/>
    <w:rsid w:val="00342679"/>
    <w:rsid w:val="00532D76"/>
    <w:rsid w:val="00617DC7"/>
    <w:rsid w:val="00B4128E"/>
    <w:rsid w:val="00BD2A6D"/>
    <w:rsid w:val="00DA061A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6F7"/>
  <w15:chartTrackingRefBased/>
  <w15:docId w15:val="{74B526D3-91DB-4A6F-889C-9CE441D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2020-02-29T04:23:00Z</dcterms:created>
  <dcterms:modified xsi:type="dcterms:W3CDTF">2020-02-29T14:26:00Z</dcterms:modified>
</cp:coreProperties>
</file>