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Noah Choe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179008726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Lab 3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Problem 1: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problem 1 is to find the 3 keys/digits corresponding to our RUID. I saw that the blanking interval does not affect the result of decoding a signal. This is because where there is blanking, the values are zero so the frequency does not change. I had to convert between the frequencies from Hz to radians per sample in order to get the correct results for this problem.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Problem 1.1: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dtmfsig(179008726);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linspace(0, 0.9, 7200);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figure;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plot(x, y);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hold on;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xlim([0, 0.9]);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ylim([-3, 3]);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title("DTMT time signal");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hold off; 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