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AC1F6" w14:textId="5DB4E3CE" w:rsidR="007579DB" w:rsidRPr="005970A5" w:rsidRDefault="001C43F5" w:rsidP="00BA2A5D">
      <w:pPr>
        <w:jc w:val="center"/>
        <w:rPr>
          <w:b/>
          <w:sz w:val="28"/>
          <w:szCs w:val="28"/>
          <w:u w:val="single"/>
        </w:rPr>
      </w:pPr>
      <w:r>
        <w:rPr>
          <w:b/>
          <w:sz w:val="28"/>
          <w:szCs w:val="28"/>
          <w:u w:val="single"/>
        </w:rPr>
        <w:t>KSI Insights</w:t>
      </w:r>
    </w:p>
    <w:p w14:paraId="5C1FC585" w14:textId="77777777" w:rsidR="008B528F" w:rsidRPr="008B528F" w:rsidRDefault="008B528F" w:rsidP="006D373A">
      <w:pPr>
        <w:rPr>
          <w:b/>
          <w:sz w:val="24"/>
          <w:szCs w:val="24"/>
          <w:u w:val="single"/>
        </w:rPr>
      </w:pPr>
      <w:r w:rsidRPr="008B528F">
        <w:rPr>
          <w:b/>
          <w:sz w:val="24"/>
          <w:szCs w:val="24"/>
          <w:u w:val="single"/>
        </w:rPr>
        <w:t>Report Summary</w:t>
      </w:r>
      <w:bookmarkStart w:id="0" w:name="_GoBack"/>
      <w:bookmarkEnd w:id="0"/>
    </w:p>
    <w:p w14:paraId="49E96046" w14:textId="4E11E31A" w:rsidR="00D26FD0" w:rsidRDefault="004C2E32" w:rsidP="00D26FD0">
      <w:pPr>
        <w:rPr>
          <w:sz w:val="24"/>
          <w:szCs w:val="24"/>
        </w:rPr>
      </w:pPr>
      <w:r>
        <w:rPr>
          <w:sz w:val="24"/>
          <w:szCs w:val="24"/>
        </w:rPr>
        <w:t xml:space="preserve">The Toronto Police Service database </w:t>
      </w:r>
      <w:r w:rsidR="00D26FD0" w:rsidRPr="00D26FD0">
        <w:rPr>
          <w:sz w:val="24"/>
          <w:szCs w:val="24"/>
        </w:rPr>
        <w:t>Killed or</w:t>
      </w:r>
      <w:r w:rsidR="00D26FD0">
        <w:rPr>
          <w:sz w:val="24"/>
          <w:szCs w:val="24"/>
        </w:rPr>
        <w:t xml:space="preserve"> </w:t>
      </w:r>
      <w:r w:rsidR="00D26FD0" w:rsidRPr="00D26FD0">
        <w:rPr>
          <w:sz w:val="24"/>
          <w:szCs w:val="24"/>
        </w:rPr>
        <w:t>Seriously</w:t>
      </w:r>
      <w:r w:rsidR="00D26FD0">
        <w:rPr>
          <w:sz w:val="24"/>
          <w:szCs w:val="24"/>
        </w:rPr>
        <w:t xml:space="preserve"> Injured (KSI) from 200</w:t>
      </w:r>
      <w:r w:rsidR="00B064EF">
        <w:rPr>
          <w:sz w:val="24"/>
          <w:szCs w:val="24"/>
        </w:rPr>
        <w:t>8</w:t>
      </w:r>
      <w:r w:rsidR="00D26FD0">
        <w:rPr>
          <w:sz w:val="24"/>
          <w:szCs w:val="24"/>
        </w:rPr>
        <w:t xml:space="preserve"> – 201</w:t>
      </w:r>
      <w:r w:rsidR="00B064EF">
        <w:rPr>
          <w:sz w:val="24"/>
          <w:szCs w:val="24"/>
        </w:rPr>
        <w:t>8</w:t>
      </w:r>
      <w:r w:rsidR="00D26FD0">
        <w:rPr>
          <w:sz w:val="24"/>
          <w:szCs w:val="24"/>
        </w:rPr>
        <w:t xml:space="preserve"> </w:t>
      </w:r>
      <w:r>
        <w:rPr>
          <w:sz w:val="24"/>
          <w:szCs w:val="24"/>
        </w:rPr>
        <w:t>was viewed and insights from the data can be obtained by using the software Microsoft Excel and Power BI.</w:t>
      </w:r>
    </w:p>
    <w:p w14:paraId="191F38EB" w14:textId="77777777" w:rsidR="00D26FD0" w:rsidRPr="00D26FD0" w:rsidRDefault="00D26FD0" w:rsidP="00BA2A5D">
      <w:pPr>
        <w:rPr>
          <w:b/>
          <w:sz w:val="24"/>
          <w:szCs w:val="24"/>
          <w:u w:val="single"/>
        </w:rPr>
      </w:pPr>
      <w:r w:rsidRPr="00D26FD0">
        <w:rPr>
          <w:b/>
          <w:sz w:val="24"/>
          <w:szCs w:val="24"/>
          <w:u w:val="single"/>
        </w:rPr>
        <w:t>Data exploration, limitations and assumptions</w:t>
      </w:r>
    </w:p>
    <w:p w14:paraId="2232A956" w14:textId="67D1B706" w:rsidR="004C2E32" w:rsidRDefault="004C2E32" w:rsidP="00456627">
      <w:pPr>
        <w:jc w:val="center"/>
        <w:rPr>
          <w:noProof/>
        </w:rPr>
      </w:pPr>
      <w:r>
        <w:rPr>
          <w:sz w:val="24"/>
          <w:szCs w:val="24"/>
        </w:rPr>
        <w:t xml:space="preserve">Once the data was uploaded </w:t>
      </w:r>
      <w:r w:rsidR="006A0ED9">
        <w:rPr>
          <w:sz w:val="24"/>
          <w:szCs w:val="24"/>
        </w:rPr>
        <w:t>i</w:t>
      </w:r>
      <w:r>
        <w:rPr>
          <w:sz w:val="24"/>
          <w:szCs w:val="24"/>
        </w:rPr>
        <w:t xml:space="preserve">nto Power BI, </w:t>
      </w:r>
      <w:r w:rsidR="006A0ED9">
        <w:rPr>
          <w:sz w:val="24"/>
          <w:szCs w:val="24"/>
        </w:rPr>
        <w:t>the quick insight feature was selected to automatically generate insights from the database.</w:t>
      </w:r>
      <w:r w:rsidR="006A0ED9" w:rsidRPr="006A0ED9">
        <w:rPr>
          <w:noProof/>
        </w:rPr>
        <w:drawing>
          <wp:inline distT="0" distB="0" distL="0" distR="0" wp14:anchorId="45447DB3" wp14:editId="554B5B61">
            <wp:extent cx="3571737" cy="2331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0427" cy="2415074"/>
                    </a:xfrm>
                    <a:prstGeom prst="rect">
                      <a:avLst/>
                    </a:prstGeom>
                  </pic:spPr>
                </pic:pic>
              </a:graphicData>
            </a:graphic>
          </wp:inline>
        </w:drawing>
      </w:r>
      <w:r w:rsidR="006A0ED9" w:rsidRPr="006A0ED9">
        <w:rPr>
          <w:noProof/>
        </w:rPr>
        <w:t xml:space="preserve"> </w:t>
      </w:r>
      <w:r w:rsidR="006A0ED9" w:rsidRPr="006A0ED9">
        <w:rPr>
          <w:noProof/>
        </w:rPr>
        <w:drawing>
          <wp:inline distT="0" distB="0" distL="0" distR="0" wp14:anchorId="3ED42274" wp14:editId="2836E468">
            <wp:extent cx="3867150" cy="2618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9992" cy="2688588"/>
                    </a:xfrm>
                    <a:prstGeom prst="rect">
                      <a:avLst/>
                    </a:prstGeom>
                  </pic:spPr>
                </pic:pic>
              </a:graphicData>
            </a:graphic>
          </wp:inline>
        </w:drawing>
      </w:r>
    </w:p>
    <w:p w14:paraId="73674727" w14:textId="455213E3" w:rsidR="006A0ED9" w:rsidRDefault="006A0ED9" w:rsidP="006A0ED9">
      <w:pPr>
        <w:jc w:val="center"/>
        <w:rPr>
          <w:sz w:val="24"/>
          <w:szCs w:val="24"/>
        </w:rPr>
      </w:pPr>
      <w:r w:rsidRPr="006A0ED9">
        <w:rPr>
          <w:noProof/>
        </w:rPr>
        <w:lastRenderedPageBreak/>
        <w:drawing>
          <wp:inline distT="0" distB="0" distL="0" distR="0" wp14:anchorId="5A0C4B41" wp14:editId="019612D7">
            <wp:extent cx="3257550" cy="21951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1156" cy="2244767"/>
                    </a:xfrm>
                    <a:prstGeom prst="rect">
                      <a:avLst/>
                    </a:prstGeom>
                  </pic:spPr>
                </pic:pic>
              </a:graphicData>
            </a:graphic>
          </wp:inline>
        </w:drawing>
      </w:r>
    </w:p>
    <w:p w14:paraId="78D1D7CF" w14:textId="67520EAD" w:rsidR="006A0ED9" w:rsidRDefault="008B08E4" w:rsidP="008B08E4">
      <w:pPr>
        <w:rPr>
          <w:sz w:val="24"/>
          <w:szCs w:val="24"/>
        </w:rPr>
      </w:pPr>
      <w:r>
        <w:rPr>
          <w:sz w:val="24"/>
          <w:szCs w:val="24"/>
        </w:rPr>
        <w:t xml:space="preserve">From the charts above, majority of the driving either lost control or not obeying the traffic signal while driving. The locations incidents occurred the most are at the intersections and mid-block. Daylight is when the incident occurs the most. </w:t>
      </w:r>
    </w:p>
    <w:p w14:paraId="5209E647" w14:textId="3EA6BC7F" w:rsidR="008B08E4" w:rsidRDefault="008B08E4" w:rsidP="008B08E4">
      <w:pPr>
        <w:rPr>
          <w:sz w:val="24"/>
          <w:szCs w:val="24"/>
        </w:rPr>
      </w:pPr>
      <w:r>
        <w:rPr>
          <w:sz w:val="24"/>
          <w:szCs w:val="24"/>
        </w:rPr>
        <w:t>The most interesting chart discovered is the following.</w:t>
      </w:r>
    </w:p>
    <w:p w14:paraId="1D9A1A6C" w14:textId="27597574" w:rsidR="008B08E4" w:rsidRDefault="00216350" w:rsidP="008B08E4">
      <w:pPr>
        <w:jc w:val="center"/>
        <w:rPr>
          <w:sz w:val="24"/>
          <w:szCs w:val="24"/>
        </w:rPr>
      </w:pPr>
      <w:r>
        <w:rPr>
          <w:noProof/>
        </w:rPr>
        <mc:AlternateContent>
          <mc:Choice Requires="wpi">
            <w:drawing>
              <wp:anchor distT="0" distB="0" distL="114300" distR="114300" simplePos="0" relativeHeight="251659264" behindDoc="0" locked="0" layoutInCell="1" allowOverlap="1" wp14:anchorId="2DFBAB99" wp14:editId="5F1F9B28">
                <wp:simplePos x="0" y="0"/>
                <wp:positionH relativeFrom="column">
                  <wp:posOffset>2912760</wp:posOffset>
                </wp:positionH>
                <wp:positionV relativeFrom="paragraph">
                  <wp:posOffset>712790</wp:posOffset>
                </wp:positionV>
                <wp:extent cx="554760" cy="1285200"/>
                <wp:effectExtent l="38100" t="38100" r="55245" b="48895"/>
                <wp:wrapNone/>
                <wp:docPr id="6"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554760" cy="1285200"/>
                      </w14:xfrm>
                    </w14:contentPart>
                  </a:graphicData>
                </a:graphic>
              </wp:anchor>
            </w:drawing>
          </mc:Choice>
          <mc:Fallback>
            <w:pict>
              <v:shape w14:anchorId="692C6698" id="Ink 6" o:spid="_x0000_s1026" type="#_x0000_t75" style="position:absolute;margin-left:228.65pt;margin-top:55.45pt;width:45.1pt;height:10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">
                <v:imagedata r:id="rId10" o:title=""/>
              </v:shape>
            </w:pict>
          </mc:Fallback>
        </mc:AlternateContent>
      </w:r>
      <w:r w:rsidR="008B08E4">
        <w:rPr>
          <w:noProof/>
        </w:rPr>
        <w:drawing>
          <wp:inline distT="0" distB="0" distL="0" distR="0" wp14:anchorId="53E11FAA" wp14:editId="1DB75028">
            <wp:extent cx="3276600" cy="2232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5501" cy="2266220"/>
                    </a:xfrm>
                    <a:prstGeom prst="rect">
                      <a:avLst/>
                    </a:prstGeom>
                  </pic:spPr>
                </pic:pic>
              </a:graphicData>
            </a:graphic>
          </wp:inline>
        </w:drawing>
      </w:r>
    </w:p>
    <w:p w14:paraId="15D0CF68" w14:textId="46FD6DD9" w:rsidR="008B08E4" w:rsidRDefault="008B08E4" w:rsidP="008B08E4">
      <w:pPr>
        <w:rPr>
          <w:sz w:val="24"/>
          <w:szCs w:val="24"/>
        </w:rPr>
      </w:pPr>
      <w:r>
        <w:rPr>
          <w:sz w:val="24"/>
          <w:szCs w:val="24"/>
        </w:rPr>
        <w:t>The count of the automobile incident dropped</w:t>
      </w:r>
      <w:r w:rsidR="00151BA5">
        <w:rPr>
          <w:sz w:val="24"/>
          <w:szCs w:val="24"/>
        </w:rPr>
        <w:t xml:space="preserve"> significantly, a count of 263 which is the most from the graph between the year 2013 to 2014. </w:t>
      </w:r>
      <w:r w:rsidR="00456627">
        <w:rPr>
          <w:sz w:val="24"/>
          <w:szCs w:val="24"/>
        </w:rPr>
        <w:t>What happened in the year 2013 and 2014 to cause the drastic change? This is the important question.</w:t>
      </w:r>
    </w:p>
    <w:p w14:paraId="036BE937" w14:textId="56D2FC80" w:rsidR="00456627" w:rsidRDefault="00456627" w:rsidP="008B08E4">
      <w:pPr>
        <w:rPr>
          <w:sz w:val="24"/>
          <w:szCs w:val="24"/>
        </w:rPr>
      </w:pPr>
      <w:r>
        <w:rPr>
          <w:sz w:val="24"/>
          <w:szCs w:val="24"/>
        </w:rPr>
        <w:t>Graphs below</w:t>
      </w:r>
      <w:r w:rsidR="00216350">
        <w:rPr>
          <w:sz w:val="24"/>
          <w:szCs w:val="24"/>
        </w:rPr>
        <w:t xml:space="preserve"> displays similar decreasing counts for other types of incidents.</w:t>
      </w:r>
    </w:p>
    <w:p w14:paraId="772DA498" w14:textId="1B2C0AA2" w:rsidR="00216350" w:rsidRDefault="00216350" w:rsidP="00216350">
      <w:pPr>
        <w:rPr>
          <w:sz w:val="24"/>
          <w:szCs w:val="24"/>
        </w:rPr>
      </w:pPr>
      <w:r>
        <w:rPr>
          <w:noProof/>
        </w:rPr>
        <w:lastRenderedPageBreak/>
        <mc:AlternateContent>
          <mc:Choice Requires="wpi">
            <w:drawing>
              <wp:anchor distT="0" distB="0" distL="114300" distR="114300" simplePos="0" relativeHeight="251661312" behindDoc="0" locked="0" layoutInCell="1" allowOverlap="1" wp14:anchorId="03A097D6" wp14:editId="3C274123">
                <wp:simplePos x="0" y="0"/>
                <wp:positionH relativeFrom="column">
                  <wp:posOffset>4324005</wp:posOffset>
                </wp:positionH>
                <wp:positionV relativeFrom="paragraph">
                  <wp:posOffset>226815</wp:posOffset>
                </wp:positionV>
                <wp:extent cx="458280" cy="1385640"/>
                <wp:effectExtent l="38100" t="38100" r="56515" b="43180"/>
                <wp:wrapNone/>
                <wp:docPr id="17" name="Ink 17"/>
                <wp:cNvGraphicFramePr/>
                <a:graphic xmlns:a="http://schemas.openxmlformats.org/drawingml/2006/main">
                  <a:graphicData uri="http://schemas.microsoft.com/office/word/2010/wordprocessingInk">
                    <w14:contentPart bwMode="auto" r:id="rId12">
                      <w14:nvContentPartPr>
                        <w14:cNvContentPartPr/>
                      </w14:nvContentPartPr>
                      <w14:xfrm>
                        <a:off x="0" y="0"/>
                        <a:ext cx="458280" cy="1385640"/>
                      </w14:xfrm>
                    </w14:contentPart>
                  </a:graphicData>
                </a:graphic>
              </wp:anchor>
            </w:drawing>
          </mc:Choice>
          <mc:Fallback>
            <w:pict>
              <v:shape w14:anchorId="49B26333" id="Ink 17" o:spid="_x0000_s1026" type="#_x0000_t75" style="position:absolute;margin-left:339.75pt;margin-top:17.15pt;width:37.5pt;height:1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&#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">
                <v:imagedata r:id="rId13" o:title=""/>
              </v:shape>
            </w:pict>
          </mc:Fallback>
        </mc:AlternateContent>
      </w:r>
      <w:r>
        <w:rPr>
          <w:noProof/>
        </w:rPr>
        <mc:AlternateContent>
          <mc:Choice Requires="wpi">
            <w:drawing>
              <wp:anchor distT="0" distB="0" distL="114300" distR="114300" simplePos="0" relativeHeight="251660288" behindDoc="0" locked="0" layoutInCell="1" allowOverlap="1" wp14:anchorId="65C33BA4" wp14:editId="517A7F34">
                <wp:simplePos x="0" y="0"/>
                <wp:positionH relativeFrom="column">
                  <wp:posOffset>1447165</wp:posOffset>
                </wp:positionH>
                <wp:positionV relativeFrom="paragraph">
                  <wp:posOffset>368935</wp:posOffset>
                </wp:positionV>
                <wp:extent cx="411840" cy="1146600"/>
                <wp:effectExtent l="38100" t="57150" r="45720" b="53975"/>
                <wp:wrapNone/>
                <wp:docPr id="11" name="Ink 11"/>
                <wp:cNvGraphicFramePr/>
                <a:graphic xmlns:a="http://schemas.openxmlformats.org/drawingml/2006/main">
                  <a:graphicData uri="http://schemas.microsoft.com/office/word/2010/wordprocessingInk">
                    <w14:contentPart bwMode="auto" r:id="rId14">
                      <w14:nvContentPartPr>
                        <w14:cNvContentPartPr/>
                      </w14:nvContentPartPr>
                      <w14:xfrm>
                        <a:off x="0" y="0"/>
                        <a:ext cx="411840" cy="1146600"/>
                      </w14:xfrm>
                    </w14:contentPart>
                  </a:graphicData>
                </a:graphic>
              </wp:anchor>
            </w:drawing>
          </mc:Choice>
          <mc:Fallback>
            <w:pict>
              <v:shape w14:anchorId="12810B18" id="Ink 11" o:spid="_x0000_s1026" type="#_x0000_t75" style="position:absolute;margin-left:113.25pt;margin-top:28.35pt;width:33.85pt;height:91.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">
                <v:imagedata r:id="rId15" o:title=""/>
              </v:shape>
            </w:pict>
          </mc:Fallback>
        </mc:AlternateContent>
      </w:r>
      <w:r w:rsidRPr="00216350">
        <w:rPr>
          <w:noProof/>
        </w:rPr>
        <w:drawing>
          <wp:inline distT="0" distB="0" distL="0" distR="0" wp14:anchorId="5ECFDDE0" wp14:editId="2322423E">
            <wp:extent cx="2838944"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6012" cy="1955950"/>
                    </a:xfrm>
                    <a:prstGeom prst="rect">
                      <a:avLst/>
                    </a:prstGeom>
                  </pic:spPr>
                </pic:pic>
              </a:graphicData>
            </a:graphic>
          </wp:inline>
        </w:drawing>
      </w:r>
      <w:r w:rsidRPr="00216350">
        <w:rPr>
          <w:noProof/>
        </w:rPr>
        <w:drawing>
          <wp:inline distT="0" distB="0" distL="0" distR="0" wp14:anchorId="2E864582" wp14:editId="6E819351">
            <wp:extent cx="2900717" cy="195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0168" cy="2012839"/>
                    </a:xfrm>
                    <a:prstGeom prst="rect">
                      <a:avLst/>
                    </a:prstGeom>
                  </pic:spPr>
                </pic:pic>
              </a:graphicData>
            </a:graphic>
          </wp:inline>
        </w:drawing>
      </w:r>
    </w:p>
    <w:p w14:paraId="1896399A" w14:textId="77777777" w:rsidR="00797BC5" w:rsidRDefault="00797BC5" w:rsidP="00216350">
      <w:pPr>
        <w:jc w:val="center"/>
        <w:rPr>
          <w:sz w:val="24"/>
          <w:szCs w:val="24"/>
        </w:rPr>
      </w:pPr>
    </w:p>
    <w:p w14:paraId="51A42945" w14:textId="562C8E54" w:rsidR="00216350" w:rsidRDefault="00747BBD" w:rsidP="00216350">
      <w:pPr>
        <w:jc w:val="center"/>
        <w:rPr>
          <w:sz w:val="24"/>
          <w:szCs w:val="24"/>
        </w:rPr>
      </w:pPr>
      <w:r>
        <w:rPr>
          <w:noProof/>
        </w:rPr>
        <mc:AlternateContent>
          <mc:Choice Requires="wpi">
            <w:drawing>
              <wp:anchor distT="0" distB="0" distL="114300" distR="114300" simplePos="0" relativeHeight="251662336" behindDoc="0" locked="0" layoutInCell="1" allowOverlap="1" wp14:anchorId="7717E5A4" wp14:editId="36B20E7A">
                <wp:simplePos x="0" y="0"/>
                <wp:positionH relativeFrom="column">
                  <wp:posOffset>2942685</wp:posOffset>
                </wp:positionH>
                <wp:positionV relativeFrom="paragraph">
                  <wp:posOffset>187600</wp:posOffset>
                </wp:positionV>
                <wp:extent cx="479520" cy="1374840"/>
                <wp:effectExtent l="38100" t="57150" r="53975" b="53975"/>
                <wp:wrapNone/>
                <wp:docPr id="19" name="Ink 19"/>
                <wp:cNvGraphicFramePr/>
                <a:graphic xmlns:a="http://schemas.openxmlformats.org/drawingml/2006/main">
                  <a:graphicData uri="http://schemas.microsoft.com/office/word/2010/wordprocessingInk">
                    <w14:contentPart bwMode="auto" r:id="rId18">
                      <w14:nvContentPartPr>
                        <w14:cNvContentPartPr/>
                      </w14:nvContentPartPr>
                      <w14:xfrm>
                        <a:off x="0" y="0"/>
                        <a:ext cx="479520" cy="1374840"/>
                      </w14:xfrm>
                    </w14:contentPart>
                  </a:graphicData>
                </a:graphic>
              </wp:anchor>
            </w:drawing>
          </mc:Choice>
          <mc:Fallback>
            <w:pict>
              <v:shape w14:anchorId="50A4CEB1" id="Ink 19" o:spid="_x0000_s1026" type="#_x0000_t75" style="position:absolute;margin-left:231pt;margin-top:14.05pt;width:39.15pt;height:109.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">
                <v:imagedata r:id="rId19" o:title=""/>
              </v:shape>
            </w:pict>
          </mc:Fallback>
        </mc:AlternateContent>
      </w:r>
      <w:r w:rsidRPr="00747BBD">
        <w:rPr>
          <w:noProof/>
        </w:rPr>
        <w:drawing>
          <wp:inline distT="0" distB="0" distL="0" distR="0" wp14:anchorId="46E0B10E" wp14:editId="420DFC47">
            <wp:extent cx="2581275" cy="1570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0473" cy="1600912"/>
                    </a:xfrm>
                    <a:prstGeom prst="rect">
                      <a:avLst/>
                    </a:prstGeom>
                  </pic:spPr>
                </pic:pic>
              </a:graphicData>
            </a:graphic>
          </wp:inline>
        </w:drawing>
      </w:r>
    </w:p>
    <w:p w14:paraId="64CAEBC7" w14:textId="40EE4D77" w:rsidR="00797BC5" w:rsidRDefault="00797BC5" w:rsidP="00797BC5">
      <w:pPr>
        <w:rPr>
          <w:sz w:val="24"/>
          <w:szCs w:val="24"/>
        </w:rPr>
      </w:pPr>
      <w:r>
        <w:rPr>
          <w:sz w:val="24"/>
          <w:szCs w:val="24"/>
        </w:rPr>
        <w:t>The count of Cyclist decreased 74, truck decreased 52 and 206 for pedestrians. The most decreasing</w:t>
      </w:r>
      <w:r w:rsidR="009E70E6">
        <w:rPr>
          <w:sz w:val="24"/>
          <w:szCs w:val="24"/>
        </w:rPr>
        <w:t xml:space="preserve"> trend</w:t>
      </w:r>
      <w:r>
        <w:rPr>
          <w:sz w:val="24"/>
          <w:szCs w:val="24"/>
        </w:rPr>
        <w:t xml:space="preserve"> for all of them within one year</w:t>
      </w:r>
      <w:r w:rsidR="009E70E6">
        <w:rPr>
          <w:sz w:val="24"/>
          <w:szCs w:val="24"/>
        </w:rPr>
        <w:t xml:space="preserve">. The mystery of the change which saved hundreds of lives should be known. </w:t>
      </w:r>
    </w:p>
    <w:p w14:paraId="523B7CC4" w14:textId="1056F4E9" w:rsidR="002564CE" w:rsidRDefault="009E70E6" w:rsidP="002564CE">
      <w:pPr>
        <w:jc w:val="center"/>
      </w:pPr>
      <w:r w:rsidRPr="009E70E6">
        <w:rPr>
          <w:noProof/>
        </w:rPr>
        <w:drawing>
          <wp:inline distT="0" distB="0" distL="0" distR="0" wp14:anchorId="62B77E5F" wp14:editId="7639E2E2">
            <wp:extent cx="2714625" cy="22326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7882" cy="2284709"/>
                    </a:xfrm>
                    <a:prstGeom prst="rect">
                      <a:avLst/>
                    </a:prstGeom>
                  </pic:spPr>
                </pic:pic>
              </a:graphicData>
            </a:graphic>
          </wp:inline>
        </w:drawing>
      </w:r>
      <w:r w:rsidR="002564CE" w:rsidRPr="009E70E6">
        <w:rPr>
          <w:noProof/>
        </w:rPr>
        <w:drawing>
          <wp:inline distT="0" distB="0" distL="0" distR="0" wp14:anchorId="72FE4903" wp14:editId="7618036C">
            <wp:extent cx="2974116" cy="2237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5873" cy="2306778"/>
                    </a:xfrm>
                    <a:prstGeom prst="rect">
                      <a:avLst/>
                    </a:prstGeom>
                  </pic:spPr>
                </pic:pic>
              </a:graphicData>
            </a:graphic>
          </wp:inline>
        </w:drawing>
      </w:r>
    </w:p>
    <w:p w14:paraId="20A855A0" w14:textId="69435EE9" w:rsidR="009E70E6" w:rsidRDefault="009E70E6" w:rsidP="00797BC5">
      <w:pPr>
        <w:rPr>
          <w:sz w:val="24"/>
          <w:szCs w:val="24"/>
        </w:rPr>
      </w:pPr>
    </w:p>
    <w:p w14:paraId="40AB8920" w14:textId="78D67C85" w:rsidR="009E70E6" w:rsidRDefault="009E70E6" w:rsidP="002564CE">
      <w:pPr>
        <w:jc w:val="center"/>
        <w:rPr>
          <w:sz w:val="24"/>
          <w:szCs w:val="24"/>
        </w:rPr>
      </w:pPr>
      <w:r w:rsidRPr="009E70E6">
        <w:rPr>
          <w:noProof/>
        </w:rPr>
        <w:lastRenderedPageBreak/>
        <w:drawing>
          <wp:inline distT="0" distB="0" distL="0" distR="0" wp14:anchorId="1A3D5124" wp14:editId="319D9B66">
            <wp:extent cx="2638425" cy="152344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9365" cy="1570177"/>
                    </a:xfrm>
                    <a:prstGeom prst="rect">
                      <a:avLst/>
                    </a:prstGeom>
                  </pic:spPr>
                </pic:pic>
              </a:graphicData>
            </a:graphic>
          </wp:inline>
        </w:drawing>
      </w:r>
      <w:r w:rsidRPr="009E70E6">
        <w:rPr>
          <w:noProof/>
        </w:rPr>
        <w:drawing>
          <wp:inline distT="0" distB="0" distL="0" distR="0" wp14:anchorId="32689C68" wp14:editId="5B958C38">
            <wp:extent cx="2638425" cy="16444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2289" cy="1653103"/>
                    </a:xfrm>
                    <a:prstGeom prst="rect">
                      <a:avLst/>
                    </a:prstGeom>
                  </pic:spPr>
                </pic:pic>
              </a:graphicData>
            </a:graphic>
          </wp:inline>
        </w:drawing>
      </w:r>
    </w:p>
    <w:p w14:paraId="5773F473" w14:textId="191B91A7" w:rsidR="002564CE" w:rsidRDefault="002564CE" w:rsidP="00797BC5">
      <w:pPr>
        <w:rPr>
          <w:sz w:val="24"/>
          <w:szCs w:val="24"/>
        </w:rPr>
      </w:pPr>
      <w:r>
        <w:rPr>
          <w:sz w:val="24"/>
          <w:szCs w:val="24"/>
        </w:rPr>
        <w:t xml:space="preserve">The four graphs above clearly display the district with the largest drops of incident count is at Toronto and East York follow by Scarborough from 2013 to 2014. </w:t>
      </w:r>
    </w:p>
    <w:p w14:paraId="51AF79E0" w14:textId="600BB8C5" w:rsidR="0048792C" w:rsidRDefault="0048792C" w:rsidP="0048792C">
      <w:pPr>
        <w:jc w:val="center"/>
        <w:rPr>
          <w:sz w:val="24"/>
          <w:szCs w:val="24"/>
        </w:rPr>
      </w:pPr>
      <w:r w:rsidRPr="0048792C">
        <w:rPr>
          <w:noProof/>
        </w:rPr>
        <w:drawing>
          <wp:inline distT="0" distB="0" distL="0" distR="0" wp14:anchorId="3CBC4485" wp14:editId="5B4B4E3C">
            <wp:extent cx="4640296" cy="2638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5811" cy="2652933"/>
                    </a:xfrm>
                    <a:prstGeom prst="rect">
                      <a:avLst/>
                    </a:prstGeom>
                  </pic:spPr>
                </pic:pic>
              </a:graphicData>
            </a:graphic>
          </wp:inline>
        </w:drawing>
      </w:r>
    </w:p>
    <w:p w14:paraId="6435D222" w14:textId="7265F59E" w:rsidR="002564CE" w:rsidRDefault="0048792C" w:rsidP="0048792C">
      <w:pPr>
        <w:jc w:val="center"/>
        <w:rPr>
          <w:sz w:val="24"/>
          <w:szCs w:val="24"/>
        </w:rPr>
      </w:pPr>
      <w:r w:rsidRPr="0048792C">
        <w:rPr>
          <w:noProof/>
        </w:rPr>
        <w:drawing>
          <wp:inline distT="0" distB="0" distL="0" distR="0" wp14:anchorId="0112B7ED" wp14:editId="5841B15A">
            <wp:extent cx="4752975" cy="25273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5683" cy="2550013"/>
                    </a:xfrm>
                    <a:prstGeom prst="rect">
                      <a:avLst/>
                    </a:prstGeom>
                  </pic:spPr>
                </pic:pic>
              </a:graphicData>
            </a:graphic>
          </wp:inline>
        </w:drawing>
      </w:r>
    </w:p>
    <w:p w14:paraId="4B0EBEF1" w14:textId="656A1F37" w:rsidR="0048792C" w:rsidRDefault="0048792C" w:rsidP="0048792C">
      <w:pPr>
        <w:rPr>
          <w:sz w:val="24"/>
          <w:szCs w:val="24"/>
        </w:rPr>
      </w:pPr>
      <w:r>
        <w:rPr>
          <w:sz w:val="24"/>
          <w:szCs w:val="24"/>
        </w:rPr>
        <w:t xml:space="preserve">Green circles represent the year 2013 of high incident counts, and black circles are the 2014 low incidents. </w:t>
      </w:r>
    </w:p>
    <w:sectPr w:rsidR="0048792C" w:rsidSect="006128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5pt;height:12.75pt;visibility:visible;mso-wrap-style:square" o:bullet="t">
        <v:imagedata r:id="rId1" o:title=""/>
      </v:shape>
    </w:pict>
  </w:numPicBullet>
  <w:abstractNum w:abstractNumId="0" w15:restartNumberingAfterBreak="0">
    <w:nsid w:val="23064F66"/>
    <w:multiLevelType w:val="hybridMultilevel"/>
    <w:tmpl w:val="7B585828"/>
    <w:lvl w:ilvl="0" w:tplc="47A26EFA">
      <w:start w:val="1"/>
      <w:numFmt w:val="bullet"/>
      <w:lvlText w:val=""/>
      <w:lvlPicBulletId w:val="0"/>
      <w:lvlJc w:val="left"/>
      <w:pPr>
        <w:tabs>
          <w:tab w:val="num" w:pos="720"/>
        </w:tabs>
        <w:ind w:left="720" w:hanging="360"/>
      </w:pPr>
      <w:rPr>
        <w:rFonts w:ascii="Symbol" w:hAnsi="Symbol" w:hint="default"/>
      </w:rPr>
    </w:lvl>
    <w:lvl w:ilvl="1" w:tplc="C512BC9C" w:tentative="1">
      <w:start w:val="1"/>
      <w:numFmt w:val="bullet"/>
      <w:lvlText w:val=""/>
      <w:lvlJc w:val="left"/>
      <w:pPr>
        <w:tabs>
          <w:tab w:val="num" w:pos="1440"/>
        </w:tabs>
        <w:ind w:left="1440" w:hanging="360"/>
      </w:pPr>
      <w:rPr>
        <w:rFonts w:ascii="Symbol" w:hAnsi="Symbol" w:hint="default"/>
      </w:rPr>
    </w:lvl>
    <w:lvl w:ilvl="2" w:tplc="450890AE" w:tentative="1">
      <w:start w:val="1"/>
      <w:numFmt w:val="bullet"/>
      <w:lvlText w:val=""/>
      <w:lvlJc w:val="left"/>
      <w:pPr>
        <w:tabs>
          <w:tab w:val="num" w:pos="2160"/>
        </w:tabs>
        <w:ind w:left="2160" w:hanging="360"/>
      </w:pPr>
      <w:rPr>
        <w:rFonts w:ascii="Symbol" w:hAnsi="Symbol" w:hint="default"/>
      </w:rPr>
    </w:lvl>
    <w:lvl w:ilvl="3" w:tplc="0D200AD4" w:tentative="1">
      <w:start w:val="1"/>
      <w:numFmt w:val="bullet"/>
      <w:lvlText w:val=""/>
      <w:lvlJc w:val="left"/>
      <w:pPr>
        <w:tabs>
          <w:tab w:val="num" w:pos="2880"/>
        </w:tabs>
        <w:ind w:left="2880" w:hanging="360"/>
      </w:pPr>
      <w:rPr>
        <w:rFonts w:ascii="Symbol" w:hAnsi="Symbol" w:hint="default"/>
      </w:rPr>
    </w:lvl>
    <w:lvl w:ilvl="4" w:tplc="CF768924" w:tentative="1">
      <w:start w:val="1"/>
      <w:numFmt w:val="bullet"/>
      <w:lvlText w:val=""/>
      <w:lvlJc w:val="left"/>
      <w:pPr>
        <w:tabs>
          <w:tab w:val="num" w:pos="3600"/>
        </w:tabs>
        <w:ind w:left="3600" w:hanging="360"/>
      </w:pPr>
      <w:rPr>
        <w:rFonts w:ascii="Symbol" w:hAnsi="Symbol" w:hint="default"/>
      </w:rPr>
    </w:lvl>
    <w:lvl w:ilvl="5" w:tplc="D37CEEDE" w:tentative="1">
      <w:start w:val="1"/>
      <w:numFmt w:val="bullet"/>
      <w:lvlText w:val=""/>
      <w:lvlJc w:val="left"/>
      <w:pPr>
        <w:tabs>
          <w:tab w:val="num" w:pos="4320"/>
        </w:tabs>
        <w:ind w:left="4320" w:hanging="360"/>
      </w:pPr>
      <w:rPr>
        <w:rFonts w:ascii="Symbol" w:hAnsi="Symbol" w:hint="default"/>
      </w:rPr>
    </w:lvl>
    <w:lvl w:ilvl="6" w:tplc="57BAE128" w:tentative="1">
      <w:start w:val="1"/>
      <w:numFmt w:val="bullet"/>
      <w:lvlText w:val=""/>
      <w:lvlJc w:val="left"/>
      <w:pPr>
        <w:tabs>
          <w:tab w:val="num" w:pos="5040"/>
        </w:tabs>
        <w:ind w:left="5040" w:hanging="360"/>
      </w:pPr>
      <w:rPr>
        <w:rFonts w:ascii="Symbol" w:hAnsi="Symbol" w:hint="default"/>
      </w:rPr>
    </w:lvl>
    <w:lvl w:ilvl="7" w:tplc="5F3053BE" w:tentative="1">
      <w:start w:val="1"/>
      <w:numFmt w:val="bullet"/>
      <w:lvlText w:val=""/>
      <w:lvlJc w:val="left"/>
      <w:pPr>
        <w:tabs>
          <w:tab w:val="num" w:pos="5760"/>
        </w:tabs>
        <w:ind w:left="5760" w:hanging="360"/>
      </w:pPr>
      <w:rPr>
        <w:rFonts w:ascii="Symbol" w:hAnsi="Symbol" w:hint="default"/>
      </w:rPr>
    </w:lvl>
    <w:lvl w:ilvl="8" w:tplc="21FE4F22" w:tentative="1">
      <w:start w:val="1"/>
      <w:numFmt w:val="bullet"/>
      <w:lvlText w:val=""/>
      <w:lvlJc w:val="left"/>
      <w:pPr>
        <w:tabs>
          <w:tab w:val="num" w:pos="6480"/>
        </w:tabs>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2MDA2NTa1sLS0NDdS0lEKTi0uzszPAykwNKgFABzDPfctAAAA"/>
  </w:docVars>
  <w:rsids>
    <w:rsidRoot w:val="00BA2A5D"/>
    <w:rsid w:val="00002B80"/>
    <w:rsid w:val="00017790"/>
    <w:rsid w:val="000A5382"/>
    <w:rsid w:val="00151BA5"/>
    <w:rsid w:val="001C43F5"/>
    <w:rsid w:val="00204448"/>
    <w:rsid w:val="00216350"/>
    <w:rsid w:val="002564CE"/>
    <w:rsid w:val="0026683A"/>
    <w:rsid w:val="002B2A9C"/>
    <w:rsid w:val="00317930"/>
    <w:rsid w:val="00393E93"/>
    <w:rsid w:val="003A348C"/>
    <w:rsid w:val="00456627"/>
    <w:rsid w:val="0048792C"/>
    <w:rsid w:val="004C2E32"/>
    <w:rsid w:val="005230EB"/>
    <w:rsid w:val="00577397"/>
    <w:rsid w:val="00585A9E"/>
    <w:rsid w:val="005970A5"/>
    <w:rsid w:val="005B2ECE"/>
    <w:rsid w:val="0061288D"/>
    <w:rsid w:val="00667395"/>
    <w:rsid w:val="006A0ED9"/>
    <w:rsid w:val="006D373A"/>
    <w:rsid w:val="006E270A"/>
    <w:rsid w:val="00701DF5"/>
    <w:rsid w:val="00747BBD"/>
    <w:rsid w:val="007579DB"/>
    <w:rsid w:val="00797BC5"/>
    <w:rsid w:val="007F190A"/>
    <w:rsid w:val="008571F7"/>
    <w:rsid w:val="00861C23"/>
    <w:rsid w:val="0087358D"/>
    <w:rsid w:val="00875678"/>
    <w:rsid w:val="008B08E4"/>
    <w:rsid w:val="008B528F"/>
    <w:rsid w:val="008B6C99"/>
    <w:rsid w:val="009C6DD7"/>
    <w:rsid w:val="009E70E6"/>
    <w:rsid w:val="00A117C0"/>
    <w:rsid w:val="00A14B91"/>
    <w:rsid w:val="00A23A78"/>
    <w:rsid w:val="00A65C0E"/>
    <w:rsid w:val="00AC3634"/>
    <w:rsid w:val="00B0288C"/>
    <w:rsid w:val="00B064EF"/>
    <w:rsid w:val="00B75BF7"/>
    <w:rsid w:val="00BA2A5D"/>
    <w:rsid w:val="00CB7476"/>
    <w:rsid w:val="00D10E2C"/>
    <w:rsid w:val="00D26FD0"/>
    <w:rsid w:val="00DE7461"/>
    <w:rsid w:val="00E23EC1"/>
    <w:rsid w:val="00E75048"/>
    <w:rsid w:val="00F24746"/>
    <w:rsid w:val="00F37312"/>
    <w:rsid w:val="00FD404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9C8EF"/>
  <w15:docId w15:val="{BC42549D-E3A9-4ED4-BFC7-15F9C7FD1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8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3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0EB"/>
    <w:rPr>
      <w:rFonts w:ascii="Tahoma" w:hAnsi="Tahoma" w:cs="Tahoma"/>
      <w:sz w:val="16"/>
      <w:szCs w:val="16"/>
    </w:rPr>
  </w:style>
  <w:style w:type="character" w:styleId="Hyperlink">
    <w:name w:val="Hyperlink"/>
    <w:basedOn w:val="DefaultParagraphFont"/>
    <w:uiPriority w:val="99"/>
    <w:semiHidden/>
    <w:unhideWhenUsed/>
    <w:rsid w:val="009C6DD7"/>
    <w:rPr>
      <w:color w:val="0000FF"/>
      <w:u w:val="single"/>
    </w:rPr>
  </w:style>
  <w:style w:type="paragraph" w:styleId="ListParagraph">
    <w:name w:val="List Paragraph"/>
    <w:basedOn w:val="Normal"/>
    <w:uiPriority w:val="34"/>
    <w:qFormat/>
    <w:rsid w:val="00A14B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123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customXml" Target="ink/ink4.xm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customXml" Target="ink/ink2.xml"/><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6-27T15:13:17.0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428 1,'-22'2,"-1"1,1 2,0 0,0 1,1 1,0 1,-6 4,-11 3,38-15,-20 7,0 1,1 1,0 0,0 2,-8 6,22-14,0 1,1 0,-1 1,1-1,0 1,0 0,1 0,-1 0,1 0,0 1,1-1,-1 1,1-1,0 1,0 0,1 0,0 0,0 0,0 0,1 1,0-1,2 146,0-71,-3 0,-4 0,-5 16,2-18,3 0,3 0,5 15,-1 25,0-86,2 1,1 0,1-1,2 0,9 21,11 52,-13-21,-10-50,2 0,1 0,3 3,-6-19,-1 0,0 0,-2 1,0-1,-1 1,-1 3,0 2,1 0,2 0,2 9,3 13,2 47,4 30,0 11,-1-11,1-48,10 74,-22-136,1-1,1 0,0-1,1 1,0-1,1 0,1 0,-1-1,2 1,5 5,25 45,0 25,-32-68,2 1,1-1,0 0,1-1,1 0,1-1,5 6,-1-3,0 0,-2 1,6 13,-6-12,0-1,1 0,3 2,-12-16,1-1,0 1,0-1,0 0,1-1,0 0,0 0,0-1,0 0,7 2,77 27,1-4,13-1,-20-8,86 16,-164-35,1 0,-1-1,1-1,-1 1,1-1,-1-1,1 1,-1-2,0 1,0-1,0 0,0-1,-1 0,1 0,-1 0,0-1,1-2,34-17,-38 21,1 0,-1-1,0 1,0-1,0 0,0 0,0 0,-1-1,0 1,0-1,0 0,-1 0,1 0,-1 0,-1 0,1-1,-1 1,1-4,3-16,-2-1,-1 1,0-17,-1 0,23-155,-12 114,-3 0,-3-44,-7-1117,0 1198,-2 0,-2 1,-3-1,-1 1,-2 1,-2 0,-16-37,16 43,2 1,1-1,1-7,-14-53,10 55,-3 1,-1 0,-2 1,-3-1,-95-152,101 170,2-1,-2 1,-1 1,0 0,-2 2,-1 0,0 1,-2 1,0 1,-1 0,-21-10,-46-27,-7-10,84 58,-1 0,-1 1,0 1,1 0,-1 1,-1 1,1 0,-1 1,1 0,-1 1,-66-11,-24-8,83 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6-27T15:18:14.0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84,'3'56,"2"-1,3 0,3 3,-1 0,-2-1,0 44,-10 138,-1-57,8 1,-1-150,1 0,2-1,3 8,-2-10,-1 1,-2 0,1 21,21 164,-21-176,1 0,6 12,-4-17,-2 0,-1 1,-1 9,-4 73,-3-88,1 1,2 0,1 0,2-1,1 1,5 18,1-9,-2 2,3 35,-8-45,1 1,2-1,1 0,1-1,6 11,52 119,30 116,-76-221,1 0,4-1,1-2,34 48,-47-74,-1 0,-1 0,5 18,-9-20,1-2,1 1,1-1,2-1,4 6,19 29,-27-42,0 0,1-1,1 0,7 8,-12-17,0 0,0 0,0 0,0-1,1 0,-1-1,1 1,0-1,0 0,0-1,1 0,-1 0,1-1,88 11,-86-12,1 1,-1-2,0 1,1-2,-1 1,0-1,0-1,2-1,-7 2,-1-1,0 0,0 0,0 0,0-1,-1 1,1-1,-1 0,0 0,0 0,0-1,-1 1,0 0,1-3,28-70,-28 66,10-26,1 1,-2-1,-1-1,-2 0,-1 0,-2-1,-2 1,-1-16,-3-18,0 30,0 1,-3-1,-2 0,-5-22,-6-10,-14-50,21 86,2 0,1 0,-1-36,1 8,-3-20,2 4,-4-1,-3 2,-4 0,-5-6,-5 5,-3 2,-33-58,58 123,0 0,1-1,0 1,-1-13,3 13,0 2,-1-1,-1 0,0 1,-1 0,-3-6,-1 0,1 0,1 0,0-1,2 0,0-1,1 1,2-1,0 0,0-4,-7-35,-3 1,-3 0,-8-16,7 24,1-1,4 0,1-2,1-13,7 38,-2 0,-1 0,-1 1,-1-1,-5-8,8 19,1 0,0-1,2 1,0-1,1-6,-9-65,3 61,-1-1,-1 1,-1 1,-2-1,-14-25,18 40,-1 1,-1 0,0 0,0 0,-1 1,-1 1,0 0,0 1,-1 0,0 1,-1 0,-1 1,-60-41,58 36,-2 0,1 2,-2 0,-2 0,14 8,0 0,0 1,0 0,-1 0,1 1,-1 0,1 0,-1 1,-4 0,8 1,0-1,1 1,0-1,-1 1,1 1,-1-1,1 1,0-1,0 1,0 1,0-1,0 0,0 1,1 0,-1 0,1 0,0 0,-2 2,-23 29,-15 21,35-41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6-27T15:16:28.9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186 112,'-1'0,"-1"1,1-1,0 1,0 0,0 0,0-1,0 1,0 0,0 0,0 0,0 0,0 0,0 0,1 0,-1 1,0-1,1 0,-1 0,1 1,-1 0,-10 29,10-30,-10 46,1-1,3 1,-1 40,-5 34,-14 141,26-240,-24 169,13-114,6-42,1 0,1 29,-9 200,0 30,13-214,0 12,4 4,-1-67,1 1,1-1,1 0,2 0,4 7,6 15,-3 1,-1 0,-3 1,-2 1,-2-20,1 0,2 0,1-1,7 13,-2-5,-2 0,3 17,-13-40,0 4,1-1,2 1,0-1,5 9,-8-23,-1 0,1-1,0 0,1 0,-1 0,1-1,1 1,-1-1,1 0,-1-1,1 1,1-1,-1 0,1-1,2 2,27 9,1-1,11 1,-13-4,-1 2,30 14,-33-14,-1-1,1-1,1-2,0-1,0-1,13-1,15 8,-50-10,1 1,-1-2,1 0,-1 0,1-1,0 0,0-1,-1 0,1-1,0 0,0-1,7-2,-15 3,0-1,1 0,-1-1,0 1,0 0,0-1,0 0,0 1,-1-1,0 0,1-1,-1 1,0 0,0-1,-1 1,1-1,-1 1,1-1,-1 0,0 0,-1 0,4-14,-1-1,-1 0,-1-16,1 8,9-79,-4 42,-1-38,-6 31,3-1,9-45,-3 36,-4 0,-4 0,-3-9,0-27,-1 63,-1 1,-5-7,-3-45,2 34,-2 1,-17-51,14 61,-9-63,16 73,-3 0,-13-38,-26-68,-29-81,63 197,2 0,2-1,-1-17,10 49,-1-1,1 2,-1-1,-1 0,0 1,0 0,0 0,-2-1,-13-21,8 15,0-1,-2 1,1 1,-2 1,0 0,-14-10,-32-28,-164-176,220 223,0 0,0 0,0 1,0 0,-1 0,1 0,-1 1,1 0,-1 0,0 0,0 1,0 0,0 0,-4 0,-16 0,0 0,-24 4,9-1,18-2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6-27T17:31:38.2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6,'1'86,"4"-1,5 15,-5-45,-2 0,-3 10,4 72,8-65,-7-52,-2-1,0 2,0 5,-4 99,-1-83,2 0,1 1,2-1,2 0,2-1,2 1,2 1,0-2,-1 0,-3 1,-1-1,-1 22,12 80,2-12,-2 46,-16-166,21 244,-12-113,-9-97,2 0,2 0,2 2,4 8,9 42,6 2,-17-67,2-1,2-1,0 0,2-1,3 4,-4-8,-1 2,-2-1,0 1,0 6,17 44,42 123,-32-87,-32-98,1 0,1 0,0-1,0 0,2 0,0-1,0 0,1 0,1-2,5 5,24 18,2-1,27 13,-28-17,-23-19,0-1,0-1,1-1,-1 0,2-2,-1 0,1-1,-1-1,12-1,34 8,-59-9,6 2,0 0,1-1,-1-1,1 0,-1 0,1-2,0 0,-1 0,13-4,-24 4,1-1,-1 1,1-1,-1 0,0 0,0 0,0 0,0-1,0 1,0 0,0-1,-1 1,0-1,1 0,-1 0,0 1,0-1,0 0,-1 0,1 0,-1 0,1 0,-1-2,1-13,-1 0,0-1,-2-10,0 5,1-25,-1-24,-2-1,-4 2,-8-28,3 28,3 0,3-19,0 10,-11-50,8 66,3-1,3 0,0 10,-8-42,6 54,2-1,1-6,5-44,0 34,-6-53,-8 40,-1-15,10-43,3 61,-3 1,-8-39,0 41,0 10,3 0,3-1,2-9,1 10,-9-49,4 49,1-53,5 94,0 1,-1 0,-1 0,0 0,-2 1,0-1,0 1,-6-10,-15-27,-27-41,-8-16,47 81,-22-46,-12-13,-44-41,75 110,0 0,-1 1,0 1,-2 0,0 2,0 0,-4 0,16 9,1 2,-1-1,0 1,0 0,0 1,-1 0,1 0,-1 1,1 0,-2 1,-91 1,55 1,28-1,0 2,0-1,-11 5,18-4,0-1,-1 1,1-2,-1 0,1 0,-1-1,1 0,-1-1,1 0,-3-2,2 0,6 1,0 0,0 0,0 1,0 0,0 0,0 0,0 1,-1 0,1 0,-5 2,3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A77C2-9422-419E-A0DA-7AF182DA4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4</Pages>
  <Words>228</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Qian</dc:creator>
  <cp:keywords/>
  <dc:description/>
  <cp:lastModifiedBy>Hao Qian</cp:lastModifiedBy>
  <cp:revision>7</cp:revision>
  <cp:lastPrinted>2019-05-27T04:04:00Z</cp:lastPrinted>
  <dcterms:created xsi:type="dcterms:W3CDTF">2019-06-27T14:20:00Z</dcterms:created>
  <dcterms:modified xsi:type="dcterms:W3CDTF">2019-07-19T20:53:00Z</dcterms:modified>
</cp:coreProperties>
</file>