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F2937"/>
          <w:sz w:val="34"/>
        </w:rPr>
        <w:t>Menduner 企业导师交流：问题清单与试点合作说明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color w:val="6B7280"/>
          <w:sz w:val="18"/>
        </w:rPr>
        <w:t>ENT303TC 第 14 组 · 2026 年 10 月 · 在线版本 entgroup14.com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1"/>
        </w:rPr>
        <w:t>本文件用于周四交流现场提问与后续沟通留档。所有数字来自生产环境实测（2026-10-26），已上线功能与未做/待验证内容严格区分，不做夸大表述。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color w:val="1F2937"/>
          <w:sz w:val="26"/>
        </w:rPr>
        <w:t>一、真实数据与能力边界（沟通时的统一口径）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真实值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活动记录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436 条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公开来源采集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去重后活动身份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416 个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跨来源同一活动合并计数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场馆 / 酒店 / 地区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135 / 19 / 39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场馆有坐标 90 个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公开来源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17 个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政府、场馆、活动平台、旅游咨询等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字段证据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4463 条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逐字段可追到原链接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太仓市直接归属活动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16 条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样本量有限，不作为覆盖证明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每日快照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3 份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支持「本期变化」比对</w:t>
            </w:r>
          </w:p>
        </w:tc>
      </w:tr>
    </w:tbl>
    <w:p/>
    <w:p>
      <w:pPr>
        <w:spacing w:after="120" w:line="324" w:lineRule="auto"/>
      </w:pPr>
      <w:r>
        <w:rPr>
          <w:rFonts w:ascii="宋体" w:hAnsi="宋体" w:eastAsia="宋体"/>
          <w:b/>
          <w:sz w:val="21"/>
        </w:rPr>
        <w:t>对外口径：我们整理的是可追溯的公开活动信息，不是城市全部活动的覆盖量。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748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包含内容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已上线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sz w:val="19"/>
              </w:rPr>
              <w:t>活动地图、活动清单、本店工作台、知识图谱、商圈洞察、数据质量与来源、城市简报 Excel 导出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待验证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sz w:val="19"/>
              </w:rPr>
              <w:t>推荐排序的实际业务价值、简报字段是否满足酒店周会需要、经济情景参数的取值来源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未做</w:t>
            </w:r>
          </w:p>
        </w:tc>
        <w:tc>
          <w:tcPr>
            <w:tcW w:type="dxa" w:w="7483"/>
          </w:tcPr>
          <w:p>
            <w:r/>
            <w:r>
              <w:rPr>
                <w:rFonts w:ascii="宋体" w:hAnsi="宋体" w:eastAsia="宋体"/>
                <w:sz w:val="19"/>
              </w:rPr>
              <w:t>完整的一周变化周报、自动核验流水线、机场类场所数据、公开字段全量白名单</w:t>
            </w:r>
          </w:p>
        </w:tc>
      </w:tr>
    </w:tbl>
    <w:p/>
    <w:p>
      <w:pPr>
        <w:pStyle w:val="Heading1"/>
        <w:spacing w:before="200" w:after="80"/>
      </w:pPr>
      <w:r>
        <w:rPr>
          <w:rFonts w:ascii="微软雅黑" w:hAnsi="微软雅黑" w:eastAsia="微软雅黑"/>
          <w:color w:val="1F2937"/>
          <w:sz w:val="26"/>
        </w:rPr>
        <w:t>二、给企业老师的 10 个问题（现场挑 5–6 个）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color w:val="6B7280"/>
          <w:sz w:val="19"/>
        </w:rPr>
        <w:t>顺序原则：先请教实际工作 → 再谈产品价值 → 最后自然过渡到试点。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我们想获得的信息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酒店目前通过哪些渠道了解周边展会、赛事和城市活动？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现有信息获取流程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这些信息一般由市场部、销售部、收益管理部还是前厅部负责？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实际使用者与决策者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有没有出现过活动信息发现太晚，导致错过营销或经营准备的情况？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真实业务痛点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更关心活动时间与位置，还是活动规模、客群和潜在客房需求？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核心功能优先级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如果每周发送一份城市活动简报，哪些字段是必须包含的？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周报的业务标准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什么样的来源证据才足以让酒店采用一条活动信息？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数据可信度门槛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假设系统推荐了十场活动，酒店会依据什么决定重点跟进其中两三场？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推荐与筛选逻辑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酒店是否会评估大型活动对入住率、ADR 或 RevPAR 的影响？通常如何评估？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经济分析的现实基础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如果做小规模试点，您认为应该从哪个部门、哪类酒店或哪个场景开始？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试点切入点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sz w:val="19"/>
              </w:rPr>
              <w:t>如果试点有效，企业内部通常还需要经过哪些环节才能正式采用？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采购、合规、预算流程</w:t>
            </w:r>
          </w:p>
        </w:tc>
      </w:tr>
    </w:tbl>
    <w:p/>
    <w:p>
      <w:pPr>
        <w:pStyle w:val="Heading1"/>
        <w:spacing w:before="200" w:after="80"/>
      </w:pPr>
      <w:r>
        <w:rPr>
          <w:rFonts w:ascii="微软雅黑" w:hAnsi="微软雅黑" w:eastAsia="微软雅黑"/>
          <w:color w:val="1F2937"/>
          <w:sz w:val="26"/>
        </w:rPr>
        <w:t>三、现场话术（可直接照念）</w:t>
      </w:r>
    </w:p>
    <w:p>
      <w:pPr>
        <w:spacing w:after="40" w:line="324" w:lineRule="auto"/>
      </w:pPr>
      <w:r>
        <w:rPr>
          <w:rFonts w:ascii="宋体" w:hAnsi="宋体" w:eastAsia="宋体"/>
          <w:b/>
          <w:sz w:val="21"/>
        </w:rPr>
        <w:t>开场：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1"/>
        </w:rPr>
        <w:t>“老师，我们能采集和整理活动，但还不确定酒店工作中最需要哪一部分。想先请教您平时怎么处理这些信息，避免我们只按技术思路继续开发。”</w:t>
      </w:r>
    </w:p>
    <w:p>
      <w:pPr>
        <w:spacing w:after="40" w:line="324" w:lineRule="auto"/>
      </w:pPr>
      <w:r>
        <w:rPr>
          <w:rFonts w:ascii="宋体" w:hAnsi="宋体" w:eastAsia="宋体"/>
          <w:b/>
          <w:sz w:val="21"/>
        </w:rPr>
        <w:t>老师指出不足时：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1"/>
        </w:rPr>
        <w:t>“这个问题很重要。我们之前更多从数据和技术角度考虑，实际业务流程确实需要向企业学习。我们会单独记录下来，再判断是调整功能，还是先通过试点验证。”</w:t>
      </w:r>
    </w:p>
    <w:p>
      <w:pPr>
        <w:spacing w:after="40" w:line="324" w:lineRule="auto"/>
      </w:pPr>
      <w:r>
        <w:rPr>
          <w:rFonts w:ascii="宋体" w:hAnsi="宋体" w:eastAsia="宋体"/>
          <w:b/>
          <w:sz w:val="21"/>
        </w:rPr>
        <w:t>最可能被质疑的一点（“系统不错，但酒店不一定需要”）：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1"/>
        </w:rPr>
        <w:t>“我们这次最想验证的不是功能有多少，而是它能不能帮酒店减少信息整理时间、提前发现值得跟进的活动；您觉得哪个岗位最值得先试用？”</w:t>
      </w:r>
    </w:p>
    <w:p>
      <w:pPr>
        <w:spacing w:after="40" w:line="324" w:lineRule="auto"/>
      </w:pPr>
      <w:r>
        <w:rPr>
          <w:rFonts w:ascii="宋体" w:hAnsi="宋体" w:eastAsia="宋体"/>
          <w:b/>
          <w:sz w:val="21"/>
        </w:rPr>
        <w:t>避免说的：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1"/>
        </w:rPr>
        <w:t>“我们技术上都能实现。” —— 企业导师更关心你们是否理解实际工作场景与交付约束。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color w:val="1F2937"/>
          <w:sz w:val="26"/>
        </w:rPr>
        <w:t>四、试点资源请求（由轻到重，四级）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请求内容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我们的承诺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第一层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评审一份真实城市简报，指出无效字段与缺失信息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不增加企业同事工作量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第二层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20–30 分钟与相关岗位交流业务流程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提前给议题，不超时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第三层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推荐一家合适酒店，做单城市或酒店周边范围验证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系统运行、简报整理、问题修正由我们负责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第四层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sz w:val="19"/>
              </w:rPr>
              <w:t>试点评价指标定义与公开或汇总数据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不要客户名单、订单明细、个人信息</w:t>
            </w:r>
          </w:p>
        </w:tc>
      </w:tr>
    </w:tbl>
    <w:p/>
    <w:p>
      <w:pPr>
        <w:spacing w:after="40" w:line="324" w:lineRule="auto"/>
      </w:pPr>
      <w:r>
        <w:rPr>
          <w:rFonts w:ascii="宋体" w:hAnsi="宋体" w:eastAsia="宋体"/>
          <w:b/>
          <w:sz w:val="21"/>
        </w:rPr>
        <w:t>可直接使用的一段话：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1"/>
        </w:rPr>
        <w:t>“老师，我们想再请教一个后续落地的问题。目前系统已经能完成城市活动整理、来源追溯和简报导出，但这些功能究竟能否真正帮酒店提高效率，还需要实际业务场景来验证。如果企业这边方便，我们希望先请一位熟悉酒店市场、销售或者收益管理工作的老师，帮我们看一份真实的城市活动简报。如果反馈比较积极，再考虑选择一家合适的酒店做小范围试点。初期不需要接入酒店内部系统，也不需要提供客户信息或者敏感经营数据，我们主要想了解实际使用流程和存在的问题。系统运行、简报整理、问题修正以及试点结果汇报由我们负责，尽量不增加企业同事的额外工作量。当然，如果近期不方便安排试点，也完全可以先从业务建议和材料反馈开始。”</w:t>
      </w:r>
    </w:p>
    <w:p>
      <w:pPr>
        <w:spacing w:after="40" w:line="324" w:lineRule="auto"/>
      </w:pPr>
      <w:r>
        <w:rPr>
          <w:rFonts w:ascii="宋体" w:hAnsi="宋体" w:eastAsia="宋体"/>
          <w:b/>
          <w:sz w:val="21"/>
        </w:rPr>
        <w:t>企业可以获得什么（三项可量化的结果）：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验证方式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信息价值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sz w:val="19"/>
              </w:rPr>
              <w:t>能否更早发现与自身相关的活动（发现时间差）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工作效率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sz w:val="19"/>
              </w:rPr>
              <w:t>整理一份活动简报所需时间是否减少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决策价值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sz w:val="19"/>
              </w:rPr>
              <w:t>员工能否基于简报挑出该跟进的活动，并说清理由</w:t>
            </w:r>
          </w:p>
        </w:tc>
      </w:tr>
    </w:tbl>
    <w:p/>
    <w:p>
      <w:pPr>
        <w:spacing w:after="120" w:line="324" w:lineRule="auto"/>
      </w:pPr>
      <w:r>
        <w:rPr>
          <w:rFonts w:ascii="宋体" w:hAnsi="宋体" w:eastAsia="宋体"/>
          <w:b w:val="0"/>
          <w:sz w:val="21"/>
        </w:rPr>
        <w:t>收尾可以只问一句：“如果只能推荐一个最适合我们先验证的方向，您会建议找酒店的哪个岗位、解决哪一个具体问题？”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color w:val="1F2937"/>
          <w:sz w:val="26"/>
        </w:rPr>
        <w:t>五、后续路线图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我们负责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希望企业配合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交付成果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短期 2–4 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关键交互测试收尾、逐按钮使用说明、演示流程、数据覆盖说明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业务反馈、岗位工作流程、简报字段建议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sz w:val="19"/>
              </w:rPr>
              <w:t>产品使用说明书 + 试点需求清单 + 可演示版本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中期 1–3 个月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按约定范围整理活动、生成简报、记录问题、改进数据质量与体验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一个试点场景、一位业务反馈联系人、必要的非敏感指标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sz w:val="19"/>
              </w:rPr>
              <w:t>试点评估报告 + 功能优先级 + 数据质量改善方案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长期（试点有效后）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数据维护成本、产品标准化、多酒店管理、权限隔离、商业模式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对采购流程、预算主体、使用场景与行业推广方式的指导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sz w:val="19"/>
              </w:rPr>
              <w:t>基于真实使用反馈的商业化可行性方案</w:t>
            </w:r>
          </w:p>
        </w:tc>
      </w:tr>
    </w:tbl>
    <w:p/>
    <w:p>
      <w:pPr>
        <w:pStyle w:val="Heading1"/>
        <w:spacing w:before="200" w:after="80"/>
      </w:pPr>
      <w:r>
        <w:rPr>
          <w:rFonts w:ascii="微软雅黑" w:hAnsi="微软雅黑" w:eastAsia="微软雅黑"/>
          <w:color w:val="1F2937"/>
          <w:sz w:val="26"/>
        </w:rPr>
        <w:t>六、常见追问的最低标准答案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追问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回答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数据从哪来？可信吗？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17 个公开来源（政府、场馆、活动平台、旅游咨询），4463 条字段证据，每条可点回原链接；聚合站与转载不算独立来源。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覆盖多少活动？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436 条记录、416 个身份；太仓直接归属 16 条。这是样本，不是全覆盖。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酒店数据怎么拿到？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现在只有 19 家酒店的公开信息；经营数据需酒店自己上传，只在本店账号内可见。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和现有 RMS / 收益系统什么关系？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不替代。我们做活动信息、来源追溯与简报，是收益系统的输入侧。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推荐凭什么可信？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四维规则（业务相关性、距离、数据可信度、紧迫度），权重具名可查；缺数据标未知，不补值。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能提升多少收入？</w:t>
            </w:r>
          </w:p>
        </w:tc>
        <w:tc>
          <w:tcPr>
            <w:tcW w:type="dxa" w:w="6576"/>
          </w:tcPr>
          <w:p>
            <w:r/>
            <w:r>
              <w:rPr>
                <w:rFonts w:ascii="宋体" w:hAnsi="宋体" w:eastAsia="宋体"/>
                <w:sz w:val="19"/>
              </w:rPr>
              <w:t>现在不能回答，也不该回答。要先把「是否被使用、节省多少时间」用试点量出来。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微软雅黑" w:hAnsi="微软雅黑" w:eastAsia="微软雅黑"/>
          <w:color w:val="1F2937"/>
          <w:sz w:val="26"/>
        </w:rPr>
        <w:t>七、明确不做的四件事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不做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原因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需求预测、房价建议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sz w:val="19"/>
              </w:rPr>
              <w:t>缺少足够的酒店侧数据，做了也不可信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替代酒店收益管理系统（RMS）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sz w:val="19"/>
              </w:rPr>
              <w:t>我们做的是输入侧，不是竞品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承诺提升 RevPAR / ADR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sz w:val="19"/>
              </w:rPr>
              <w:t>没有证据的承诺不专业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把参数情景说成真实收入</w:t>
            </w:r>
          </w:p>
        </w:tc>
        <w:tc>
          <w:tcPr>
            <w:tcW w:type="dxa" w:w="6009"/>
          </w:tcPr>
          <w:p>
            <w:r/>
            <w:r>
              <w:rPr>
                <w:rFonts w:ascii="宋体" w:hAnsi="宋体" w:eastAsia="宋体"/>
                <w:sz w:val="19"/>
              </w:rPr>
              <w:t>假设与观测必须分开表述</w:t>
            </w:r>
          </w:p>
        </w:tc>
      </w:tr>
    </w:tbl>
    <w:p/>
    <w:p>
      <w:pPr>
        <w:spacing w:after="120" w:line="324" w:lineRule="auto"/>
      </w:pPr>
      <w:r>
        <w:rPr>
          <w:rFonts w:ascii="宋体" w:hAnsi="宋体" w:eastAsia="宋体"/>
          <w:b w:val="0"/>
          <w:color w:val="6B7280"/>
          <w:sz w:val="18"/>
        </w:rPr>
        <w:t>本文件中「已上线」功能均可在 entgroup14.com 现场验证；「待验证」与「未做」项请如实告知企业老师。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