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437A" w14:textId="61CEBCAD" w:rsidR="00DE4DB7" w:rsidRPr="00103A50" w:rsidRDefault="00103A50" w:rsidP="00103A50">
      <w:pPr>
        <w:jc w:val="center"/>
        <w:rPr>
          <w:sz w:val="32"/>
          <w:szCs w:val="32"/>
          <w:lang w:val="en-CA"/>
        </w:rPr>
      </w:pPr>
      <w:r w:rsidRPr="00103A50">
        <w:rPr>
          <w:sz w:val="32"/>
          <w:szCs w:val="32"/>
          <w:lang w:val="en-CA"/>
        </w:rPr>
        <w:t>CS 285 HW 3</w:t>
      </w:r>
    </w:p>
    <w:p w14:paraId="53291A7A" w14:textId="6AE9AE28" w:rsidR="00103A50" w:rsidRDefault="00103A50">
      <w:pPr>
        <w:rPr>
          <w:lang w:val="en-CA"/>
        </w:rPr>
      </w:pPr>
    </w:p>
    <w:p w14:paraId="21CB2DB1" w14:textId="3F8D1A1A" w:rsidR="00103A50" w:rsidRDefault="00103A50">
      <w:pPr>
        <w:rPr>
          <w:lang w:val="en-CA"/>
        </w:rPr>
      </w:pPr>
    </w:p>
    <w:p w14:paraId="70628594" w14:textId="6706DB53" w:rsidR="00103A50" w:rsidRDefault="00103A50">
      <w:pPr>
        <w:rPr>
          <w:lang w:val="en-CA"/>
        </w:rPr>
      </w:pPr>
      <w:r>
        <w:rPr>
          <w:lang w:val="en-CA"/>
        </w:rPr>
        <w:t xml:space="preserve">Q1 </w:t>
      </w:r>
    </w:p>
    <w:p w14:paraId="39E321CC" w14:textId="00EF7223" w:rsidR="00103A50" w:rsidRDefault="00103A50">
      <w:pPr>
        <w:rPr>
          <w:lang w:val="en-CA"/>
        </w:rPr>
      </w:pPr>
    </w:p>
    <w:p w14:paraId="7CFA681A" w14:textId="0D18DD7E" w:rsidR="00103A50" w:rsidRDefault="008F1906">
      <w:pPr>
        <w:rPr>
          <w:lang w:val="en-CA"/>
        </w:rPr>
      </w:pPr>
      <w:r w:rsidRPr="008F1906">
        <w:rPr>
          <w:lang w:val="en-CA"/>
        </w:rPr>
        <w:drawing>
          <wp:inline distT="0" distB="0" distL="0" distR="0" wp14:anchorId="3617838F" wp14:editId="7BE3A391">
            <wp:extent cx="4446954" cy="313852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970" cy="31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230" w14:textId="2A8D43BF" w:rsidR="008F1906" w:rsidRDefault="008F1906">
      <w:pPr>
        <w:rPr>
          <w:lang w:val="en-CA"/>
        </w:rPr>
      </w:pPr>
    </w:p>
    <w:p w14:paraId="086CB4BB" w14:textId="09D5680A" w:rsidR="008F1906" w:rsidRDefault="008F1906">
      <w:pPr>
        <w:rPr>
          <w:lang w:val="en-CA"/>
        </w:rPr>
      </w:pPr>
    </w:p>
    <w:p w14:paraId="5B050539" w14:textId="6AA64162" w:rsidR="00615C9C" w:rsidRDefault="00615C9C">
      <w:pPr>
        <w:rPr>
          <w:lang w:val="en-CA"/>
        </w:rPr>
      </w:pPr>
    </w:p>
    <w:p w14:paraId="0727391A" w14:textId="06C64E86" w:rsidR="00615C9C" w:rsidRDefault="00615C9C">
      <w:pPr>
        <w:rPr>
          <w:lang w:val="en-CA"/>
        </w:rPr>
      </w:pPr>
    </w:p>
    <w:p w14:paraId="00BF2760" w14:textId="4056464C" w:rsidR="00615C9C" w:rsidRDefault="00615C9C">
      <w:pPr>
        <w:rPr>
          <w:lang w:val="en-CA"/>
        </w:rPr>
      </w:pPr>
    </w:p>
    <w:p w14:paraId="48D3A2D5" w14:textId="7A1AA6C8" w:rsidR="00615C9C" w:rsidRDefault="00615C9C">
      <w:pPr>
        <w:rPr>
          <w:lang w:val="en-CA"/>
        </w:rPr>
      </w:pPr>
    </w:p>
    <w:p w14:paraId="6B7D4BF4" w14:textId="40D7AEE0" w:rsidR="00615C9C" w:rsidRDefault="00615C9C">
      <w:pPr>
        <w:rPr>
          <w:lang w:val="en-CA"/>
        </w:rPr>
      </w:pPr>
    </w:p>
    <w:p w14:paraId="2D5C9C1F" w14:textId="54DE1572" w:rsidR="00615C9C" w:rsidRDefault="00615C9C">
      <w:pPr>
        <w:rPr>
          <w:lang w:val="en-CA"/>
        </w:rPr>
      </w:pPr>
    </w:p>
    <w:p w14:paraId="66E99B7E" w14:textId="2AFF0BE3" w:rsidR="00615C9C" w:rsidRDefault="00615C9C">
      <w:pPr>
        <w:rPr>
          <w:lang w:val="en-CA"/>
        </w:rPr>
      </w:pPr>
    </w:p>
    <w:p w14:paraId="1577D883" w14:textId="31B9D349" w:rsidR="00615C9C" w:rsidRDefault="00615C9C">
      <w:pPr>
        <w:rPr>
          <w:lang w:val="en-CA"/>
        </w:rPr>
      </w:pPr>
    </w:p>
    <w:p w14:paraId="40EB6C1D" w14:textId="229F7126" w:rsidR="00615C9C" w:rsidRDefault="00615C9C">
      <w:pPr>
        <w:rPr>
          <w:lang w:val="en-CA"/>
        </w:rPr>
      </w:pPr>
    </w:p>
    <w:p w14:paraId="59C485C3" w14:textId="634C6434" w:rsidR="00615C9C" w:rsidRDefault="00615C9C">
      <w:pPr>
        <w:rPr>
          <w:lang w:val="en-CA"/>
        </w:rPr>
      </w:pPr>
    </w:p>
    <w:p w14:paraId="04ACFAFB" w14:textId="7B252BB9" w:rsidR="00615C9C" w:rsidRDefault="00615C9C">
      <w:pPr>
        <w:rPr>
          <w:lang w:val="en-CA"/>
        </w:rPr>
      </w:pPr>
    </w:p>
    <w:p w14:paraId="5C0B4F6B" w14:textId="38F29569" w:rsidR="00615C9C" w:rsidRDefault="00615C9C">
      <w:pPr>
        <w:rPr>
          <w:lang w:val="en-CA"/>
        </w:rPr>
      </w:pPr>
    </w:p>
    <w:p w14:paraId="4D5AB94E" w14:textId="2C83CF36" w:rsidR="00615C9C" w:rsidRDefault="00615C9C">
      <w:pPr>
        <w:rPr>
          <w:lang w:val="en-CA"/>
        </w:rPr>
      </w:pPr>
    </w:p>
    <w:p w14:paraId="57B11758" w14:textId="3FD964CF" w:rsidR="00615C9C" w:rsidRDefault="00615C9C">
      <w:pPr>
        <w:rPr>
          <w:lang w:val="en-CA"/>
        </w:rPr>
      </w:pPr>
    </w:p>
    <w:p w14:paraId="11FD2AE0" w14:textId="38628667" w:rsidR="00615C9C" w:rsidRDefault="00615C9C">
      <w:pPr>
        <w:rPr>
          <w:lang w:val="en-CA"/>
        </w:rPr>
      </w:pPr>
    </w:p>
    <w:p w14:paraId="36CAEBA5" w14:textId="21BEE4B2" w:rsidR="00615C9C" w:rsidRDefault="00615C9C">
      <w:pPr>
        <w:rPr>
          <w:lang w:val="en-CA"/>
        </w:rPr>
      </w:pPr>
    </w:p>
    <w:p w14:paraId="33584CA4" w14:textId="5D811075" w:rsidR="00615C9C" w:rsidRDefault="00615C9C">
      <w:pPr>
        <w:rPr>
          <w:lang w:val="en-CA"/>
        </w:rPr>
      </w:pPr>
    </w:p>
    <w:p w14:paraId="3B615363" w14:textId="1FC8D29C" w:rsidR="00615C9C" w:rsidRDefault="00615C9C">
      <w:pPr>
        <w:rPr>
          <w:lang w:val="en-CA"/>
        </w:rPr>
      </w:pPr>
    </w:p>
    <w:p w14:paraId="764475BF" w14:textId="3B6620BD" w:rsidR="00615C9C" w:rsidRDefault="00615C9C">
      <w:pPr>
        <w:rPr>
          <w:lang w:val="en-CA"/>
        </w:rPr>
      </w:pPr>
    </w:p>
    <w:p w14:paraId="5802D258" w14:textId="7F4C5215" w:rsidR="00615C9C" w:rsidRDefault="00615C9C">
      <w:pPr>
        <w:rPr>
          <w:lang w:val="en-CA"/>
        </w:rPr>
      </w:pPr>
    </w:p>
    <w:p w14:paraId="4D3C4E1B" w14:textId="0B197A9D" w:rsidR="00615C9C" w:rsidRDefault="00615C9C">
      <w:pPr>
        <w:rPr>
          <w:lang w:val="en-CA"/>
        </w:rPr>
      </w:pPr>
      <w:r>
        <w:rPr>
          <w:lang w:val="en-CA"/>
        </w:rPr>
        <w:lastRenderedPageBreak/>
        <w:t>Q4</w:t>
      </w:r>
    </w:p>
    <w:p w14:paraId="6B81A071" w14:textId="7EE143DF" w:rsidR="00615C9C" w:rsidRDefault="00615C9C">
      <w:pPr>
        <w:rPr>
          <w:lang w:val="en-CA"/>
        </w:rPr>
      </w:pPr>
      <w:r w:rsidRPr="00615C9C">
        <w:rPr>
          <w:lang w:val="en-CA"/>
        </w:rPr>
        <w:drawing>
          <wp:inline distT="0" distB="0" distL="0" distR="0" wp14:anchorId="0964BCC4" wp14:editId="6D26A6FE">
            <wp:extent cx="4329767" cy="3055816"/>
            <wp:effectExtent l="0" t="0" r="127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700" cy="30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DE8" w14:textId="4AF89F4D" w:rsidR="00615C9C" w:rsidRDefault="00615C9C">
      <w:pPr>
        <w:rPr>
          <w:lang w:val="en-CA"/>
        </w:rPr>
      </w:pPr>
      <w:r>
        <w:rPr>
          <w:lang w:val="en-CA"/>
        </w:rPr>
        <w:t xml:space="preserve">Caption: The best performance is with </w:t>
      </w:r>
      <w:r w:rsidRPr="00615C9C">
        <w:rPr>
          <w:lang w:val="en-CA"/>
        </w:rPr>
        <w:t>num</w:t>
      </w:r>
      <w:r>
        <w:rPr>
          <w:lang w:val="en-CA"/>
        </w:rPr>
        <w:t xml:space="preserve">ber of </w:t>
      </w:r>
      <w:r w:rsidRPr="00615C9C">
        <w:rPr>
          <w:lang w:val="en-CA"/>
        </w:rPr>
        <w:t>target</w:t>
      </w:r>
      <w:r>
        <w:rPr>
          <w:lang w:val="en-CA"/>
        </w:rPr>
        <w:t xml:space="preserve"> </w:t>
      </w:r>
      <w:r w:rsidRPr="00615C9C">
        <w:rPr>
          <w:lang w:val="en-CA"/>
        </w:rPr>
        <w:t>updates</w:t>
      </w:r>
      <w:r>
        <w:rPr>
          <w:lang w:val="en-CA"/>
        </w:rPr>
        <w:t xml:space="preserve"> = </w:t>
      </w:r>
      <w:r w:rsidRPr="00615C9C">
        <w:rPr>
          <w:lang w:val="en-CA"/>
        </w:rPr>
        <w:t>num</w:t>
      </w:r>
      <w:r>
        <w:rPr>
          <w:lang w:val="en-CA"/>
        </w:rPr>
        <w:t xml:space="preserve">ber of </w:t>
      </w:r>
      <w:r w:rsidRPr="00615C9C">
        <w:rPr>
          <w:lang w:val="en-CA"/>
        </w:rPr>
        <w:t>grad</w:t>
      </w:r>
      <w:r>
        <w:rPr>
          <w:lang w:val="en-CA"/>
        </w:rPr>
        <w:t xml:space="preserve">ient </w:t>
      </w:r>
      <w:r w:rsidRPr="00615C9C">
        <w:rPr>
          <w:lang w:val="en-CA"/>
        </w:rPr>
        <w:t>steps</w:t>
      </w:r>
      <w:r>
        <w:rPr>
          <w:lang w:val="en-CA"/>
        </w:rPr>
        <w:t xml:space="preserve"> </w:t>
      </w:r>
      <w:r w:rsidRPr="00615C9C">
        <w:rPr>
          <w:lang w:val="en-CA"/>
        </w:rPr>
        <w:t>per</w:t>
      </w:r>
      <w:r>
        <w:rPr>
          <w:lang w:val="en-CA"/>
        </w:rPr>
        <w:t xml:space="preserve"> </w:t>
      </w:r>
      <w:r w:rsidRPr="00615C9C">
        <w:rPr>
          <w:lang w:val="en-CA"/>
        </w:rPr>
        <w:t>target</w:t>
      </w:r>
      <w:r>
        <w:rPr>
          <w:lang w:val="en-CA"/>
        </w:rPr>
        <w:t xml:space="preserve"> </w:t>
      </w:r>
      <w:r w:rsidRPr="00615C9C">
        <w:rPr>
          <w:lang w:val="en-CA"/>
        </w:rPr>
        <w:t>update</w:t>
      </w:r>
      <w:r>
        <w:rPr>
          <w:lang w:val="en-CA"/>
        </w:rPr>
        <w:t>.</w:t>
      </w:r>
    </w:p>
    <w:p w14:paraId="3F041EDF" w14:textId="1C2118F2" w:rsidR="00894A9C" w:rsidRDefault="00894A9C">
      <w:pPr>
        <w:rPr>
          <w:lang w:val="en-CA"/>
        </w:rPr>
      </w:pPr>
    </w:p>
    <w:p w14:paraId="3CC6BDC7" w14:textId="199A808B" w:rsidR="00894A9C" w:rsidRDefault="00894A9C">
      <w:pPr>
        <w:rPr>
          <w:lang w:val="en-CA"/>
        </w:rPr>
      </w:pPr>
      <w:r>
        <w:rPr>
          <w:lang w:val="en-CA"/>
        </w:rPr>
        <w:t>Q5</w:t>
      </w:r>
    </w:p>
    <w:p w14:paraId="5742020D" w14:textId="6D37B5CF" w:rsidR="000211B6" w:rsidRDefault="000211B6">
      <w:pPr>
        <w:rPr>
          <w:lang w:val="en-CA"/>
        </w:rPr>
      </w:pPr>
      <w:r w:rsidRPr="000211B6">
        <w:rPr>
          <w:lang w:val="en-CA"/>
        </w:rPr>
        <w:drawing>
          <wp:inline distT="0" distB="0" distL="0" distR="0" wp14:anchorId="0D46AB5B" wp14:editId="0ED563CB">
            <wp:extent cx="4307618" cy="304018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587" cy="30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4230" w14:textId="164BC49D" w:rsidR="00894A9C" w:rsidRPr="00615C9C" w:rsidRDefault="00894A9C">
      <w:r w:rsidRPr="00894A9C">
        <w:lastRenderedPageBreak/>
        <w:drawing>
          <wp:inline distT="0" distB="0" distL="0" distR="0" wp14:anchorId="73C2861C" wp14:editId="2649FDD3">
            <wp:extent cx="4329430" cy="3055579"/>
            <wp:effectExtent l="0" t="0" r="127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642" cy="30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9C" w:rsidRPr="00615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103A50"/>
    <w:rsid w:val="00615C9C"/>
    <w:rsid w:val="00894A9C"/>
    <w:rsid w:val="008F1906"/>
    <w:rsid w:val="00DC31E8"/>
    <w:rsid w:val="00D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3</cp:revision>
  <dcterms:created xsi:type="dcterms:W3CDTF">2020-10-13T03:54:00Z</dcterms:created>
  <dcterms:modified xsi:type="dcterms:W3CDTF">2020-10-13T04:34:00Z</dcterms:modified>
</cp:coreProperties>
</file>