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7AB6C069" w14:textId="69181E3F" w:rsidR="00594033" w:rsidRPr="0097757B" w:rsidRDefault="00594033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1</w:t>
      </w:r>
      <w:r w:rsidR="009E3277">
        <w:rPr>
          <w:b/>
          <w:bCs/>
          <w:sz w:val="32"/>
          <w:szCs w:val="32"/>
          <w:lang w:val="en-CA"/>
        </w:rPr>
        <w:t xml:space="preserve">: </w:t>
      </w:r>
      <w:r w:rsidR="009E3277" w:rsidRPr="009E3277">
        <w:rPr>
          <w:b/>
          <w:bCs/>
          <w:sz w:val="32"/>
          <w:szCs w:val="32"/>
          <w:lang w:val="en-CA"/>
        </w:rPr>
        <w:t>Unsupervised" RND and exploration performance</w:t>
      </w:r>
    </w:p>
    <w:p w14:paraId="04453C33" w14:textId="531397AE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</w:t>
      </w:r>
      <w:r w:rsidR="0097757B">
        <w:rPr>
          <w:b/>
          <w:bCs/>
          <w:sz w:val="22"/>
          <w:szCs w:val="22"/>
          <w:lang w:val="en-CA"/>
        </w:rPr>
        <w:t xml:space="preserve"> and learning curves for easy and hard env</w:t>
      </w:r>
      <w:r>
        <w:rPr>
          <w:b/>
          <w:bCs/>
          <w:sz w:val="22"/>
          <w:szCs w:val="22"/>
          <w:lang w:val="en-CA"/>
        </w:rPr>
        <w:t>:</w:t>
      </w:r>
    </w:p>
    <w:p w14:paraId="34E2F9E4" w14:textId="0F88AD9C" w:rsidR="00594033" w:rsidRPr="00594033" w:rsidRDefault="0097757B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0080E7D4">
            <wp:simplePos x="0" y="0"/>
            <wp:positionH relativeFrom="column">
              <wp:posOffset>3352800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471C93B5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1A03911" w14:textId="1813E990" w:rsidR="00594033" w:rsidRDefault="00594033" w:rsidP="0097757B"/>
    <w:p w14:paraId="3046A6C6" w14:textId="1499580A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  <w:r w:rsidR="0097757B">
        <w:rPr>
          <w:lang w:val="en-CA"/>
        </w:rPr>
        <w:t xml:space="preserve"> RND state density is more uniform than that without RND.</w:t>
      </w:r>
    </w:p>
    <w:p w14:paraId="3D52BC24" w14:textId="3500DF05" w:rsidR="009C1910" w:rsidRDefault="009C1910" w:rsidP="00C83B1E">
      <w:pPr>
        <w:jc w:val="center"/>
        <w:rPr>
          <w:lang w:val="en-CA"/>
        </w:rPr>
      </w:pPr>
    </w:p>
    <w:p w14:paraId="24B4EBD2" w14:textId="258D1850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2E096D2A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6490AFA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20A27951" w:rsidR="009C1910" w:rsidRDefault="0097757B" w:rsidP="00C83B1E">
      <w:pPr>
        <w:jc w:val="center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5C7C2B2D" wp14:editId="06511CE9">
            <wp:simplePos x="0" y="0"/>
            <wp:positionH relativeFrom="column">
              <wp:posOffset>3349088</wp:posOffset>
            </wp:positionH>
            <wp:positionV relativeFrom="paragraph">
              <wp:posOffset>175888</wp:posOffset>
            </wp:positionV>
            <wp:extent cx="2250831" cy="2047994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4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057AFA9B" wp14:editId="6D5E74D4">
            <wp:simplePos x="0" y="0"/>
            <wp:positionH relativeFrom="column">
              <wp:posOffset>538480</wp:posOffset>
            </wp:positionH>
            <wp:positionV relativeFrom="paragraph">
              <wp:posOffset>82111</wp:posOffset>
            </wp:positionV>
            <wp:extent cx="2353310" cy="2141220"/>
            <wp:effectExtent l="0" t="0" r="0" b="5080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CE5F" w14:textId="4ADADF00" w:rsidR="009C1910" w:rsidRDefault="009C1910" w:rsidP="00C83B1E">
      <w:pPr>
        <w:jc w:val="center"/>
        <w:rPr>
          <w:lang w:val="en-CA"/>
        </w:rPr>
      </w:pPr>
    </w:p>
    <w:p w14:paraId="2CB7FDF4" w14:textId="0978E549" w:rsidR="009C1910" w:rsidRDefault="009C1910" w:rsidP="00C83B1E">
      <w:pPr>
        <w:jc w:val="center"/>
        <w:rPr>
          <w:lang w:val="en-CA"/>
        </w:rPr>
      </w:pPr>
    </w:p>
    <w:p w14:paraId="7E00CA0D" w14:textId="7F545F30" w:rsidR="0097757B" w:rsidRDefault="0097757B" w:rsidP="00C83B1E">
      <w:pPr>
        <w:jc w:val="center"/>
        <w:rPr>
          <w:lang w:val="en-CA"/>
        </w:rPr>
      </w:pPr>
    </w:p>
    <w:p w14:paraId="62D4A80D" w14:textId="133FDF0E" w:rsidR="0097757B" w:rsidRDefault="0097757B" w:rsidP="00C83B1E">
      <w:pPr>
        <w:jc w:val="center"/>
        <w:rPr>
          <w:lang w:val="en-CA"/>
        </w:rPr>
      </w:pPr>
    </w:p>
    <w:p w14:paraId="145CD7E2" w14:textId="48D2AAA1" w:rsidR="0097757B" w:rsidRDefault="0097757B" w:rsidP="00C83B1E">
      <w:pPr>
        <w:jc w:val="center"/>
        <w:rPr>
          <w:lang w:val="en-CA"/>
        </w:rPr>
      </w:pPr>
    </w:p>
    <w:p w14:paraId="54E8BECD" w14:textId="7FEC8FEB" w:rsidR="0097757B" w:rsidRDefault="0097757B" w:rsidP="00C83B1E">
      <w:pPr>
        <w:jc w:val="center"/>
        <w:rPr>
          <w:lang w:val="en-CA"/>
        </w:rPr>
      </w:pPr>
    </w:p>
    <w:p w14:paraId="315A1538" w14:textId="67ECE014" w:rsidR="0097757B" w:rsidRDefault="0097757B" w:rsidP="00C83B1E">
      <w:pPr>
        <w:jc w:val="center"/>
        <w:rPr>
          <w:lang w:val="en-CA"/>
        </w:rPr>
      </w:pPr>
    </w:p>
    <w:p w14:paraId="055D5E33" w14:textId="69F37276" w:rsidR="0097757B" w:rsidRDefault="0097757B" w:rsidP="00C83B1E">
      <w:pPr>
        <w:jc w:val="center"/>
        <w:rPr>
          <w:lang w:val="en-CA"/>
        </w:rPr>
      </w:pPr>
    </w:p>
    <w:p w14:paraId="3B7B11F4" w14:textId="7B6C857E" w:rsidR="0097757B" w:rsidRDefault="0097757B" w:rsidP="00C83B1E">
      <w:pPr>
        <w:jc w:val="center"/>
        <w:rPr>
          <w:lang w:val="en-CA"/>
        </w:rPr>
      </w:pPr>
    </w:p>
    <w:p w14:paraId="0D4A3A66" w14:textId="73AF05D6" w:rsidR="0097757B" w:rsidRDefault="0097757B" w:rsidP="00C83B1E">
      <w:pPr>
        <w:jc w:val="center"/>
        <w:rPr>
          <w:lang w:val="en-CA"/>
        </w:rPr>
      </w:pPr>
    </w:p>
    <w:p w14:paraId="1C7FD815" w14:textId="6F91627C" w:rsidR="0097757B" w:rsidRDefault="0097757B" w:rsidP="00C83B1E">
      <w:pPr>
        <w:jc w:val="center"/>
        <w:rPr>
          <w:lang w:val="en-CA"/>
        </w:rPr>
      </w:pPr>
    </w:p>
    <w:p w14:paraId="44C96421" w14:textId="3ED0F522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State density for the </w:t>
      </w:r>
      <w:r>
        <w:rPr>
          <w:lang w:val="en-CA"/>
        </w:rPr>
        <w:t>hard</w:t>
      </w:r>
      <w:r>
        <w:rPr>
          <w:lang w:val="en-CA"/>
        </w:rPr>
        <w:t xml:space="preserve"> env. On the left: random. On the right: RND. RND state density is more uniform than that without RND.</w:t>
      </w:r>
    </w:p>
    <w:p w14:paraId="7158FF2D" w14:textId="758D70EB" w:rsidR="0097757B" w:rsidRDefault="0097757B" w:rsidP="0097757B">
      <w:pPr>
        <w:jc w:val="center"/>
        <w:rPr>
          <w:lang w:val="en-CA"/>
        </w:rPr>
      </w:pPr>
      <w:r w:rsidRPr="0097757B">
        <w:rPr>
          <w:lang w:val="en-CA"/>
        </w:rPr>
        <w:lastRenderedPageBreak/>
        <w:drawing>
          <wp:inline distT="0" distB="0" distL="0" distR="0" wp14:anchorId="0C01B04F" wp14:editId="489D9B8C">
            <wp:extent cx="2774462" cy="181643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B6B" w14:textId="4A4D066E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The learning curve for the </w:t>
      </w:r>
      <w:r>
        <w:rPr>
          <w:lang w:val="en-CA"/>
        </w:rPr>
        <w:t>hard</w:t>
      </w:r>
      <w:r>
        <w:rPr>
          <w:lang w:val="en-CA"/>
        </w:rPr>
        <w:t xml:space="preserve"> env. </w:t>
      </w:r>
      <w:r w:rsidR="0005723A">
        <w:rPr>
          <w:lang w:val="en-CA"/>
        </w:rPr>
        <w:t>Blue</w:t>
      </w:r>
      <w:r>
        <w:rPr>
          <w:lang w:val="en-CA"/>
        </w:rPr>
        <w:t xml:space="preserve">: random. </w:t>
      </w:r>
      <w:r w:rsidR="0005723A">
        <w:rPr>
          <w:lang w:val="en-CA"/>
        </w:rPr>
        <w:t>Red</w:t>
      </w:r>
      <w:r>
        <w:rPr>
          <w:lang w:val="en-CA"/>
        </w:rPr>
        <w:t>: RND.</w:t>
      </w:r>
    </w:p>
    <w:p w14:paraId="032BD0D7" w14:textId="42F76B9F" w:rsidR="00F766C6" w:rsidRDefault="00F766C6" w:rsidP="0097757B">
      <w:pPr>
        <w:jc w:val="center"/>
        <w:rPr>
          <w:lang w:val="en-CA"/>
        </w:rPr>
      </w:pPr>
    </w:p>
    <w:p w14:paraId="530F6885" w14:textId="059468F9" w:rsidR="00F766C6" w:rsidRDefault="00F766C6" w:rsidP="00F766C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>
        <w:rPr>
          <w:b/>
          <w:bCs/>
          <w:sz w:val="32"/>
          <w:szCs w:val="32"/>
          <w:lang w:val="en-CA"/>
        </w:rPr>
        <w:t>2</w:t>
      </w:r>
      <w:r w:rsidR="009E3277">
        <w:rPr>
          <w:lang w:val="en-CA"/>
        </w:rPr>
        <w:t xml:space="preserve">: </w:t>
      </w:r>
      <w:proofErr w:type="spellStart"/>
      <w:r w:rsidR="009E3277">
        <w:rPr>
          <w:b/>
          <w:bCs/>
          <w:sz w:val="32"/>
          <w:szCs w:val="32"/>
          <w:lang w:val="en-CA"/>
        </w:rPr>
        <w:t>Off</w:t>
      </w:r>
      <w:r w:rsidR="009E3277" w:rsidRPr="009E3277">
        <w:rPr>
          <w:b/>
          <w:bCs/>
          <w:sz w:val="32"/>
          <w:szCs w:val="32"/>
          <w:lang w:val="en-CA"/>
        </w:rPr>
        <w:t>ine</w:t>
      </w:r>
      <w:proofErr w:type="spellEnd"/>
      <w:r w:rsidR="009E3277" w:rsidRPr="009E3277">
        <w:rPr>
          <w:b/>
          <w:bCs/>
          <w:sz w:val="32"/>
          <w:szCs w:val="32"/>
          <w:lang w:val="en-CA"/>
        </w:rPr>
        <w:t xml:space="preserve"> learning on exploration data</w:t>
      </w:r>
    </w:p>
    <w:p w14:paraId="5B492DB1" w14:textId="48B77484" w:rsidR="009E3277" w:rsidRPr="009E3277" w:rsidRDefault="009E3277" w:rsidP="00F766C6">
      <w:pPr>
        <w:rPr>
          <w:b/>
          <w:bCs/>
          <w:lang w:val="en-CA"/>
        </w:rPr>
      </w:pPr>
      <w:r>
        <w:rPr>
          <w:b/>
          <w:bCs/>
          <w:lang w:val="en-CA"/>
        </w:rPr>
        <w:t>First sub-part:</w:t>
      </w:r>
    </w:p>
    <w:p w14:paraId="26F50CDE" w14:textId="03E2F342" w:rsidR="00F766C6" w:rsidRDefault="009E3277" w:rsidP="00F766C6">
      <w:pPr>
        <w:rPr>
          <w:lang w:val="en-CA"/>
        </w:rPr>
      </w:pPr>
      <w:r w:rsidRPr="009E3277">
        <w:rPr>
          <w:lang w:val="en-CA"/>
        </w:rPr>
        <w:drawing>
          <wp:anchor distT="0" distB="0" distL="114300" distR="114300" simplePos="0" relativeHeight="251662336" behindDoc="1" locked="0" layoutInCell="1" allowOverlap="1" wp14:anchorId="301B073A" wp14:editId="65015D6B">
            <wp:simplePos x="0" y="0"/>
            <wp:positionH relativeFrom="column">
              <wp:posOffset>1468755</wp:posOffset>
            </wp:positionH>
            <wp:positionV relativeFrom="paragraph">
              <wp:posOffset>50116</wp:posOffset>
            </wp:positionV>
            <wp:extent cx="3295015" cy="2156460"/>
            <wp:effectExtent l="0" t="0" r="0" b="2540"/>
            <wp:wrapTight wrapText="bothSides">
              <wp:wrapPolygon edited="0">
                <wp:start x="0" y="0"/>
                <wp:lineTo x="0" y="21498"/>
                <wp:lineTo x="21479" y="21498"/>
                <wp:lineTo x="21479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868DA" w14:textId="1AA6965B" w:rsidR="009E3277" w:rsidRDefault="009E3277" w:rsidP="00F766C6">
      <w:pPr>
        <w:rPr>
          <w:lang w:val="en-CA"/>
        </w:rPr>
      </w:pPr>
    </w:p>
    <w:p w14:paraId="441047B1" w14:textId="77777777" w:rsidR="00F766C6" w:rsidRDefault="00F766C6" w:rsidP="00F766C6">
      <w:pPr>
        <w:rPr>
          <w:lang w:val="en-CA"/>
        </w:rPr>
      </w:pPr>
    </w:p>
    <w:p w14:paraId="377C2C7A" w14:textId="0069B21F" w:rsidR="0097757B" w:rsidRDefault="0097757B" w:rsidP="00C83B1E">
      <w:pPr>
        <w:jc w:val="center"/>
        <w:rPr>
          <w:lang w:val="en-CA"/>
        </w:rPr>
      </w:pPr>
    </w:p>
    <w:p w14:paraId="71E2FBC4" w14:textId="198B2D95" w:rsidR="009E3277" w:rsidRDefault="009E3277" w:rsidP="00C83B1E">
      <w:pPr>
        <w:jc w:val="center"/>
        <w:rPr>
          <w:lang w:val="en-CA"/>
        </w:rPr>
      </w:pPr>
    </w:p>
    <w:p w14:paraId="0B6072D1" w14:textId="0E216C8F" w:rsidR="009E3277" w:rsidRDefault="009E3277" w:rsidP="00C83B1E">
      <w:pPr>
        <w:jc w:val="center"/>
        <w:rPr>
          <w:lang w:val="en-CA"/>
        </w:rPr>
      </w:pPr>
    </w:p>
    <w:p w14:paraId="334E5901" w14:textId="5FB957E6" w:rsidR="009E3277" w:rsidRDefault="009E3277" w:rsidP="00C83B1E">
      <w:pPr>
        <w:jc w:val="center"/>
        <w:rPr>
          <w:lang w:val="en-CA"/>
        </w:rPr>
      </w:pPr>
    </w:p>
    <w:p w14:paraId="646DF8E8" w14:textId="69F2BAC3" w:rsidR="009E3277" w:rsidRDefault="009E3277" w:rsidP="00C83B1E">
      <w:pPr>
        <w:jc w:val="center"/>
        <w:rPr>
          <w:lang w:val="en-CA"/>
        </w:rPr>
      </w:pPr>
    </w:p>
    <w:p w14:paraId="1FF3CCEB" w14:textId="6709136F" w:rsidR="009E3277" w:rsidRDefault="009E3277" w:rsidP="00C83B1E">
      <w:pPr>
        <w:jc w:val="center"/>
        <w:rPr>
          <w:lang w:val="en-CA"/>
        </w:rPr>
      </w:pPr>
    </w:p>
    <w:p w14:paraId="623B6EC6" w14:textId="1D159FE3" w:rsidR="009E3277" w:rsidRDefault="009E3277" w:rsidP="00C83B1E">
      <w:pPr>
        <w:jc w:val="center"/>
        <w:rPr>
          <w:lang w:val="en-CA"/>
        </w:rPr>
      </w:pPr>
    </w:p>
    <w:p w14:paraId="61A387E7" w14:textId="59A18AD9" w:rsidR="009E3277" w:rsidRDefault="009E3277" w:rsidP="00C83B1E">
      <w:pPr>
        <w:jc w:val="center"/>
        <w:rPr>
          <w:lang w:val="en-CA"/>
        </w:rPr>
      </w:pPr>
    </w:p>
    <w:p w14:paraId="2558902F" w14:textId="51A01D63" w:rsidR="009E3277" w:rsidRDefault="009E3277" w:rsidP="00C83B1E">
      <w:pPr>
        <w:jc w:val="center"/>
        <w:rPr>
          <w:lang w:val="en-CA"/>
        </w:rPr>
      </w:pPr>
    </w:p>
    <w:p w14:paraId="1A617E06" w14:textId="13CD0D91" w:rsidR="009E3277" w:rsidRDefault="009E3277" w:rsidP="009E3277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Green: CQL with shifted/scaled rewards. Red: DQN. Gray: CQL.</w:t>
      </w:r>
    </w:p>
    <w:p w14:paraId="06942F4B" w14:textId="3C8E4247" w:rsidR="009E3277" w:rsidRDefault="009E3277" w:rsidP="00C83B1E">
      <w:pPr>
        <w:jc w:val="center"/>
        <w:rPr>
          <w:lang w:val="en-CA"/>
        </w:rPr>
      </w:pPr>
    </w:p>
    <w:p w14:paraId="38916606" w14:textId="0754C6F6" w:rsidR="009E3277" w:rsidRDefault="009E3277" w:rsidP="009E3277">
      <w:pPr>
        <w:rPr>
          <w:lang w:val="en-CA"/>
        </w:rPr>
      </w:pPr>
      <w:r>
        <w:rPr>
          <w:lang w:val="en-CA"/>
        </w:rPr>
        <w:t xml:space="preserve">The shifted/scaled rewards improved the performance of CQL, i.e. it is better than just CQL without shifting and scaling. I think the reason behind this difference is that the shift and scale </w:t>
      </w:r>
      <w:proofErr w:type="gramStart"/>
      <w:r>
        <w:rPr>
          <w:lang w:val="en-CA"/>
        </w:rPr>
        <w:t>makes</w:t>
      </w:r>
      <w:proofErr w:type="gramEnd"/>
      <w:r>
        <w:rPr>
          <w:lang w:val="en-CA"/>
        </w:rPr>
        <w:t xml:space="preserve"> the </w:t>
      </w:r>
      <w:r w:rsidR="00B85911">
        <w:rPr>
          <w:lang w:val="en-CA"/>
        </w:rPr>
        <w:t xml:space="preserve">large reward much more significant. </w:t>
      </w:r>
      <w:proofErr w:type="gramStart"/>
      <w:r w:rsidR="00B85911">
        <w:rPr>
          <w:lang w:val="en-CA"/>
        </w:rPr>
        <w:t>So</w:t>
      </w:r>
      <w:proofErr w:type="gramEnd"/>
      <w:r w:rsidR="00B85911">
        <w:rPr>
          <w:lang w:val="en-CA"/>
        </w:rPr>
        <w:t xml:space="preserve"> the advantage of a better policy is more obvious. </w:t>
      </w:r>
      <w:r>
        <w:rPr>
          <w:lang w:val="en-CA"/>
        </w:rPr>
        <w:t xml:space="preserve"> </w:t>
      </w:r>
    </w:p>
    <w:p w14:paraId="5A61763A" w14:textId="68016503" w:rsidR="00B85911" w:rsidRDefault="00B85911" w:rsidP="009E3277">
      <w:pPr>
        <w:rPr>
          <w:lang w:val="en-CA"/>
        </w:rPr>
      </w:pPr>
    </w:p>
    <w:p w14:paraId="188D0B0B" w14:textId="3F8B8F90" w:rsidR="00B85911" w:rsidRDefault="00B85911" w:rsidP="009E3277">
      <w:pPr>
        <w:rPr>
          <w:lang w:val="en-CA"/>
        </w:rPr>
      </w:pPr>
      <w:r w:rsidRPr="00B85911">
        <w:rPr>
          <w:lang w:val="en-CA"/>
        </w:rPr>
        <w:t xml:space="preserve">CQL </w:t>
      </w:r>
      <w:r>
        <w:rPr>
          <w:lang w:val="en-CA"/>
        </w:rPr>
        <w:t xml:space="preserve">does not </w:t>
      </w:r>
      <w:r w:rsidRPr="00B85911">
        <w:rPr>
          <w:lang w:val="en-CA"/>
        </w:rPr>
        <w:t>give rise to Q-values that underestimate the Q-values learned via a standard DQN</w:t>
      </w:r>
      <w:r>
        <w:rPr>
          <w:lang w:val="en-CA"/>
        </w:rPr>
        <w:t>.</w:t>
      </w:r>
    </w:p>
    <w:p w14:paraId="680F4E31" w14:textId="2915EB4E" w:rsidR="00B85911" w:rsidRDefault="00B85911" w:rsidP="009E3277">
      <w:pPr>
        <w:rPr>
          <w:lang w:val="en-CA"/>
        </w:rPr>
      </w:pPr>
    </w:p>
    <w:p w14:paraId="48F0D2EC" w14:textId="59D87B6E" w:rsidR="00A77230" w:rsidRDefault="00A77230" w:rsidP="009E3277">
      <w:pPr>
        <w:rPr>
          <w:lang w:val="en-CA"/>
        </w:rPr>
      </w:pPr>
    </w:p>
    <w:p w14:paraId="610400AD" w14:textId="719AE541" w:rsidR="00A77230" w:rsidRDefault="00A77230" w:rsidP="009E3277">
      <w:pPr>
        <w:rPr>
          <w:lang w:val="en-CA"/>
        </w:rPr>
      </w:pPr>
    </w:p>
    <w:p w14:paraId="5E59EAD8" w14:textId="3A93409A" w:rsidR="00A77230" w:rsidRDefault="00A77230" w:rsidP="009E3277">
      <w:pPr>
        <w:rPr>
          <w:lang w:val="en-CA"/>
        </w:rPr>
      </w:pPr>
    </w:p>
    <w:p w14:paraId="3E222F82" w14:textId="408566B8" w:rsidR="00A77230" w:rsidRDefault="00A77230" w:rsidP="009E3277">
      <w:pPr>
        <w:rPr>
          <w:lang w:val="en-CA"/>
        </w:rPr>
      </w:pPr>
    </w:p>
    <w:p w14:paraId="58C2682D" w14:textId="35235D31" w:rsidR="00A77230" w:rsidRDefault="00A77230" w:rsidP="009E3277">
      <w:pPr>
        <w:rPr>
          <w:lang w:val="en-CA"/>
        </w:rPr>
      </w:pPr>
    </w:p>
    <w:p w14:paraId="28BAE849" w14:textId="256DF6F0" w:rsidR="00A77230" w:rsidRDefault="00A77230" w:rsidP="009E3277">
      <w:pPr>
        <w:rPr>
          <w:lang w:val="en-CA"/>
        </w:rPr>
      </w:pPr>
    </w:p>
    <w:p w14:paraId="06A7146E" w14:textId="52C77F20" w:rsidR="00A77230" w:rsidRDefault="00A77230" w:rsidP="009E3277">
      <w:pPr>
        <w:rPr>
          <w:lang w:val="en-CA"/>
        </w:rPr>
      </w:pPr>
    </w:p>
    <w:p w14:paraId="4A64CD2F" w14:textId="182066C2" w:rsidR="00A77230" w:rsidRDefault="00A77230" w:rsidP="009E3277">
      <w:pPr>
        <w:rPr>
          <w:lang w:val="en-CA"/>
        </w:rPr>
      </w:pPr>
    </w:p>
    <w:p w14:paraId="2F2BDFC4" w14:textId="77777777" w:rsidR="00A77230" w:rsidRDefault="00A77230" w:rsidP="009E3277">
      <w:pPr>
        <w:rPr>
          <w:lang w:val="en-CA"/>
        </w:rPr>
      </w:pPr>
    </w:p>
    <w:p w14:paraId="61636AC7" w14:textId="04D42B4A" w:rsidR="00B85911" w:rsidRPr="009E3277" w:rsidRDefault="00B85911" w:rsidP="00B85911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Second</w:t>
      </w:r>
      <w:r>
        <w:rPr>
          <w:b/>
          <w:bCs/>
          <w:lang w:val="en-CA"/>
        </w:rPr>
        <w:t xml:space="preserve"> sub-part:</w:t>
      </w:r>
    </w:p>
    <w:p w14:paraId="06F6326C" w14:textId="003E28B7" w:rsidR="00B85911" w:rsidRDefault="00A77230" w:rsidP="009E3277">
      <w:pPr>
        <w:rPr>
          <w:lang w:val="en-CA"/>
        </w:rPr>
      </w:pPr>
      <w:r>
        <w:rPr>
          <w:lang w:val="en-CA"/>
        </w:rPr>
        <w:t xml:space="preserve">I expect learning with </w:t>
      </w:r>
      <w:proofErr w:type="gramStart"/>
      <w:r>
        <w:rPr>
          <w:lang w:val="en-CA"/>
        </w:rPr>
        <w:t>more</w:t>
      </w:r>
      <w:proofErr w:type="gramEnd"/>
      <w:r>
        <w:rPr>
          <w:lang w:val="en-CA"/>
        </w:rPr>
        <w:t xml:space="preserve"> number of exploration steps works better. The CQL result shows the two parameters give rise to similar performance. The DQN results shows smaller number of exploration steps works better.</w:t>
      </w:r>
    </w:p>
    <w:p w14:paraId="6BAC9EBD" w14:textId="5852A395" w:rsidR="00A77230" w:rsidRDefault="00A77230" w:rsidP="009E3277">
      <w:pPr>
        <w:rPr>
          <w:lang w:val="en-CA"/>
        </w:rPr>
      </w:pPr>
    </w:p>
    <w:p w14:paraId="755A7B25" w14:textId="2F465E2C" w:rsidR="00A77230" w:rsidRDefault="00A77230" w:rsidP="009E3277">
      <w:pPr>
        <w:rPr>
          <w:lang w:val="en-CA"/>
        </w:rPr>
      </w:pPr>
      <w:r>
        <w:rPr>
          <w:lang w:val="en-CA"/>
        </w:rPr>
        <w:t>CQL:</w:t>
      </w:r>
    </w:p>
    <w:p w14:paraId="2996453C" w14:textId="6D80FA4F" w:rsidR="00B85911" w:rsidRDefault="00B85911" w:rsidP="009E3277">
      <w:pPr>
        <w:rPr>
          <w:lang w:val="en-CA"/>
        </w:rPr>
      </w:pPr>
      <w:r w:rsidRPr="00B85911">
        <w:rPr>
          <w:lang w:val="en-CA"/>
        </w:rPr>
        <w:drawing>
          <wp:anchor distT="0" distB="0" distL="114300" distR="114300" simplePos="0" relativeHeight="251663360" behindDoc="1" locked="0" layoutInCell="1" allowOverlap="1" wp14:anchorId="35FB5039" wp14:editId="08CD04B5">
            <wp:simplePos x="0" y="0"/>
            <wp:positionH relativeFrom="column">
              <wp:posOffset>1461380</wp:posOffset>
            </wp:positionH>
            <wp:positionV relativeFrom="paragraph">
              <wp:posOffset>0</wp:posOffset>
            </wp:positionV>
            <wp:extent cx="3221355" cy="2108835"/>
            <wp:effectExtent l="0" t="0" r="4445" b="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299A" w14:textId="080F9101" w:rsidR="00B85911" w:rsidRDefault="00B85911" w:rsidP="009E3277">
      <w:pPr>
        <w:rPr>
          <w:lang w:val="en-CA"/>
        </w:rPr>
      </w:pPr>
    </w:p>
    <w:p w14:paraId="583A80D8" w14:textId="107997B5" w:rsidR="00B85911" w:rsidRDefault="00B85911" w:rsidP="009E3277">
      <w:pPr>
        <w:rPr>
          <w:lang w:val="en-CA"/>
        </w:rPr>
      </w:pPr>
    </w:p>
    <w:p w14:paraId="23BDC59C" w14:textId="4252B6C2" w:rsidR="00B85911" w:rsidRDefault="00B85911" w:rsidP="009E3277">
      <w:pPr>
        <w:rPr>
          <w:lang w:val="en-CA"/>
        </w:rPr>
      </w:pPr>
    </w:p>
    <w:p w14:paraId="7A39F615" w14:textId="1CA27A05" w:rsidR="00B85911" w:rsidRDefault="00B85911" w:rsidP="009E3277">
      <w:pPr>
        <w:rPr>
          <w:lang w:val="en-CA"/>
        </w:rPr>
      </w:pPr>
    </w:p>
    <w:p w14:paraId="202FC4FF" w14:textId="63A5206F" w:rsidR="00B85911" w:rsidRDefault="00B85911" w:rsidP="009E3277">
      <w:pPr>
        <w:rPr>
          <w:lang w:val="en-CA"/>
        </w:rPr>
      </w:pPr>
    </w:p>
    <w:p w14:paraId="50DA2C32" w14:textId="5CDE6D41" w:rsidR="00B85911" w:rsidRDefault="00B85911" w:rsidP="009E3277">
      <w:pPr>
        <w:rPr>
          <w:lang w:val="en-CA"/>
        </w:rPr>
      </w:pPr>
    </w:p>
    <w:p w14:paraId="5C123073" w14:textId="40D9A3D0" w:rsidR="00B85911" w:rsidRDefault="00B85911" w:rsidP="009E3277">
      <w:pPr>
        <w:rPr>
          <w:lang w:val="en-CA"/>
        </w:rPr>
      </w:pPr>
    </w:p>
    <w:p w14:paraId="786E3BF3" w14:textId="37FECDDE" w:rsidR="00B85911" w:rsidRDefault="00B85911" w:rsidP="009E3277">
      <w:pPr>
        <w:rPr>
          <w:lang w:val="en-CA"/>
        </w:rPr>
      </w:pPr>
    </w:p>
    <w:p w14:paraId="452C8967" w14:textId="58A00065" w:rsidR="00B85911" w:rsidRDefault="00B85911" w:rsidP="009E3277">
      <w:pPr>
        <w:rPr>
          <w:lang w:val="en-CA"/>
        </w:rPr>
      </w:pPr>
    </w:p>
    <w:p w14:paraId="0D3C0394" w14:textId="5261F2EC" w:rsidR="00B85911" w:rsidRDefault="00B85911" w:rsidP="009E3277">
      <w:pPr>
        <w:rPr>
          <w:lang w:val="en-CA"/>
        </w:rPr>
      </w:pPr>
    </w:p>
    <w:p w14:paraId="12B11D61" w14:textId="2FC0DD51" w:rsidR="00B85911" w:rsidRDefault="00B85911" w:rsidP="009E3277">
      <w:pPr>
        <w:rPr>
          <w:lang w:val="en-CA"/>
        </w:rPr>
      </w:pPr>
    </w:p>
    <w:p w14:paraId="0E8B5B69" w14:textId="3AD322CB" w:rsidR="00B85911" w:rsidRDefault="00B85911" w:rsidP="00B85911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 xml:space="preserve">CQL. Orange: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 xml:space="preserve">=5000. Blue: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>=</w:t>
      </w:r>
      <w:r w:rsidR="00A77230">
        <w:rPr>
          <w:lang w:val="en-CA"/>
        </w:rPr>
        <w:t>1</w:t>
      </w:r>
      <w:r w:rsidR="00A77230">
        <w:rPr>
          <w:lang w:val="en-CA"/>
        </w:rPr>
        <w:t>5000</w:t>
      </w:r>
    </w:p>
    <w:p w14:paraId="44E0B8DC" w14:textId="77777777" w:rsidR="00A77230" w:rsidRDefault="00A77230" w:rsidP="00B85911">
      <w:pPr>
        <w:jc w:val="center"/>
        <w:rPr>
          <w:lang w:val="en-CA"/>
        </w:rPr>
      </w:pPr>
    </w:p>
    <w:p w14:paraId="50EA9D69" w14:textId="1BCC40C3" w:rsidR="00A77230" w:rsidRDefault="00A77230" w:rsidP="00A77230">
      <w:pPr>
        <w:rPr>
          <w:lang w:val="en-CA"/>
        </w:rPr>
      </w:pPr>
      <w:r w:rsidRPr="00A77230">
        <w:rPr>
          <w:lang w:val="en-CA"/>
        </w:rPr>
        <w:drawing>
          <wp:anchor distT="0" distB="0" distL="114300" distR="114300" simplePos="0" relativeHeight="251664384" behindDoc="1" locked="0" layoutInCell="1" allowOverlap="1" wp14:anchorId="4C990C2E" wp14:editId="50B3082A">
            <wp:simplePos x="0" y="0"/>
            <wp:positionH relativeFrom="column">
              <wp:posOffset>1469390</wp:posOffset>
            </wp:positionH>
            <wp:positionV relativeFrom="paragraph">
              <wp:posOffset>183515</wp:posOffset>
            </wp:positionV>
            <wp:extent cx="3140075" cy="2054860"/>
            <wp:effectExtent l="0" t="0" r="0" b="2540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>DQN:</w:t>
      </w:r>
    </w:p>
    <w:p w14:paraId="16CD98D2" w14:textId="267BC4CD" w:rsidR="00A77230" w:rsidRDefault="00A77230" w:rsidP="00B85911">
      <w:pPr>
        <w:jc w:val="center"/>
        <w:rPr>
          <w:lang w:val="en-CA"/>
        </w:rPr>
      </w:pPr>
    </w:p>
    <w:p w14:paraId="7823C00B" w14:textId="77777777" w:rsidR="00B85911" w:rsidRDefault="00B85911" w:rsidP="00B85911">
      <w:pPr>
        <w:jc w:val="center"/>
        <w:rPr>
          <w:lang w:val="en-CA"/>
        </w:rPr>
      </w:pPr>
    </w:p>
    <w:p w14:paraId="11998A87" w14:textId="153A3E31" w:rsidR="00B85911" w:rsidRDefault="00B85911" w:rsidP="009E3277">
      <w:pPr>
        <w:rPr>
          <w:lang w:val="en-CA"/>
        </w:rPr>
      </w:pPr>
    </w:p>
    <w:p w14:paraId="7F138ADE" w14:textId="0ACC0211" w:rsidR="00B85911" w:rsidRDefault="00B85911" w:rsidP="009E3277">
      <w:pPr>
        <w:rPr>
          <w:lang w:val="en-CA"/>
        </w:rPr>
      </w:pPr>
    </w:p>
    <w:p w14:paraId="03366065" w14:textId="4B40C23C" w:rsidR="00B85911" w:rsidRDefault="00B85911" w:rsidP="009E3277">
      <w:pPr>
        <w:rPr>
          <w:lang w:val="en-CA"/>
        </w:rPr>
      </w:pPr>
    </w:p>
    <w:p w14:paraId="622BEE48" w14:textId="3B638C8C" w:rsidR="00B85911" w:rsidRDefault="00B85911" w:rsidP="009E3277">
      <w:pPr>
        <w:rPr>
          <w:lang w:val="en-CA"/>
        </w:rPr>
      </w:pPr>
    </w:p>
    <w:p w14:paraId="0EC3E88C" w14:textId="5871FBCC" w:rsidR="00B85911" w:rsidRDefault="00B85911" w:rsidP="009E3277">
      <w:pPr>
        <w:rPr>
          <w:lang w:val="en-CA"/>
        </w:rPr>
      </w:pPr>
    </w:p>
    <w:p w14:paraId="2823F929" w14:textId="52AF9182" w:rsidR="00B85911" w:rsidRDefault="00B85911" w:rsidP="009E3277">
      <w:pPr>
        <w:rPr>
          <w:lang w:val="en-CA"/>
        </w:rPr>
      </w:pPr>
    </w:p>
    <w:p w14:paraId="346DFFBE" w14:textId="462480E1" w:rsidR="00A77230" w:rsidRDefault="00A77230" w:rsidP="009E3277">
      <w:pPr>
        <w:rPr>
          <w:lang w:val="en-CA"/>
        </w:rPr>
      </w:pPr>
    </w:p>
    <w:p w14:paraId="0171146E" w14:textId="6A296785" w:rsidR="00A77230" w:rsidRDefault="00A77230" w:rsidP="00A77230">
      <w:pPr>
        <w:jc w:val="center"/>
        <w:rPr>
          <w:lang w:val="en-CA"/>
        </w:rPr>
      </w:pPr>
    </w:p>
    <w:p w14:paraId="517555EC" w14:textId="1D6E26AA" w:rsidR="00A77230" w:rsidRDefault="00A77230" w:rsidP="00A77230">
      <w:pPr>
        <w:jc w:val="center"/>
        <w:rPr>
          <w:lang w:val="en-CA"/>
        </w:rPr>
      </w:pPr>
    </w:p>
    <w:p w14:paraId="69CD22BC" w14:textId="35235F90" w:rsidR="00A77230" w:rsidRDefault="00A77230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DQN</w:t>
      </w:r>
      <w:r>
        <w:rPr>
          <w:lang w:val="en-CA"/>
        </w:rPr>
        <w:t xml:space="preserve">. </w:t>
      </w:r>
      <w:r>
        <w:rPr>
          <w:lang w:val="en-CA"/>
        </w:rPr>
        <w:t>Red</w:t>
      </w:r>
      <w:r>
        <w:rPr>
          <w:lang w:val="en-CA"/>
        </w:rPr>
        <w:t xml:space="preserve">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 xml:space="preserve">=5000. Blue: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>=15000</w:t>
      </w:r>
    </w:p>
    <w:p w14:paraId="25CDF8C3" w14:textId="77777777" w:rsidR="00A77230" w:rsidRPr="00594033" w:rsidRDefault="00A77230" w:rsidP="00A77230">
      <w:pPr>
        <w:jc w:val="center"/>
        <w:rPr>
          <w:lang w:val="en-CA"/>
        </w:rPr>
      </w:pPr>
    </w:p>
    <w:sectPr w:rsidR="00A77230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5723A"/>
    <w:rsid w:val="000D5E60"/>
    <w:rsid w:val="00103A50"/>
    <w:rsid w:val="00155332"/>
    <w:rsid w:val="0020180F"/>
    <w:rsid w:val="00230B5C"/>
    <w:rsid w:val="003B0C7C"/>
    <w:rsid w:val="004F270A"/>
    <w:rsid w:val="00594033"/>
    <w:rsid w:val="00615C9C"/>
    <w:rsid w:val="00647C57"/>
    <w:rsid w:val="006C3C6A"/>
    <w:rsid w:val="00894A9C"/>
    <w:rsid w:val="008F1906"/>
    <w:rsid w:val="0097757B"/>
    <w:rsid w:val="009869EA"/>
    <w:rsid w:val="009C1910"/>
    <w:rsid w:val="009E3277"/>
    <w:rsid w:val="009E51CC"/>
    <w:rsid w:val="00A77230"/>
    <w:rsid w:val="00B215CB"/>
    <w:rsid w:val="00B53880"/>
    <w:rsid w:val="00B85911"/>
    <w:rsid w:val="00C1739B"/>
    <w:rsid w:val="00C664D8"/>
    <w:rsid w:val="00C83B1E"/>
    <w:rsid w:val="00C85934"/>
    <w:rsid w:val="00CB7266"/>
    <w:rsid w:val="00DC31E8"/>
    <w:rsid w:val="00DE4DB7"/>
    <w:rsid w:val="00ED0740"/>
    <w:rsid w:val="00F0151D"/>
    <w:rsid w:val="00F766C6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B155A1-1D76-2142-A5D2-DCBE9BFB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23</cp:revision>
  <dcterms:created xsi:type="dcterms:W3CDTF">2020-10-13T03:54:00Z</dcterms:created>
  <dcterms:modified xsi:type="dcterms:W3CDTF">2020-11-23T06:14:00Z</dcterms:modified>
</cp:coreProperties>
</file>