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№1372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системы кондиционирования помещений 3,4 этажей ТЦ "Барс на Московском"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Дворников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 Гарант"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 Гарант"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284560.00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284560.00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284560.00 руб.:</w:t>
      </w:r>
    </w:p>
    <w:p w:rsidR="00C15335" w:rsidRDefault="00B51A25" w:rsidP="008C5845">
      <w:pPr>
        <w:ind w:left="720"/>
      </w:pPr>
      <w:r>
        <w:t>ООО "Регион Гарант"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284560.00 руб. согласились участвовать:</w:t>
      </w:r>
    </w:p>
    <w:p w:rsidR="00C15335" w:rsidRDefault="00B51A25" w:rsidP="008C5845">
      <w:pPr>
        <w:ind w:left="720"/>
      </w:pPr>
      <w:r>
        <w:t>ООО "Регион Гарант"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 Гарант"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279 560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 Гарант" с ценой предложения 279560.00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Дворников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