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№1575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февраля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ПАО "КМЗ" Продукция Schneider Electric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158838.00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158838.00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158838.00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