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№1735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31 мая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Замена участка трубопровода артезианской воды от станции 2-ого подъема до ввода в здание ГПХ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"ТамСтрой"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"Граждансантехмонтаж"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"РЕГИОНСНАБ 62"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"ТамСтрой"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957500.00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"Граждансантехмонтаж"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957500.00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"РЕГИОНСНАБ 62"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957500.00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957500.00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957500.00 руб.:</w:t>
      </w:r>
    </w:p>
    <w:p w:rsidR="00C15335" w:rsidRDefault="00B51A25" w:rsidP="008C5845">
      <w:pPr>
        <w:ind w:left="720"/>
      </w:pPr>
      <w:r>
        <w:t>ООО "ТамСтрой"</w:t>
      </w:r>
    </w:p>
    <w:p w:rsidR="00C15335" w:rsidRDefault="00B51A25" w:rsidP="008C5845">
      <w:pPr>
        <w:ind w:left="720"/>
      </w:pPr>
      <w:r>
        <w:t>ООО "Граждансантехмонтаж"</w:t>
      </w:r>
    </w:p>
    <w:p w:rsidR="00C15335" w:rsidRDefault="00B51A25" w:rsidP="008C5845">
      <w:pPr>
        <w:ind w:left="720"/>
      </w:pPr>
      <w:r>
        <w:t>ООО "РЕГИОНСНАБ 62"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957500.00 руб. согласились участвовать:</w:t>
      </w:r>
    </w:p>
    <w:p w:rsidR="00C15335" w:rsidRDefault="00B51A25" w:rsidP="008C5845">
      <w:pPr>
        <w:ind w:left="720"/>
      </w:pPr>
      <w:r>
        <w:t>ООО "ТамСтрой"</w:t>
      </w:r>
    </w:p>
    <w:p w:rsidR="00C15335" w:rsidRDefault="00B51A25" w:rsidP="008C5845">
      <w:pPr>
        <w:ind w:left="720"/>
      </w:pPr>
      <w:r>
        <w:t>ООО "Граждансантехмонтаж"</w:t>
      </w:r>
    </w:p>
    <w:p w:rsidR="00C15335" w:rsidRDefault="00B51A25" w:rsidP="008C5845">
      <w:pPr>
        <w:ind w:left="720"/>
      </w:pPr>
      <w:r>
        <w:t>ООО "РЕГИОНСНАБ 62"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"ТамСтрой"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880 700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"Граждансантехмонтаж"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899 900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"РЕГИОНСНАБ 62"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890 300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"ТамСтрой" с ценой предложения 880700.00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