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2049 от 22.03.2019г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22 марта 2019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Гартцинка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140.00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2049)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"Лакокраска-Юганец"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ПАО "Челябинский цинковый завод"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2049 от 22.03.2019 г. "Продажа Гартцинка", ООО "ООО Завод ХПК" с ценой предложения 3 180 000(________________)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Завод ХПК"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