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«12»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перчаток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59920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12.05.2021 до 12:30 12.05.2021.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ООО"Компания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Компания СТИМПАК</w:t>
      </w:r>
    </w:p>
    <w:p w:rsidR="00AA6E71" w:rsidRDefault="00AA6E71" w:rsidP="003F24C7">
      <w:r>
        <w:t>- ООО ПроПак</w:t>
      </w:r>
    </w:p>
    <w:p w:rsidR="00AA6E71" w:rsidRDefault="00AA6E71" w:rsidP="003F24C7">
      <w:r>
        <w:t>- ООО Компания СТИМПАК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поставка осуществляется партиями не зависимо от объема поставки по заявкам Заказчика не позднее 2 (двух) рабочих дней с момента получения заявки</w:t>
        <w:br/>
        <w:t>
- доставка осуществляется Исполнителем по адресам в г. Рязань и Ряз. обл (доставки любой партии товара включена в стоимость товара, отдельно не оплачивается)</w:t>
        <w:br/>
        <w:t>
- эквиваленты допускаются только по согласованию с Заказчиком после проведения апробации предоставленных образцов</w:t>
        <w:br/>
        <w:t>
- порядок оплаты: 100% отсрочка не менее 30 календарных дней с момента поступления товара на склад Заказчика</w:t>
        <w:br/>
        <w:t>
- ФИКСАЦИЯ ЗАЯВЛЕННЫХ ЦЕН НЕ МЕНЕЕ 6 МЕСЯЦЕВ</w:t>
        <w:br/>
        <w:t>
</w:t>
        <w:br/>
        <w:t>
Техническое задание расположено по ссылке</w:t>
        <w:br/>
        <w:t>
https://fpkinvest.ru/purchase/1832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ПроПак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Компания 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