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2589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«14» мая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ФПК "Инвест"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Выполнение работ по техническому перевооружению (замене) металлической дымовой трубы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1257000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6000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10:30 14.05.2021 до 11:25 14.05.2021.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АО "СПЕЦМОНТАЖНАЛАДКА"</w:t>
      </w:r>
    </w:p>
    <w:p w:rsidR="00AA6E71" w:rsidRDefault="00AA6E71" w:rsidP="003F24C7">
      <w:r>
        <w:t>- ООО "Алькор-СК"</w:t>
      </w:r>
    </w:p>
    <w:p w:rsidR="00AA6E71" w:rsidRDefault="00AA6E71" w:rsidP="003F24C7">
      <w:r>
        <w:t>- ООО Канал</w:t>
      </w:r>
    </w:p>
    <w:p w:rsidR="00AA6E71" w:rsidRDefault="00AA6E71" w:rsidP="003F24C7">
      <w:r>
        <w:t>- ООО "Боргазоаппарат"</w:t>
      </w:r>
    </w:p>
    <w:p w:rsidR="00AA6E71" w:rsidRDefault="00AA6E71" w:rsidP="003F24C7">
      <w:r>
        <w:t>- ООО НПК "ГАЗЭНЕРГО"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Стоимость указывается с НДС!!! В случае если в торгах побеждает организация без НДС, сумма договора будет уменьшена на сумму НДС.</w:t>
        <w:br/>
        <w:t>
</w:t>
        <w:br/>
        <w:t>
Основные условия:</w:t>
        <w:br/>
        <w:t>
- срок выполнения работ: Изготовление трубы 40 рабочих дней с момента оплаты аванса. Демонтаж/монтаж трубы 24 часа.                                                                        </w:t>
        <w:br/>
        <w:t>
- гарантия: на работы - 3 (три) года, а на оборудование в пределах гарантийного срока, указанного производителем, но не менее 12 месяцев.</w:t>
        <w:br/>
        <w:t>
- условия оплаты: Аванс -100% материалы. Расчет - по подписанию Актов формы КС-2, КСЗ предоставлению исполнительной документации, согласно законодательству.</w:t>
        <w:br/>
        <w:t>
Критерии выбора победителя: минимальная стоимость предложения. </w:t>
        <w:br/>
        <w:t>
</w:t>
        <w:br/>
        <w:t>
Техническое задание расположено по ссылке</w:t>
        <w:br/>
        <w:t>
https://fpkinvest.ru/purchase/1863</w:t>
        <w:br/>
        <w:t>
</w:t>
        <w:br/>
        <w:t>
Ставя свою ставку Вы как участник автоматически подтверждаете свое согласие на условия проведения аукциона!!!</w:t>
        <w:br/>
        <w:t>
</w:t>
        <w:br/>
        <w:t>
При выставлении ставки менее чем за 5 минут до окончания торгов, аукцион будет автоматически продлен еще на 5 минут.</w:t>
        <w:br/>
        <w:t>
</w:t>
        <w:br/>
        <w:t>
Контактная информация по техническому заданию: Банакова Наталья Николаевна, + 7 (4912) 306-506 доб. 3044, nbanakova@fpkinvest.ru</w:t>
        <w:br/>
        <w:t>
</w:t>
        <w:br/>
        <w:t>
Контактная информация по техническим вопросам аукциона: Глебова Анна, тел.: + 7 (4912) 306-506 доб. 3091</w:t>
        <w:br/>
        <w:t>
</w:t>
        <w:br/>
        <w:t>
Обязательно заполнить дополнительные условия к аукциону.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НПК "ГАЗЭНЕРГО"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1 137 000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2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Канал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1 131 000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3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"Боргазоаппарат"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1 167 000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