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овощерезки ROBOT-COUPER, модель CL 50 Ultra, без насадок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118200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21.05.2021 до 11:30 21.05.2021.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"Бар-Сервис"</w:t>
      </w:r>
    </w:p>
    <w:p w:rsidR="00AA6E71" w:rsidRDefault="00AA6E71" w:rsidP="003F24C7">
      <w:r>
        <w:t>- OOO "Бар-сервис"</w:t>
      </w:r>
    </w:p>
    <w:p w:rsidR="00AA6E71" w:rsidRDefault="00AA6E71" w:rsidP="003F24C7">
      <w:r>
        <w:t>- ООО ЙЕТИ ГРУПП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1. Сроки поставки: не позднее 10 рабочих дней с даты перечисления аванса</w:t>
        <w:br/>
        <w:t>
2. Доставка до склада Покупателя в г. Рязань включается в стоимость товара, отдельно не оплачивается</w:t>
        <w:br/>
        <w:t>
3. Переход права собственности в момент приемки товара Покупателем по адресу г.Рязань, ул.Ленина, 21, пом. Н1 (Сковорода ТЦ Атрон)</w:t>
        <w:br/>
        <w:t>
4. Гарантия от производителя</w:t>
        <w:br/>
        <w:t>
5. Условия оплаты: отсрочка платежа, либо аванс до 50%, в течение 5 рабочих дней с даты подписания договора; оставшаяся часть не позднее 5 рабочих дней после фактической передачи оборудования и подписания актов приема-передачи</w:t>
        <w:br/>
        <w:t>
</w:t>
        <w:br/>
        <w:t>
Техническое задание расположено по ссылке</w:t>
        <w:br/>
        <w:t>
https://fpkinvest.ru/purchase/1894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OOO "Бар-сервис"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