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2700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«19» января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Реконструкция первого этажа ТЦ «Барс» на московском под магазин «Апельсин»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8000000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40000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14:00 19.01.2022 до 15:15 19.01.2022.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"Партнер"</w:t>
      </w:r>
    </w:p>
    <w:p w:rsidR="00AA6E71" w:rsidRDefault="00AA6E71" w:rsidP="003F24C7">
      <w:r>
        <w:t>- ООО Перспектива</w:t>
      </w:r>
    </w:p>
    <w:p w:rsidR="00AA6E71" w:rsidRDefault="00AA6E71" w:rsidP="003F24C7">
      <w:r>
        <w:t>- ООО«МЕГАЛИТ»</w:t>
      </w:r>
    </w:p>
    <w:p w:rsidR="00AA6E71" w:rsidRDefault="00AA6E71" w:rsidP="003F24C7">
      <w:r>
        <w:t>- ООО "ПАРТНЕР"</w:t>
      </w:r>
    </w:p>
    <w:p w:rsidR="00AA6E71" w:rsidRDefault="00AA6E71" w:rsidP="003F24C7">
      <w:r>
        <w:t>- ООО " МегаЛит"</w:t>
      </w:r>
    </w:p>
    <w:p w:rsidR="00AA6E71" w:rsidRDefault="00AA6E71" w:rsidP="003F24C7">
      <w:r>
        <w:t>- ООО "Строй Регион"</w:t>
      </w:r>
    </w:p>
    <w:p w:rsidR="00AA6E71" w:rsidRDefault="00AA6E71" w:rsidP="003F24C7">
      <w:r>
        <w:t>- ООО "ПАРТНЕР"</w:t>
      </w:r>
    </w:p>
    <w:p w:rsidR="00AA6E71" w:rsidRDefault="00AA6E71" w:rsidP="003F24C7">
      <w:r>
        <w:t>- ООО "Объединенная промышленно-финансовая компания"</w:t>
      </w:r>
    </w:p>
    <w:p w:rsidR="00AA6E71" w:rsidRDefault="00AA6E71" w:rsidP="003F24C7">
      <w:r>
        <w:t>- ООО "МЕГАЛИТ"</w:t>
      </w:r>
    </w:p>
    <w:p w:rsidR="00AA6E71" w:rsidRDefault="00AA6E71" w:rsidP="003F24C7">
      <w:r>
        <w:t>- ООО "Перспектива"</w:t>
      </w:r>
    </w:p>
    <w:p w:rsidR="00AA6E71" w:rsidRDefault="00AA6E71" w:rsidP="003F24C7">
      <w:r>
        <w:t>- ООО "Партнер"</w:t>
      </w:r>
    </w:p>
    <w:p w:rsidR="00AA6E71" w:rsidRDefault="00AA6E71" w:rsidP="003F24C7">
      <w:r>
        <w:t>- ООО "Фасадстройсервис"</w:t>
      </w:r>
    </w:p>
    <w:p w:rsidR="00AA6E71" w:rsidRDefault="00AA6E71" w:rsidP="003F24C7">
      <w:r>
        <w:t>- ООО СТАТУС РЕГИОН</w:t>
      </w:r>
    </w:p>
    <w:p w:rsidR="00AA6E71" w:rsidRDefault="00AA6E71" w:rsidP="003F24C7">
      <w:r>
        <w:t>- ООО Партнер</w:t>
      </w:r>
    </w:p>
    <w:p w:rsidR="00AA6E71" w:rsidRDefault="00AA6E71" w:rsidP="003F24C7">
      <w:r>
        <w:t>- ИП Жирнов Владимир Владимирович</w:t>
      </w:r>
    </w:p>
    <w:p w:rsidR="00AA6E71" w:rsidRDefault="00AA6E71" w:rsidP="003F24C7">
      <w:r>
        <w:t>- ООО "СК-Атлант"</w:t>
      </w:r>
    </w:p>
    <w:p w:rsidR="00AA6E71" w:rsidRDefault="00AA6E71" w:rsidP="003F24C7">
      <w:r>
        <w:t>- ООО "Перспектива"</w:t>
      </w:r>
    </w:p>
    <w:p w:rsidR="00AA6E71" w:rsidRDefault="00AA6E71" w:rsidP="003F24C7">
      <w:r>
        <w:t>- ООО ВЕСС1</w:t>
      </w:r>
    </w:p>
    <w:p w:rsidR="00AA6E71" w:rsidRDefault="00AA6E71" w:rsidP="003F24C7">
      <w:r>
        <w:t>- ИП Савельев Евгений Анатольевич</w:t>
      </w:r>
    </w:p>
    <w:p w:rsidR="00AA6E71" w:rsidRDefault="00AA6E71" w:rsidP="003F24C7">
      <w:r>
        <w:t>- ООО «РПМ»</w:t>
      </w:r>
    </w:p>
    <w:p w:rsidR="00AA6E71" w:rsidRDefault="00AA6E71" w:rsidP="003F24C7">
      <w:r>
        <w:t>- Общество с ограниченной ответственностью "ПРОМО"</w:t>
      </w:r>
    </w:p>
    <w:p w:rsidR="00AA6E71" w:rsidRDefault="00AA6E71" w:rsidP="003F24C7">
      <w:r>
        <w:t>- Строй-Регион (Раев Вячеслав Вячеславович)</w:t>
      </w:r>
    </w:p>
    <w:p w:rsidR="00AA6E71" w:rsidRDefault="00AA6E71" w:rsidP="003F24C7">
      <w:r>
        <w:t>- ООО "Перспектива"</w:t>
      </w:r>
    </w:p>
    <w:p w:rsidR="00AA6E71" w:rsidRDefault="00AA6E71" w:rsidP="003F24C7">
      <w:r>
        <w:t>- ООО "Партнер"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21 календарных дней.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 </w:t>
        <w:br/>
        <w:t>
Возможно поэтапное закрытие.</w:t>
        <w:br/>
        <w:t>
- гарантийный срок: 2 года.</w:t>
        <w:br/>
        <w:t>
- место нахождения: г. Рязань, ул. Московское шоссе, д.5а.</w:t>
        <w:br/>
        <w:t>
- критерий выбора победителя ТЗП: минимальная стоимость предложения. </w:t>
        <w:br/>
        <w:t>
</w:t>
        <w:br/>
        <w:t>
Техническое задание расположено по ссылке: https://fpkinvest.ru/purchase/2025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3046,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ИП Савельев Евгений Анатольевич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4 030 000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5 500 000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ИП Жирнов Владимир Владимирович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7 820 000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4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"Объединенная промышленно-финансовая компания"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5</w:t>
            </w:r>
          </w:p>
        </w:tc>
        <w:tc>
          <w:tcPr>
            <w:tcW w:w="3528" w:type="dxa"/>
          </w:tcPr>
          <w:p w:rsidR="00BB456E" w:rsidRDefault="00BB456E" w:rsidP="00BB456E">
            <w:r>
              <w:t>Строй-Регион (Раев Вячеслав Вячеславович)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4 070 000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6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"Партнер"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7 110 000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7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 МегаЛит"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4 450 000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8</w:t>
            </w:r>
          </w:p>
        </w:tc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"ПРОМО"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9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"СК-Атлант"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4 250 000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