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пиломатериалов хвойных пород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14950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10:00 02.02.2022 до 11:10 02.02.2022.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Лютиков Максим Андреевич</w:t>
      </w:r>
    </w:p>
    <w:p w:rsidR="00AA6E71" w:rsidRDefault="00AA6E71" w:rsidP="003F24C7">
      <w:r>
        <w:t>- ИП Смирных Андрей Александрович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указана без НДС!!!</w:t>
        <w:br/>
        <w:t>
</w:t>
        <w:br/>
        <w:t>
Основные условия:</w:t>
        <w:br/>
        <w:t>
- cрок поставки товара: до 2 календарных дней;</w:t>
        <w:br/>
        <w:t>
- условия оплаты: отсрочка платежа 20 рабочих дней с момента поступления ТМЦ на склад покупателя;</w:t>
        <w:br/>
        <w:t>
- Место поставки товара: г. Шадринск, Курганская обл. Курганский тракт, 17.</w:t>
        <w:br/>
        <w:t>
- Доставка до склада покупателя в г. Шадринск входит в стоимость товара</w:t>
        <w:br/>
        <w:t>
</w:t>
        <w:br/>
        <w:t>
Критерии выбора победителя:</w:t>
        <w:br/>
        <w:t>
- минимальная стоимость предложения с учетом доставки.</w:t>
        <w:br/>
        <w:t>
</w:t>
        <w:br/>
        <w:t>
Техническое задание расположено по ссылке: https://fpkinvest.ru/purchase/2033   и   https://fpkinvest.ru/purchase/2034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Лютиков Максим Андреевич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Смирных Андрей Александрович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