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2715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«02» марта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пленки полиэтиленовой с марта по  май 2022 года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8717500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02.03.2022 до 11:35 02.03.2022.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"Квадрат-Р"</w:t>
      </w:r>
    </w:p>
    <w:p w:rsidR="00AA6E71" w:rsidRDefault="00AA6E71" w:rsidP="003F24C7">
      <w:r>
        <w:t>- ООО «ДипластПолимер»</w:t>
      </w:r>
    </w:p>
    <w:p w:rsidR="00AA6E71" w:rsidRDefault="00AA6E71" w:rsidP="003F24C7">
      <w:r>
        <w:t>- Общество с ограниченной ответственностью «Кредо-Строй»</w:t>
      </w:r>
    </w:p>
    <w:p w:rsidR="00AA6E71" w:rsidRDefault="00AA6E71" w:rsidP="003F24C7">
      <w:r>
        <w:t>- ООО "ПРОФИПОЛИМЕР"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за тонну с НДС!!! В случае если в торгах побеждает организация без НДС, сумма договора будет уменьшена на сумму НДС.</w:t>
        <w:br/>
        <w:t>
Основные условия:</w:t>
        <w:br/>
        <w:t>
• Условия оплаты: отсрочка платежа от 30 календарных дней за партию поставленного товара.</w:t>
        <w:br/>
        <w:t>
• В цену, помимо стоимости товара, должны быть включены следующие расходы или цена договора включает все расходы, связанные с условиями его исполнения, в том числе стоимость материалов, стоимость доставки до склада заказчика.</w:t>
        <w:br/>
        <w:t>
• Пленка не должна иметь трещин, запрессованных складок, разрывов и отверстий. Смещение пленки по торцу рулона допускается в пределах допуска по ширине.</w:t>
        <w:br/>
        <w:t>
• Минимально допустимая толщина пленки 80 микрон и 40 микрон</w:t>
        <w:br/>
        <w:t>
• Пленка должна быть намотана в рулоны на втулки, шпули картонно-бумажные или пластмассовые.</w:t>
        <w:br/>
        <w:t>
• Поставка осуществляется равными партиями не менее 2 раз в месяц. Срок фиксации цены март - май 2022г.</w:t>
        <w:br/>
        <w:t>
Техническое задание расположено по ссылке</w:t>
        <w:br/>
        <w:t>
https://fpkinvest.ru/purchase/2049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(4912)516-114 (доб. 3093), ikrestnikova@fpkinvest.ru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"ПРОФИПОЛИМЕР"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8 707 500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