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22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Электромонтажные работы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2490000.00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2490000.00 руб.:</w:t>
      </w:r>
    </w:p>
    <w:p w:rsidR="00C15335" w:rsidRDefault="00B51A25" w:rsidP="008C5845">
      <w:pPr>
        <w:ind w:left="720"/>
      </w:pPr>
      <w:r>
        <w:t>ООО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2490000.00 руб. согласились участвовать:</w:t>
      </w:r>
    </w:p>
    <w:p w:rsidR="00C15335" w:rsidRDefault="00B51A25" w:rsidP="008C5845">
      <w:pPr>
        <w:ind w:left="720"/>
      </w:pPr>
      <w:r>
        <w:t>ООО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с ценой предложения 2385000.00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