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листа г/к 4х1500х6000 ст 3 пс/сп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"ТФД"Брок-Инвест-Сервис и 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ЕВРАЗ Металл Инпром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"Торговый дом ММК"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"ТФД"Брок-Инвест-Сервис и 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848700.00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ЕВРАЗ Металл Инпром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848700.00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"Торговый дом ММК"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848700.00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848700.00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848700.00 руб.:</w:t>
      </w:r>
    </w:p>
    <w:p w:rsidR="00C15335" w:rsidRDefault="00B51A25" w:rsidP="008C5845">
      <w:pPr>
        <w:ind w:left="720"/>
      </w:pPr>
      <w:r>
        <w:t>"ТФД"Брок-Инвест-Сервис и К"</w:t>
      </w:r>
    </w:p>
    <w:p w:rsidR="00C15335" w:rsidRDefault="00B51A25" w:rsidP="008C5845">
      <w:pPr>
        <w:ind w:left="720"/>
      </w:pPr>
      <w:r>
        <w:t>ЕВРАЗ Металл Инпром</w:t>
      </w:r>
    </w:p>
    <w:p w:rsidR="00C15335" w:rsidRDefault="00B51A25" w:rsidP="008C5845">
      <w:pPr>
        <w:ind w:left="720"/>
      </w:pPr>
      <w:r>
        <w:t>ООО "Торговый дом ММК"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848700.00 руб. согласились участвовать:</w:t>
      </w:r>
    </w:p>
    <w:p w:rsidR="00C15335" w:rsidRDefault="00B51A25" w:rsidP="008C5845">
      <w:pPr>
        <w:ind w:left="720"/>
      </w:pPr>
      <w:r>
        <w:t>"ТФД"Брок-Инвест-Сервис и К"</w:t>
      </w:r>
    </w:p>
    <w:p w:rsidR="00C15335" w:rsidRDefault="00B51A25" w:rsidP="008C5845">
      <w:pPr>
        <w:ind w:left="720"/>
      </w:pPr>
      <w:r>
        <w:t>ЕВРАЗ Металл Инпром</w:t>
      </w:r>
    </w:p>
    <w:p w:rsidR="00C15335" w:rsidRDefault="00B51A25" w:rsidP="008C5845">
      <w:pPr>
        <w:ind w:left="720"/>
      </w:pPr>
      <w:r>
        <w:t>ООО "Торговый дом ММК"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"ТФД"Брок-Инвест-Сервис и 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847 800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ЕВРАЗ Металл Инпром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847 200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"Торговый дом ММК"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ЕВРАЗ Металл Инпром с ценой предложения 847200.00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