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№439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октября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и монтаж носителя к Водяным завесам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техгрупп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техгрупп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206224.00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206224.00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206224.00 руб.:</w:t>
      </w:r>
    </w:p>
    <w:p w:rsidR="00C15335" w:rsidRDefault="00B51A25" w:rsidP="008C5845">
      <w:pPr>
        <w:ind w:left="720"/>
      </w:pPr>
      <w:r>
        <w:t>техгрупп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206224.00 руб. согласились участвовать:</w:t>
      </w:r>
    </w:p>
    <w:p w:rsidR="00C15335" w:rsidRDefault="00B51A25" w:rsidP="008C5845">
      <w:pPr>
        <w:ind w:left="720"/>
      </w:pPr>
      <w:r>
        <w:t>техгрупп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техгрупп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204 224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техгрупп с ценой предложения 204224.00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