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№461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пластиковых ящиков б/у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Операционный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Королев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логистике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И.М. Кулагин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Бабкин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Барышев Сергей Александрович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Барышев Сергей Александрович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16000.00 руб.:</w:t>
      </w:r>
    </w:p>
    <w:p w:rsidR="00C15335" w:rsidRDefault="00B51A25" w:rsidP="008C5845">
      <w:pPr>
        <w:ind w:left="720"/>
      </w:pPr>
      <w:r>
        <w:t>Барышев Сергей Александрович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16000.00 руб. согласились участвовать:</w:t>
      </w:r>
    </w:p>
    <w:p w:rsidR="00C15335" w:rsidRDefault="00B51A25" w:rsidP="008C5845">
      <w:pPr>
        <w:ind w:left="720"/>
      </w:pPr>
      <w:r>
        <w:t>Барышев Сергей Александрович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Барышев Сергей Александрович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Барышев Сергей Александрович с ценой предложения 16100.00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Королев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И.М. Кулагин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Бабкин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