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№521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21 марта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рубероид РКП-350 по ГОСТу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"ССП"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"Мягкая Кровля"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Малфини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"ССП"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430.00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"Мягкая Кровля"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430.00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Малфини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430.00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430.00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430.00 руб.:</w:t>
      </w:r>
    </w:p>
    <w:p w:rsidR="00C15335" w:rsidRDefault="00B51A25" w:rsidP="008C5845">
      <w:pPr>
        <w:ind w:left="720"/>
      </w:pPr>
      <w:r>
        <w:t>ООО "ССП"</w:t>
      </w:r>
    </w:p>
    <w:p w:rsidR="00C15335" w:rsidRDefault="00B51A25" w:rsidP="008C5845">
      <w:pPr>
        <w:ind w:left="720"/>
      </w:pPr>
      <w:r>
        <w:t>ООО "Мягкая Кровля"</w:t>
      </w:r>
    </w:p>
    <w:p w:rsidR="00C15335" w:rsidRDefault="00B51A25" w:rsidP="008C5845">
      <w:pPr>
        <w:ind w:left="720"/>
      </w:pPr>
      <w:r>
        <w:t>Малфини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430.00 руб. согласились участвовать:</w:t>
      </w:r>
    </w:p>
    <w:p w:rsidR="00C15335" w:rsidRDefault="00B51A25" w:rsidP="008C5845">
      <w:pPr>
        <w:ind w:left="720"/>
      </w:pPr>
      <w:r>
        <w:t>ООО "ССП"</w:t>
      </w:r>
    </w:p>
    <w:p w:rsidR="00C15335" w:rsidRDefault="00B51A25" w:rsidP="008C5845">
      <w:pPr>
        <w:ind w:left="720"/>
      </w:pPr>
      <w:r>
        <w:t>ООО "Мягкая Кровля"</w:t>
      </w:r>
    </w:p>
    <w:p w:rsidR="00C15335" w:rsidRDefault="00B51A25" w:rsidP="008C5845">
      <w:pPr>
        <w:ind w:left="720"/>
      </w:pPr>
      <w:r>
        <w:t>Малфини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"ССП"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"Мягкая Кровля"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228 000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Малфини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246 000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"ССП" с ценой предложения 240000.00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