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№556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12 апреля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б/у оборудования ПАО «КМЗ» цех № 15 (часть 2)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37440.00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37440.00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37440.00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