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№685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мая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хим.продукция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"Химпромторг"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"Химпромторг"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61.00 руб.:</w:t>
      </w:r>
    </w:p>
    <w:p w:rsidR="00C15335" w:rsidRDefault="00B51A25" w:rsidP="008C5845">
      <w:pPr>
        <w:ind w:left="720"/>
      </w:pPr>
      <w:r>
        <w:t>ООО "Химпромторг"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61.00 руб. согласились участвовать:</w:t>
      </w:r>
    </w:p>
    <w:p w:rsidR="00C15335" w:rsidRDefault="00B51A25" w:rsidP="008C5845">
      <w:pPr>
        <w:ind w:left="720"/>
      </w:pPr>
      <w:r>
        <w:t>ООО "Химпромторг"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"Химпромторг"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99 300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"Химпромторг" с ценой предложения 99300.00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