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№763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 кровли на объекте по адресу: г. Рязань, ул. Зубковой, д. 8а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438000.00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438000.00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438000.00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358000.00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