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№789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20 июня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Ремонт туалетов ГСКБ (ул.Есенина, 13)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Стимул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1370469.00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Стимул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1370469.00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1370469.00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1370469.00 руб.: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Стимул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1370469.00 руб. согласились участвовать: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Стимул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Стимул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СпецСтройМонтаж с ценой предложения 1340000.00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