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№935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22 сентября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Повышение отметки уровня пола в помещении склада по адресу: г. Рязань, проезд Шабулина 18Г.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логистике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И.М. Кулагин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415593.00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415593.00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415593.00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415593.00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410 593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410593.00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И.М. Кулагин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