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№942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30 сентября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Вывоз и утилизация снега в сезон 2016/2017 гг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"ПромДорСтрой"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"ПромДорСтрой"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120.00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120.00 руб.:</w:t>
      </w:r>
    </w:p>
    <w:p w:rsidR="00C15335" w:rsidRDefault="00B51A25" w:rsidP="008C5845">
      <w:pPr>
        <w:ind w:left="720"/>
      </w:pPr>
      <w:r>
        <w:t>ООО "ПромДорСтрой"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120.00 руб. согласились участвовать:</w:t>
      </w:r>
    </w:p>
    <w:p w:rsidR="00C15335" w:rsidRDefault="00B51A25" w:rsidP="008C5845">
      <w:pPr>
        <w:ind w:left="720"/>
      </w:pPr>
      <w:r>
        <w:t>ООО "ПромДорСтрой"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"ПромДорСтрой"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"ПромДорСтрой" с ценой предложения 118.00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