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D55BB" w14:textId="77777777" w:rsidR="00593F07" w:rsidRPr="00EF58C9" w:rsidRDefault="00593F07" w:rsidP="00E95C2F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南方科技大学本科生毕业设计（论文）指导教师审阅意见表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13"/>
        <w:gridCol w:w="1294"/>
        <w:gridCol w:w="992"/>
        <w:gridCol w:w="1417"/>
        <w:gridCol w:w="1276"/>
        <w:gridCol w:w="2239"/>
      </w:tblGrid>
      <w:tr w:rsidR="00593F07" w:rsidRPr="00EF58C9" w14:paraId="64987A7B" w14:textId="77777777" w:rsidTr="00E95C2F">
        <w:trPr>
          <w:trHeight w:val="435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EAABF" w14:textId="77777777"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23A1" w14:textId="23EDE26F" w:rsidR="00593F07" w:rsidRPr="00A503EC" w:rsidRDefault="00A503EC" w:rsidP="00A503EC">
            <w:pPr>
              <w:spacing w:line="380" w:lineRule="exact"/>
              <w:rPr>
                <w:rFonts w:asciiTheme="majorBidi" w:eastAsia="仿宋" w:hAnsiTheme="majorBidi" w:cstheme="majorBidi"/>
                <w:sz w:val="24"/>
                <w:szCs w:val="24"/>
              </w:rPr>
            </w:pPr>
            <w:r w:rsidRPr="00A503EC">
              <w:rPr>
                <w:rFonts w:asciiTheme="majorBidi" w:eastAsia="仿宋" w:hAnsiTheme="majorBidi" w:cstheme="majorBidi"/>
                <w:sz w:val="24"/>
                <w:szCs w:val="24"/>
              </w:rPr>
              <w:t>Battery Lifecycle Management System: Prediction of SOH and RUL</w:t>
            </w:r>
          </w:p>
        </w:tc>
      </w:tr>
      <w:tr w:rsidR="00593F07" w:rsidRPr="00EF58C9" w14:paraId="6246638B" w14:textId="77777777" w:rsidTr="00A503EC">
        <w:trPr>
          <w:trHeight w:val="449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AAD9" w14:textId="77777777"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2026" w14:textId="5FCD1FCD" w:rsidR="00593F07" w:rsidRPr="00EF58C9" w:rsidRDefault="00A503EC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王浩羽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0190F" w14:textId="77777777" w:rsidR="00593F07" w:rsidRPr="00EF58C9" w:rsidRDefault="00593F07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E4AAF" w14:textId="5750D4C2" w:rsidR="00593F07" w:rsidRPr="00EF58C9" w:rsidRDefault="00A503EC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11911612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40DB1" w14:textId="77777777" w:rsidR="00593F07" w:rsidRPr="00EF58C9" w:rsidRDefault="00593F07" w:rsidP="003561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E0B5B" w14:textId="26B48104" w:rsidR="00593F07" w:rsidRPr="00EF58C9" w:rsidRDefault="00A503EC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计算机科学与工程</w:t>
            </w:r>
          </w:p>
        </w:tc>
      </w:tr>
      <w:tr w:rsidR="00593F07" w:rsidRPr="00EF58C9" w14:paraId="2B5A1978" w14:textId="77777777" w:rsidTr="00A503EC">
        <w:trPr>
          <w:trHeight w:val="398"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5C242" w14:textId="77777777"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33FE" w14:textId="77009EEC" w:rsidR="00593F07" w:rsidRPr="00EF58C9" w:rsidRDefault="00A503EC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卢周广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98532" w14:textId="77777777" w:rsidR="00593F07" w:rsidRPr="00EF58C9" w:rsidRDefault="00593F07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7949F" w14:textId="19D49D24" w:rsidR="00593F07" w:rsidRPr="00EF58C9" w:rsidRDefault="00A503EC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教授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8036" w14:textId="77777777" w:rsidR="00593F07" w:rsidRPr="00EF58C9" w:rsidRDefault="00EE1600" w:rsidP="003561C3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建议成绩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7966" w14:textId="77777777" w:rsidR="00593F07" w:rsidRPr="00EF58C9" w:rsidRDefault="00593F07" w:rsidP="00BC7C9A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93F07" w:rsidRPr="00EF58C9" w14:paraId="7EA49741" w14:textId="77777777" w:rsidTr="00970140">
        <w:trPr>
          <w:trHeight w:val="10978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6A8B4" w14:textId="6F5D32BF" w:rsidR="00DE71A3" w:rsidRPr="00DE71A3" w:rsidRDefault="00593F07" w:rsidP="00DE71A3">
            <w:pPr>
              <w:spacing w:line="380" w:lineRule="exact"/>
              <w:rPr>
                <w:rFonts w:ascii="仿宋" w:eastAsia="仿宋" w:hAnsi="仿宋" w:hint="eastAsia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指导教师审阅意见：</w:t>
            </w:r>
          </w:p>
          <w:p w14:paraId="32DB78A3" w14:textId="1F9D05E4" w:rsidR="00DE71A3" w:rsidRDefault="00DE71A3" w:rsidP="00DE71A3">
            <w:pPr>
              <w:spacing w:line="380" w:lineRule="exact"/>
              <w:ind w:firstLineChars="200" w:firstLine="420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本项目根据电池的多种特征数据预测电池的电量、计算电池健康状态（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SOH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），并更加历史数据拟合容量下降曲线最终预测剩余使用寿命（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RUL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）。项目开创性地结合电压、电流的充电曲线和电化学阻抗谱（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EIS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）共同进行容量预测工作，其预测精度相较于仅使用其中之一的相关工作有长足的提升。项目跨越多学科，结合材料学、电化学、微电子以及计算机科学，团队各成员合理分工、配合默契，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测得大量真实且易于处理的实验数据，并获得较好的实验结果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，这是整个项目最终取得成功不可缺少的重要因素。</w:t>
            </w:r>
          </w:p>
          <w:p w14:paraId="554F766D" w14:textId="051DD3EE" w:rsidR="00DE71A3" w:rsidRDefault="00DE71A3" w:rsidP="00DE71A3">
            <w:pPr>
              <w:spacing w:line="380" w:lineRule="exact"/>
              <w:ind w:firstLineChars="200" w:firstLine="420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计算机方向的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项目内容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较为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完整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，整体完成度较高。论文内容详实，表述清晰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，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证明了模型和工作流的有效性。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但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是目前的数据集中，电池数量仍然较少，应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加强实验验证，确保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模型的鲁棒性以及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结果的可靠性。</w:t>
            </w:r>
          </w:p>
          <w:p w14:paraId="5E6EA226" w14:textId="77777777" w:rsidR="00DE71A3" w:rsidRPr="00DE71A3" w:rsidRDefault="00DE71A3" w:rsidP="00DE71A3">
            <w:pPr>
              <w:spacing w:line="380" w:lineRule="exact"/>
              <w:ind w:firstLineChars="200" w:firstLine="420"/>
              <w:jc w:val="left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36D09E68" w14:textId="77777777" w:rsidR="00593F07" w:rsidRPr="00DE71A3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7C59BD0A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19B630DB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7D7CFDB9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3F1E9CF1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14779169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4A12240A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34FD64A2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5FC17267" w14:textId="77777777" w:rsidR="00593F07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7CCD2D08" w14:textId="77777777" w:rsidR="00E75E08" w:rsidRPr="00EF58C9" w:rsidRDefault="00E75E08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1B4ECEFC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39674CCC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4AFA113D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767436E9" w14:textId="77777777" w:rsidR="00593F07" w:rsidRPr="00EF58C9" w:rsidRDefault="00593F07" w:rsidP="00BC7C9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14:paraId="636B7C1B" w14:textId="77777777" w:rsidR="00593F07" w:rsidRPr="00EF58C9" w:rsidRDefault="00593F07" w:rsidP="003561C3">
            <w:pPr>
              <w:spacing w:line="380" w:lineRule="exact"/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3561C3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3561C3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2D851491" w14:textId="77777777" w:rsidR="00593F07" w:rsidRPr="00EF58C9" w:rsidRDefault="00593F07" w:rsidP="00BC7C9A">
            <w:pPr>
              <w:spacing w:line="380" w:lineRule="exact"/>
              <w:ind w:firstLineChars="2668" w:firstLine="6403"/>
              <w:rPr>
                <w:rFonts w:ascii="仿宋" w:eastAsia="仿宋" w:hAnsi="仿宋"/>
                <w:sz w:val="24"/>
                <w:szCs w:val="24"/>
              </w:rPr>
            </w:pPr>
          </w:p>
          <w:p w14:paraId="6572C2B5" w14:textId="7837BC65" w:rsidR="00593F07" w:rsidRPr="00EF58C9" w:rsidRDefault="00054841" w:rsidP="00593F07">
            <w:pPr>
              <w:spacing w:line="380" w:lineRule="exact"/>
              <w:jc w:val="righ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2024</w:t>
            </w:r>
            <w:r w:rsidR="00593F07" w:rsidRPr="00EF58C9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="00593F07" w:rsidRPr="00EF58C9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23</w:t>
            </w:r>
            <w:r w:rsidR="00593F07"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0B4BA256" w14:textId="77777777" w:rsidR="0093575D" w:rsidRPr="00C5632A" w:rsidRDefault="00C5632A" w:rsidP="00C5632A">
      <w:pPr>
        <w:spacing w:line="240" w:lineRule="exact"/>
        <w:rPr>
          <w:rFonts w:ascii="仿宋" w:eastAsia="仿宋" w:hAnsi="仿宋"/>
          <w:szCs w:val="21"/>
        </w:rPr>
      </w:pPr>
      <w:r w:rsidRPr="009C1440">
        <w:rPr>
          <w:rFonts w:ascii="仿宋" w:eastAsia="仿宋" w:hAnsi="仿宋" w:hint="eastAsia"/>
          <w:b/>
          <w:szCs w:val="21"/>
        </w:rPr>
        <w:t>注：</w:t>
      </w:r>
      <w:r w:rsidRPr="00523B97">
        <w:rPr>
          <w:rFonts w:ascii="仿宋" w:eastAsia="仿宋" w:hAnsi="仿宋" w:hint="eastAsia"/>
          <w:szCs w:val="21"/>
        </w:rPr>
        <w:t>毕业设计</w:t>
      </w:r>
      <w:r w:rsidRPr="00523B97">
        <w:rPr>
          <w:rFonts w:ascii="仿宋" w:eastAsia="仿宋" w:hAnsi="仿宋"/>
          <w:szCs w:val="21"/>
        </w:rPr>
        <w:t>(</w:t>
      </w:r>
      <w:r w:rsidRPr="00523B97">
        <w:rPr>
          <w:rFonts w:ascii="仿宋" w:eastAsia="仿宋" w:hAnsi="仿宋" w:hint="eastAsia"/>
          <w:szCs w:val="21"/>
        </w:rPr>
        <w:t>论文</w:t>
      </w:r>
      <w:r w:rsidRPr="00523B97">
        <w:rPr>
          <w:rFonts w:ascii="仿宋" w:eastAsia="仿宋" w:hAnsi="仿宋"/>
          <w:szCs w:val="21"/>
        </w:rPr>
        <w:t>)</w:t>
      </w:r>
      <w:r w:rsidRPr="00523B97">
        <w:rPr>
          <w:rFonts w:ascii="仿宋" w:eastAsia="仿宋" w:hAnsi="仿宋" w:hint="eastAsia"/>
          <w:szCs w:val="21"/>
        </w:rPr>
        <w:t>成绩采用五级记分制，即优（90-100分）、良（80-89分）、中（70-79分）、及格（60-69分）、不及格（60分以下）。</w:t>
      </w:r>
    </w:p>
    <w:sectPr w:rsidR="0093575D" w:rsidRPr="00C5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B70A3" w14:textId="77777777" w:rsidR="004C23C1" w:rsidRDefault="004C23C1" w:rsidP="00E95C2F">
      <w:r>
        <w:separator/>
      </w:r>
    </w:p>
  </w:endnote>
  <w:endnote w:type="continuationSeparator" w:id="0">
    <w:p w14:paraId="50C614E0" w14:textId="77777777" w:rsidR="004C23C1" w:rsidRDefault="004C23C1" w:rsidP="00E9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7B1A5" w14:textId="77777777" w:rsidR="004C23C1" w:rsidRDefault="004C23C1" w:rsidP="00E95C2F">
      <w:r>
        <w:separator/>
      </w:r>
    </w:p>
  </w:footnote>
  <w:footnote w:type="continuationSeparator" w:id="0">
    <w:p w14:paraId="285DFCE2" w14:textId="77777777" w:rsidR="004C23C1" w:rsidRDefault="004C23C1" w:rsidP="00E9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F07"/>
    <w:rsid w:val="00054841"/>
    <w:rsid w:val="0005529C"/>
    <w:rsid w:val="00323682"/>
    <w:rsid w:val="00330AAC"/>
    <w:rsid w:val="003561C3"/>
    <w:rsid w:val="00480B2A"/>
    <w:rsid w:val="004C23C1"/>
    <w:rsid w:val="00593F07"/>
    <w:rsid w:val="00656C56"/>
    <w:rsid w:val="0093575D"/>
    <w:rsid w:val="00962C19"/>
    <w:rsid w:val="00970140"/>
    <w:rsid w:val="00A503EC"/>
    <w:rsid w:val="00C22F1C"/>
    <w:rsid w:val="00C5632A"/>
    <w:rsid w:val="00DE71A3"/>
    <w:rsid w:val="00E75E08"/>
    <w:rsid w:val="00E95C2F"/>
    <w:rsid w:val="00EB2881"/>
    <w:rsid w:val="00EE1600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569F1"/>
  <w15:docId w15:val="{70CC5228-17CE-4BBE-A730-95C96CBE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Haoyu Wang</cp:lastModifiedBy>
  <cp:revision>18</cp:revision>
  <dcterms:created xsi:type="dcterms:W3CDTF">2014-05-06T06:52:00Z</dcterms:created>
  <dcterms:modified xsi:type="dcterms:W3CDTF">2024-05-23T07:14:00Z</dcterms:modified>
</cp:coreProperties>
</file>