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Automatidata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The New York City Taxi and Limousine Commission seeks a way to utilize the data collected from the New York City area to predict the fare amount for taxi cab rides.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3720"/>
        <w:gridCol w:w="2220"/>
        <w:gridCol w:w="3420"/>
        <w:tblGridChange w:id="0">
          <w:tblGrid>
            <w:gridCol w:w="1395"/>
            <w:gridCol w:w="3720"/>
            <w:gridCol w:w="2220"/>
            <w:gridCol w:w="34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-682379068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743467369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312394802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930658877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Uli King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— Senior Project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1102315633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sdt>
              <w:sdtPr>
                <w:alias w:val="PACE dropdown selector"/>
                <w:id w:val="-162371050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53194837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74928569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812167176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275895131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89819724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EDA report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Tableau dashboard/visualizations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743732077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472506032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209258745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Uli King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— Senior Project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856182718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sdt>
              <w:sdtPr>
                <w:alias w:val="PACE dropdown selector"/>
                <w:id w:val="40865435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4"/>
              </w:numPr>
              <w:spacing w:after="200" w:before="0"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Analysis of testing results between two important variables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Share results of testing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07003123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48390823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678075045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Udo Bankole — Director of Data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087927609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113001747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612762124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2"/>
              </w:numPr>
              <w:spacing w:after="200" w:before="0"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Review testing results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Determine the success of the 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978713312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2069520670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Udo Bankole — Director of Data Analysis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146022111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798894049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252498922"/>
                <w:dropDownList w:lastValue="Not necessary for this project 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e5e5e5"/>
                    <w:sz w:val="16"/>
                    <w:szCs w:val="16"/>
                    <w:shd w:fill="3d3d3d" w:val="clear"/>
                  </w:rPr>
                  <w:t xml:space="preserve">Not necessary for this project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13855440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  <w:t xml:space="preserve">Note: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Realistic timelines when working with actual clients and data scientists as a data scientist</w:t>
      </w:r>
      <w:r w:rsidDel="00000000" w:rsidR="00000000" w:rsidRPr="00000000">
        <w:rPr>
          <w:rtl w:val="0"/>
        </w:rPr>
        <w:t xml:space="preserve"> would most likely have tight deadlines,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5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5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5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5: 1-2 weeks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D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