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framePr w:w="8255" w:h="821" w:hSpace="142" w:vSpace="170" w:wrap="notBeside" w:vAnchor="page" w:hAnchor="page" w:x="861" w:y="12869" w:anchorLock="1"/>
        <w:pBdr>
          <w:top w:val="single" w:color="auto" w:sz="6" w:space="1"/>
        </w:pBdr>
        <w:spacing w:line="150" w:lineRule="exact"/>
        <w:rPr>
          <w:rFonts w:ascii="Arial" w:hAnsi="Arial"/>
          <w:sz w:val="10"/>
          <w:szCs w:val="10"/>
        </w:rPr>
      </w:pPr>
      <w:r>
        <w:rPr>
          <w:rFonts w:hint="eastAsia" w:ascii="Gulim" w:hAnsi="Gulim" w:eastAsia="Gulim" w:cs="Gulim"/>
          <w:sz w:val="10"/>
          <w:szCs w:val="10"/>
        </w:rPr>
        <w:t>※</w:t>
      </w:r>
      <w:r>
        <w:rPr>
          <w:rFonts w:ascii="Arial" w:hAnsi="Arial"/>
          <w:sz w:val="10"/>
          <w:szCs w:val="10"/>
        </w:rPr>
        <w:t xml:space="preserve"> This is an Open Access article distributed under the terms of the Creative Commons Attribution Non-Commercial License (</w:t>
      </w:r>
      <w:r>
        <w:fldChar w:fldCharType="begin"/>
      </w:r>
      <w:r>
        <w:instrText xml:space="preserve"> HYPERLINK "http://creativecommons.org/licenses/" </w:instrText>
      </w:r>
      <w:r>
        <w:fldChar w:fldCharType="separate"/>
      </w:r>
      <w:r>
        <w:rPr>
          <w:rFonts w:ascii="Arial" w:hAnsi="Arial"/>
          <w:sz w:val="10"/>
          <w:szCs w:val="10"/>
        </w:rPr>
        <w:t>http://creativecommons.org/licenses/</w:t>
      </w:r>
      <w:r>
        <w:rPr>
          <w:rFonts w:ascii="Arial" w:hAnsi="Arial"/>
          <w:sz w:val="10"/>
          <w:szCs w:val="10"/>
        </w:rPr>
        <w:fldChar w:fldCharType="end"/>
      </w:r>
      <w:r>
        <w:rPr>
          <w:rFonts w:ascii="Arial" w:hAnsi="Arial"/>
          <w:sz w:val="10"/>
          <w:szCs w:val="10"/>
        </w:rPr>
        <w:t>by-nc/3.0/) which permits unrestricted non-commercial use, distribution, and reproduction in any medium, provided the original work is properly cited.</w:t>
      </w:r>
    </w:p>
    <w:p>
      <w:pPr>
        <w:pStyle w:val="24"/>
        <w:framePr w:w="8255" w:h="821" w:hSpace="142" w:vSpace="170" w:wrap="notBeside" w:vAnchor="page" w:hAnchor="page" w:x="861" w:y="12869" w:anchorLock="1"/>
        <w:pBdr>
          <w:top w:val="single" w:color="auto" w:sz="6" w:space="1"/>
        </w:pBdr>
        <w:spacing w:line="150" w:lineRule="exact"/>
      </w:pPr>
      <w:r>
        <w:rPr>
          <w:rFonts w:ascii="Calibri" w:hAnsi="Calibri"/>
          <w:spacing w:val="-6"/>
          <w:sz w:val="12"/>
          <w:szCs w:val="12"/>
        </w:rPr>
        <w:t>Manuscript received</w:t>
      </w:r>
      <w:r>
        <w:rPr>
          <w:rFonts w:hint="eastAsia" w:ascii="Calibri" w:hAnsi="Calibri"/>
          <w:b/>
          <w:spacing w:val="-6"/>
          <w:sz w:val="12"/>
          <w:szCs w:val="12"/>
        </w:rPr>
        <w:t xml:space="preserve"> </w:t>
      </w:r>
      <w:r>
        <w:rPr>
          <w:rFonts w:hint="eastAsia" w:ascii="Calibri" w:hAnsi="Calibri"/>
          <w:spacing w:val="-6"/>
          <w:sz w:val="12"/>
          <w:szCs w:val="12"/>
        </w:rPr>
        <w:t xml:space="preserve"> </w:t>
      </w:r>
      <w:r>
        <w:rPr>
          <w:rFonts w:ascii="Calibri" w:hAnsi="Calibri"/>
          <w:spacing w:val="-6"/>
          <w:sz w:val="12"/>
          <w:szCs w:val="12"/>
        </w:rPr>
        <w:t>Month</w:t>
      </w:r>
      <w:r>
        <w:rPr>
          <w:rFonts w:ascii="Calibri" w:hAnsi="Calibri"/>
          <w:sz w:val="12"/>
          <w:szCs w:val="12"/>
        </w:rPr>
        <w:t xml:space="preserve"> 06, 20XX; accepted </w:t>
      </w:r>
      <w:r>
        <w:rPr>
          <w:rFonts w:ascii="Calibri" w:hAnsi="Calibri"/>
          <w:spacing w:val="-6"/>
          <w:sz w:val="12"/>
          <w:szCs w:val="12"/>
        </w:rPr>
        <w:t>Month</w:t>
      </w:r>
      <w:r>
        <w:rPr>
          <w:rFonts w:ascii="Calibri" w:hAnsi="Calibri"/>
          <w:sz w:val="12"/>
          <w:szCs w:val="12"/>
        </w:rPr>
        <w:t xml:space="preserve"> 06, 20XX</w:t>
      </w:r>
      <w:r>
        <w:rPr>
          <w:rFonts w:hint="eastAsia"/>
        </w:rPr>
        <w:t>.</w:t>
      </w:r>
    </w:p>
    <w:p>
      <w:pPr>
        <w:pStyle w:val="24"/>
        <w:framePr w:w="8255" w:h="821" w:hSpace="142" w:vSpace="170" w:wrap="notBeside" w:vAnchor="page" w:hAnchor="page" w:x="861" w:y="12869" w:anchorLock="1"/>
        <w:pBdr>
          <w:top w:val="single" w:color="auto" w:sz="6" w:space="1"/>
        </w:pBdr>
        <w:spacing w:line="150" w:lineRule="exact"/>
        <w:rPr>
          <w:rFonts w:ascii="Calibri" w:hAnsi="Calibri" w:cs="Times New Roman"/>
          <w:spacing w:val="-6"/>
          <w:sz w:val="12"/>
          <w:szCs w:val="12"/>
        </w:rPr>
      </w:pPr>
      <w:r>
        <w:rPr>
          <w:rFonts w:ascii="Calibri" w:hAnsi="Calibri"/>
          <w:b/>
          <w:spacing w:val="-6"/>
          <w:sz w:val="12"/>
          <w:szCs w:val="12"/>
        </w:rPr>
        <w:t xml:space="preserve">Corresponding Author : </w:t>
      </w:r>
      <w:r>
        <w:rPr>
          <w:rFonts w:ascii="Calibri" w:hAnsi="Calibri" w:eastAsia="宋体"/>
          <w:sz w:val="12"/>
          <w:szCs w:val="12"/>
          <w:lang w:eastAsia="zh-CN"/>
        </w:rPr>
        <w:t>Hao Huang</w:t>
      </w:r>
      <w:r>
        <w:rPr>
          <w:rFonts w:ascii="Calibri" w:hAnsi="Calibri"/>
          <w:sz w:val="12"/>
          <w:szCs w:val="12"/>
        </w:rPr>
        <w:t xml:space="preserve"> (</w:t>
      </w:r>
      <w:r>
        <w:rPr>
          <w:rFonts w:ascii="Calibri" w:hAnsi="Calibri" w:eastAsia="宋体"/>
          <w:sz w:val="12"/>
          <w:szCs w:val="12"/>
          <w:lang w:eastAsia="zh-CN"/>
        </w:rPr>
        <w:t>huanghao_sdu</w:t>
      </w:r>
      <w:r>
        <w:rPr>
          <w:rFonts w:ascii="Calibri" w:hAnsi="Calibri"/>
          <w:sz w:val="12"/>
          <w:szCs w:val="12"/>
        </w:rPr>
        <w:t>@</w:t>
      </w:r>
      <w:r>
        <w:rPr>
          <w:rFonts w:hint="eastAsia" w:ascii="Calibri" w:hAnsi="Calibri" w:eastAsia="宋体"/>
          <w:sz w:val="12"/>
          <w:szCs w:val="12"/>
          <w:lang w:eastAsia="zh-CN"/>
        </w:rPr>
        <w:t>mail</w:t>
      </w:r>
      <w:r>
        <w:rPr>
          <w:rFonts w:ascii="Calibri" w:hAnsi="Calibri"/>
          <w:sz w:val="12"/>
          <w:szCs w:val="12"/>
        </w:rPr>
        <w:t>.</w:t>
      </w:r>
      <w:r>
        <w:rPr>
          <w:rFonts w:hint="eastAsia" w:ascii="Calibri" w:hAnsi="Calibri" w:eastAsia="宋体"/>
          <w:sz w:val="12"/>
          <w:szCs w:val="12"/>
          <w:lang w:eastAsia="zh-CN"/>
        </w:rPr>
        <w:t>sdu</w:t>
      </w:r>
      <w:r>
        <w:rPr>
          <w:rFonts w:ascii="Calibri" w:hAnsi="Calibri"/>
          <w:sz w:val="12"/>
          <w:szCs w:val="12"/>
        </w:rPr>
        <w:t>.</w:t>
      </w:r>
      <w:r>
        <w:rPr>
          <w:rFonts w:hint="eastAsia" w:ascii="Calibri" w:hAnsi="Calibri" w:eastAsia="宋体"/>
          <w:sz w:val="12"/>
          <w:szCs w:val="12"/>
          <w:lang w:eastAsia="zh-CN"/>
        </w:rPr>
        <w:t>edu.cn</w:t>
      </w:r>
      <w:r>
        <w:rPr>
          <w:rFonts w:ascii="Calibri" w:hAnsi="Calibri"/>
          <w:sz w:val="12"/>
          <w:szCs w:val="12"/>
        </w:rPr>
        <w:t>)</w:t>
      </w:r>
    </w:p>
    <w:p>
      <w:pPr>
        <w:pStyle w:val="24"/>
        <w:framePr w:w="8255" w:h="821" w:hSpace="142" w:vSpace="170" w:wrap="notBeside" w:vAnchor="page" w:hAnchor="page" w:x="861" w:y="12869" w:anchorLock="1"/>
        <w:pBdr>
          <w:top w:val="single" w:color="auto" w:sz="6" w:space="1"/>
        </w:pBdr>
        <w:spacing w:line="150" w:lineRule="exact"/>
        <w:rPr>
          <w:rFonts w:ascii="Arial" w:hAnsi="Arial"/>
        </w:rPr>
      </w:pPr>
      <w:r>
        <w:rPr>
          <w:rFonts w:ascii="Arial" w:hAnsi="Arial"/>
          <w:spacing w:val="-6"/>
          <w:sz w:val="12"/>
          <w:szCs w:val="12"/>
        </w:rPr>
        <w:t>*</w:t>
      </w:r>
      <w:r>
        <w:rPr>
          <w:rFonts w:ascii="Arial" w:hAnsi="Arial"/>
        </w:rPr>
        <w:t xml:space="preserve">     </w:t>
      </w:r>
      <w:r>
        <w:rPr>
          <w:rFonts w:hint="eastAsia" w:ascii="Arial" w:hAnsi="Arial"/>
        </w:rPr>
        <w:t>School of Mechanical, Electrical &amp; Information</w:t>
      </w:r>
      <w:r>
        <w:rPr>
          <w:rFonts w:hint="eastAsia" w:ascii="Arial" w:hAnsi="Arial" w:eastAsia="宋体"/>
          <w:lang w:eastAsia="zh-CN"/>
        </w:rPr>
        <w:t xml:space="preserve"> </w:t>
      </w:r>
      <w:r>
        <w:rPr>
          <w:rFonts w:hint="eastAsia" w:ascii="Arial" w:hAnsi="Arial"/>
        </w:rPr>
        <w:t>Engineering in Shandong University, Weihai</w:t>
      </w:r>
      <w:r>
        <w:rPr>
          <w:rFonts w:hint="eastAsia" w:ascii="Arial" w:hAnsi="Arial" w:eastAsia="宋体"/>
          <w:lang w:eastAsia="zh-CN"/>
        </w:rPr>
        <w:t xml:space="preserve">, </w:t>
      </w:r>
      <w:r>
        <w:rPr>
          <w:rFonts w:hint="eastAsia" w:ascii="Arial" w:hAnsi="Arial"/>
        </w:rPr>
        <w:t>China</w:t>
      </w:r>
      <w:r>
        <w:rPr>
          <w:rFonts w:ascii="Arial" w:hAnsi="Arial"/>
        </w:rPr>
        <w:t xml:space="preserve"> (</w:t>
      </w:r>
      <w:r>
        <w:rPr>
          <w:rFonts w:hint="eastAsia" w:ascii="Arial" w:hAnsi="Arial" w:eastAsia="宋体"/>
          <w:lang w:eastAsia="zh-CN"/>
        </w:rPr>
        <w:t>jdxy</w:t>
      </w:r>
      <w:r>
        <w:rPr>
          <w:rFonts w:ascii="Arial" w:hAnsi="Arial" w:eastAsia="HYSinMyeongJo-Medium"/>
        </w:rPr>
        <w:t>@</w:t>
      </w:r>
      <w:r>
        <w:rPr>
          <w:rFonts w:hint="eastAsia" w:ascii="Arial" w:hAnsi="Arial" w:eastAsia="宋体"/>
          <w:lang w:eastAsia="zh-CN"/>
        </w:rPr>
        <w:t>sdu.edu</w:t>
      </w:r>
      <w:r>
        <w:rPr>
          <w:rFonts w:ascii="Arial" w:hAnsi="Arial" w:eastAsia="HYSinMyeongJo-Medium"/>
        </w:rPr>
        <w:t>.c</w:t>
      </w:r>
      <w:r>
        <w:rPr>
          <w:rFonts w:hint="eastAsia" w:ascii="Arial" w:hAnsi="Arial" w:eastAsia="宋体"/>
          <w:lang w:eastAsia="zh-CN"/>
        </w:rPr>
        <w:t>n</w:t>
      </w:r>
      <w:r>
        <w:rPr>
          <w:rFonts w:ascii="Arial" w:hAnsi="Arial"/>
        </w:rPr>
        <w:t>)</w:t>
      </w:r>
    </w:p>
    <w:p>
      <w:pPr>
        <w:wordWrap/>
        <w:adjustRightInd w:val="0"/>
        <w:spacing w:line="305" w:lineRule="exact"/>
        <w:jc w:val="left"/>
        <w:rPr>
          <w:rFonts w:ascii="Calibri" w:hAnsi="Calibri" w:cs="Arial"/>
          <w:b/>
          <w:bCs/>
          <w:w w:val="90"/>
          <w:kern w:val="0"/>
          <w:sz w:val="30"/>
          <w:szCs w:val="30"/>
        </w:rPr>
      </w:pPr>
      <w:r>
        <w:rPr>
          <w:lang w:eastAsia="zh-CN"/>
        </w:rPr>
        <w:drawing>
          <wp:anchor distT="0" distB="0" distL="114300" distR="114300" simplePos="0" relativeHeight="251738112" behindDoc="1" locked="0" layoutInCell="0" allowOverlap="1">
            <wp:simplePos x="0" y="0"/>
            <wp:positionH relativeFrom="page">
              <wp:posOffset>-1905</wp:posOffset>
            </wp:positionH>
            <wp:positionV relativeFrom="page">
              <wp:posOffset>-4445</wp:posOffset>
            </wp:positionV>
            <wp:extent cx="6350635" cy="875665"/>
            <wp:effectExtent l="9525" t="9525" r="10160" b="13970"/>
            <wp:wrapNone/>
            <wp:docPr id="8"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9"/>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6350635" cy="875665"/>
                    </a:xfrm>
                    <a:prstGeom prst="rect">
                      <a:avLst/>
                    </a:prstGeom>
                    <a:noFill/>
                    <a:ln w="9525">
                      <a:solidFill>
                        <a:srgbClr val="FFFFFF"/>
                      </a:solidFill>
                      <a:miter lim="800000"/>
                      <a:headEnd/>
                      <a:tailEnd/>
                    </a:ln>
                  </pic:spPr>
                </pic:pic>
              </a:graphicData>
            </a:graphic>
          </wp:anchor>
        </w:drawing>
      </w:r>
      <w:r>
        <w:rPr>
          <w:lang w:eastAsia="zh-CN"/>
        </w:rPr>
        <w:drawing>
          <wp:anchor distT="0" distB="0" distL="114300" distR="114300" simplePos="0" relativeHeight="251639808" behindDoc="1" locked="0" layoutInCell="0" allowOverlap="1">
            <wp:simplePos x="0" y="0"/>
            <wp:positionH relativeFrom="column">
              <wp:posOffset>3242945</wp:posOffset>
            </wp:positionH>
            <wp:positionV relativeFrom="paragraph">
              <wp:posOffset>109855</wp:posOffset>
            </wp:positionV>
            <wp:extent cx="1841500" cy="351155"/>
            <wp:effectExtent l="0" t="0" r="0" b="0"/>
            <wp:wrapNone/>
            <wp:docPr id="43"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그림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41500" cy="351155"/>
                    </a:xfrm>
                    <a:prstGeom prst="rect">
                      <a:avLst/>
                    </a:prstGeom>
                    <a:noFill/>
                    <a:ln>
                      <a:noFill/>
                    </a:ln>
                  </pic:spPr>
                </pic:pic>
              </a:graphicData>
            </a:graphic>
          </wp:anchor>
        </w:drawing>
      </w:r>
    </w:p>
    <w:p>
      <w:pPr>
        <w:wordWrap/>
        <w:adjustRightInd w:val="0"/>
        <w:spacing w:line="305" w:lineRule="exact"/>
        <w:jc w:val="left"/>
        <w:rPr>
          <w:rFonts w:ascii="Calibri" w:hAnsi="Calibri"/>
          <w:w w:val="90"/>
          <w:kern w:val="0"/>
          <w:sz w:val="24"/>
          <w:szCs w:val="24"/>
        </w:rPr>
      </w:pPr>
      <w:r>
        <mc:AlternateContent>
          <mc:Choice Requires="wps">
            <w:drawing>
              <wp:anchor distT="0" distB="0" distL="114300" distR="114300" simplePos="0" relativeHeight="251742208" behindDoc="0" locked="0" layoutInCell="1" allowOverlap="1">
                <wp:simplePos x="0" y="0"/>
                <wp:positionH relativeFrom="column">
                  <wp:posOffset>-12065</wp:posOffset>
                </wp:positionH>
                <wp:positionV relativeFrom="paragraph">
                  <wp:posOffset>-653415</wp:posOffset>
                </wp:positionV>
                <wp:extent cx="5183505" cy="327660"/>
                <wp:effectExtent l="0" t="0" r="0" b="0"/>
                <wp:wrapNone/>
                <wp:docPr id="2" name="Text Box 7"/>
                <wp:cNvGraphicFramePr/>
                <a:graphic xmlns:a="http://schemas.openxmlformats.org/drawingml/2006/main">
                  <a:graphicData uri="http://schemas.microsoft.com/office/word/2010/wordprocessingShape">
                    <wps:wsp>
                      <wps:cNvSpPr txBox="1">
                        <a:spLocks noChangeArrowheads="1"/>
                      </wps:cNvSpPr>
                      <wps:spPr bwMode="auto">
                        <a:xfrm>
                          <a:off x="0" y="0"/>
                          <a:ext cx="5183505" cy="327660"/>
                        </a:xfrm>
                        <a:prstGeom prst="rect">
                          <a:avLst/>
                        </a:prstGeom>
                        <a:noFill/>
                        <a:ln>
                          <a:noFill/>
                        </a:ln>
                      </wps:spPr>
                      <wps:txbx>
                        <w:txbxContent>
                          <w:tbl>
                            <w:tblPr>
                              <w:tblStyle w:val="16"/>
                              <w:tblW w:w="7920" w:type="dxa"/>
                              <w:tblInd w:w="0" w:type="dxa"/>
                              <w:tblLayout w:type="fixed"/>
                              <w:tblCellMar>
                                <w:top w:w="0" w:type="dxa"/>
                                <w:left w:w="0" w:type="dxa"/>
                                <w:bottom w:w="0" w:type="dxa"/>
                                <w:right w:w="0" w:type="dxa"/>
                              </w:tblCellMar>
                            </w:tblPr>
                            <w:tblGrid>
                              <w:gridCol w:w="4720"/>
                              <w:gridCol w:w="2640"/>
                              <w:gridCol w:w="560"/>
                            </w:tblGrid>
                            <w:tr>
                              <w:tblPrEx>
                                <w:tblLayout w:type="fixed"/>
                                <w:tblCellMar>
                                  <w:top w:w="0" w:type="dxa"/>
                                  <w:left w:w="0" w:type="dxa"/>
                                  <w:bottom w:w="0" w:type="dxa"/>
                                  <w:right w:w="0" w:type="dxa"/>
                                </w:tblCellMar>
                              </w:tblPrEx>
                              <w:trPr>
                                <w:trHeight w:val="149" w:hRule="atLeast"/>
                              </w:trPr>
                              <w:tc>
                                <w:tcPr>
                                  <w:tcW w:w="4720" w:type="dxa"/>
                                  <w:tcBorders>
                                    <w:top w:val="nil"/>
                                    <w:left w:val="nil"/>
                                    <w:bottom w:val="nil"/>
                                    <w:right w:val="nil"/>
                                  </w:tcBorders>
                                  <w:vAlign w:val="bottom"/>
                                </w:tcPr>
                                <w:p>
                                  <w:pPr>
                                    <w:pStyle w:val="22"/>
                                    <w:rPr>
                                      <w:rFonts w:ascii="Times New Roman" w:hAnsi="Times New Roman" w:cs="Times New Roman"/>
                                      <w:color w:val="808080" w:themeColor="background1" w:themeShade="80"/>
                                      <w:sz w:val="24"/>
                                      <w:szCs w:val="24"/>
                                    </w:rPr>
                                  </w:pPr>
                                  <w:r>
                                    <w:rPr>
                                      <w:color w:val="808080" w:themeColor="background1" w:themeShade="80"/>
                                    </w:rPr>
                                    <w:t xml:space="preserve">J Inf Process Syst, </w:t>
                                  </w:r>
                                </w:p>
                              </w:tc>
                              <w:tc>
                                <w:tcPr>
                                  <w:tcW w:w="2640" w:type="dxa"/>
                                  <w:tcBorders>
                                    <w:top w:val="nil"/>
                                    <w:left w:val="nil"/>
                                    <w:bottom w:val="nil"/>
                                    <w:right w:val="nil"/>
                                  </w:tcBorders>
                                  <w:vAlign w:val="bottom"/>
                                </w:tcPr>
                                <w:p>
                                  <w:pPr>
                                    <w:wordWrap/>
                                    <w:adjustRightInd w:val="0"/>
                                    <w:ind w:left="1860"/>
                                    <w:jc w:val="left"/>
                                    <w:rPr>
                                      <w:rFonts w:ascii="Times New Roman" w:hAnsi="Times New Roman"/>
                                      <w:color w:val="808080" w:themeColor="background1" w:themeShade="80"/>
                                      <w:kern w:val="0"/>
                                      <w:sz w:val="24"/>
                                      <w:szCs w:val="24"/>
                                    </w:rPr>
                                  </w:pPr>
                                  <w:r>
                                    <w:rPr>
                                      <w:rFonts w:ascii="Arial" w:hAnsi="Arial" w:cs="Arial"/>
                                      <w:color w:val="808080" w:themeColor="background1" w:themeShade="80"/>
                                      <w:w w:val="84"/>
                                      <w:kern w:val="0"/>
                                      <w:sz w:val="12"/>
                                      <w:szCs w:val="12"/>
                                    </w:rPr>
                                    <w:t>ISSN 1976-913X</w:t>
                                  </w:r>
                                </w:p>
                              </w:tc>
                              <w:tc>
                                <w:tcPr>
                                  <w:tcW w:w="560" w:type="dxa"/>
                                  <w:tcBorders>
                                    <w:top w:val="nil"/>
                                    <w:left w:val="nil"/>
                                    <w:bottom w:val="nil"/>
                                    <w:right w:val="nil"/>
                                  </w:tcBorders>
                                  <w:vAlign w:val="bottom"/>
                                </w:tcPr>
                                <w:p>
                                  <w:pPr>
                                    <w:wordWrap/>
                                    <w:adjustRightInd w:val="0"/>
                                    <w:jc w:val="left"/>
                                    <w:rPr>
                                      <w:rFonts w:ascii="Times New Roman" w:hAnsi="Times New Roman"/>
                                      <w:color w:val="808080" w:themeColor="background1" w:themeShade="80"/>
                                      <w:kern w:val="0"/>
                                      <w:sz w:val="24"/>
                                      <w:szCs w:val="24"/>
                                    </w:rPr>
                                  </w:pPr>
                                  <w:r>
                                    <w:rPr>
                                      <w:rFonts w:ascii="Arial" w:hAnsi="Arial" w:cs="Arial"/>
                                      <w:color w:val="808080" w:themeColor="background1" w:themeShade="80"/>
                                      <w:kern w:val="0"/>
                                      <w:sz w:val="12"/>
                                      <w:szCs w:val="12"/>
                                    </w:rPr>
                                    <w:t>(Print)</w:t>
                                  </w:r>
                                </w:p>
                              </w:tc>
                            </w:tr>
                            <w:tr>
                              <w:tblPrEx>
                                <w:tblLayout w:type="fixed"/>
                                <w:tblCellMar>
                                  <w:top w:w="0" w:type="dxa"/>
                                  <w:left w:w="0" w:type="dxa"/>
                                  <w:bottom w:w="0" w:type="dxa"/>
                                  <w:right w:w="0" w:type="dxa"/>
                                </w:tblCellMar>
                              </w:tblPrEx>
                              <w:trPr>
                                <w:trHeight w:val="180" w:hRule="atLeast"/>
                              </w:trPr>
                              <w:tc>
                                <w:tcPr>
                                  <w:tcW w:w="4720" w:type="dxa"/>
                                  <w:tcBorders>
                                    <w:top w:val="nil"/>
                                    <w:left w:val="nil"/>
                                    <w:bottom w:val="nil"/>
                                    <w:right w:val="nil"/>
                                  </w:tcBorders>
                                  <w:vAlign w:val="bottom"/>
                                </w:tcPr>
                                <w:p>
                                  <w:pPr>
                                    <w:pStyle w:val="22"/>
                                    <w:rPr>
                                      <w:rFonts w:ascii="Times New Roman" w:hAnsi="Times New Roman" w:cs="Times New Roman"/>
                                      <w:color w:val="808080" w:themeColor="background1" w:themeShade="80"/>
                                      <w:sz w:val="24"/>
                                      <w:szCs w:val="24"/>
                                    </w:rPr>
                                  </w:pPr>
                                  <w:r>
                                    <w:rPr>
                                      <w:color w:val="808080" w:themeColor="background1" w:themeShade="80"/>
                                    </w:rPr>
                                    <w:t>http://dx.doi.org/10.3745/JIPS</w:t>
                                  </w:r>
                                </w:p>
                              </w:tc>
                              <w:tc>
                                <w:tcPr>
                                  <w:tcW w:w="2640" w:type="dxa"/>
                                  <w:tcBorders>
                                    <w:top w:val="nil"/>
                                    <w:left w:val="nil"/>
                                    <w:bottom w:val="nil"/>
                                    <w:right w:val="nil"/>
                                  </w:tcBorders>
                                  <w:vAlign w:val="bottom"/>
                                </w:tcPr>
                                <w:p>
                                  <w:pPr>
                                    <w:wordWrap/>
                                    <w:adjustRightInd w:val="0"/>
                                    <w:ind w:left="1860"/>
                                    <w:jc w:val="left"/>
                                    <w:rPr>
                                      <w:rFonts w:ascii="Times New Roman" w:hAnsi="Times New Roman"/>
                                      <w:color w:val="808080" w:themeColor="background1" w:themeShade="80"/>
                                      <w:kern w:val="0"/>
                                      <w:sz w:val="24"/>
                                      <w:szCs w:val="24"/>
                                    </w:rPr>
                                  </w:pPr>
                                  <w:r>
                                    <w:rPr>
                                      <w:rFonts w:ascii="Arial" w:hAnsi="Arial" w:cs="Arial"/>
                                      <w:color w:val="808080" w:themeColor="background1" w:themeShade="80"/>
                                      <w:w w:val="84"/>
                                      <w:kern w:val="0"/>
                                      <w:sz w:val="12"/>
                                      <w:szCs w:val="12"/>
                                    </w:rPr>
                                    <w:t>ISSN 2092-805X</w:t>
                                  </w:r>
                                </w:p>
                              </w:tc>
                              <w:tc>
                                <w:tcPr>
                                  <w:tcW w:w="560" w:type="dxa"/>
                                  <w:tcBorders>
                                    <w:top w:val="nil"/>
                                    <w:left w:val="nil"/>
                                    <w:bottom w:val="nil"/>
                                    <w:right w:val="nil"/>
                                  </w:tcBorders>
                                  <w:vAlign w:val="bottom"/>
                                </w:tcPr>
                                <w:p>
                                  <w:pPr>
                                    <w:wordWrap/>
                                    <w:adjustRightInd w:val="0"/>
                                    <w:jc w:val="left"/>
                                    <w:rPr>
                                      <w:rFonts w:ascii="Times New Roman" w:hAnsi="Times New Roman"/>
                                      <w:color w:val="808080" w:themeColor="background1" w:themeShade="80"/>
                                      <w:kern w:val="0"/>
                                      <w:sz w:val="24"/>
                                      <w:szCs w:val="24"/>
                                    </w:rPr>
                                  </w:pPr>
                                  <w:r>
                                    <w:rPr>
                                      <w:rFonts w:ascii="Arial" w:hAnsi="Arial" w:cs="Arial"/>
                                      <w:color w:val="808080" w:themeColor="background1" w:themeShade="80"/>
                                      <w:w w:val="88"/>
                                      <w:kern w:val="0"/>
                                      <w:sz w:val="12"/>
                                      <w:szCs w:val="12"/>
                                    </w:rPr>
                                    <w:t>(Electronic)</w:t>
                                  </w:r>
                                </w:p>
                              </w:tc>
                            </w:tr>
                          </w:tbl>
                          <w:p>
                            <w:pPr>
                              <w:wordWrap/>
                              <w:adjustRightInd w:val="0"/>
                              <w:spacing w:line="305" w:lineRule="exact"/>
                              <w:jc w:val="left"/>
                              <w:rPr>
                                <w:rFonts w:ascii="Calibri" w:hAnsi="Calibri" w:cs="Arial"/>
                                <w:b/>
                                <w:bCs/>
                                <w:w w:val="90"/>
                                <w:kern w:val="0"/>
                                <w:sz w:val="30"/>
                                <w:szCs w:val="30"/>
                              </w:rPr>
                            </w:pPr>
                          </w:p>
                          <w:p>
                            <w:pPr/>
                          </w:p>
                        </w:txbxContent>
                      </wps:txbx>
                      <wps:bodyPr rot="0" vert="horz" wrap="square" lIns="0" tIns="45720" rIns="0" bIns="45720" anchor="t" anchorCtr="0" upright="1">
                        <a:noAutofit/>
                      </wps:bodyPr>
                    </wps:wsp>
                  </a:graphicData>
                </a:graphic>
              </wp:anchor>
            </w:drawing>
          </mc:Choice>
          <mc:Fallback>
            <w:pict>
              <v:shape id="Text Box 7" o:spid="_x0000_s1026" o:spt="202" type="#_x0000_t202" style="position:absolute;left:0pt;margin-left:-0.95pt;margin-top:-51.45pt;height:25.8pt;width:408.15pt;z-index:251742208;mso-width-relative:page;mso-height-relative:page;" filled="f" stroked="f" coordsize="21600,21600" o:gfxdata="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p&#10;pYT62gAAAAsBAAAPAAAAAAAAAAEAIAAAACIAAABkcnMvZG93bnJldi54bWxQSwECFAAUAAAACACH&#10;TuJA7kD3DukBAAC+AwAADgAAAAAAAAABACAAAAApAQAAZHJzL2Uyb0RvYy54bWxQSwUGAAAAAAYA&#10;BgBZAQAAhAUAAAAA&#10;">
                <v:fill on="f" focussize="0,0"/>
                <v:stroke on="f"/>
                <v:imagedata o:title=""/>
                <o:lock v:ext="edit" aspectratio="f"/>
                <v:textbox inset="0mm,1.27mm,0mm,1.27mm">
                  <w:txbxContent>
                    <w:tbl>
                      <w:tblPr>
                        <w:tblStyle w:val="16"/>
                        <w:tblW w:w="7920" w:type="dxa"/>
                        <w:tblInd w:w="0" w:type="dxa"/>
                        <w:tblLayout w:type="fixed"/>
                        <w:tblCellMar>
                          <w:top w:w="0" w:type="dxa"/>
                          <w:left w:w="0" w:type="dxa"/>
                          <w:bottom w:w="0" w:type="dxa"/>
                          <w:right w:w="0" w:type="dxa"/>
                        </w:tblCellMar>
                      </w:tblPr>
                      <w:tblGrid>
                        <w:gridCol w:w="4720"/>
                        <w:gridCol w:w="2640"/>
                        <w:gridCol w:w="560"/>
                      </w:tblGrid>
                      <w:tr>
                        <w:tblPrEx>
                          <w:tblLayout w:type="fixed"/>
                          <w:tblCellMar>
                            <w:top w:w="0" w:type="dxa"/>
                            <w:left w:w="0" w:type="dxa"/>
                            <w:bottom w:w="0" w:type="dxa"/>
                            <w:right w:w="0" w:type="dxa"/>
                          </w:tblCellMar>
                        </w:tblPrEx>
                        <w:trPr>
                          <w:trHeight w:val="149" w:hRule="atLeast"/>
                        </w:trPr>
                        <w:tc>
                          <w:tcPr>
                            <w:tcW w:w="4720" w:type="dxa"/>
                            <w:tcBorders>
                              <w:top w:val="nil"/>
                              <w:left w:val="nil"/>
                              <w:bottom w:val="nil"/>
                              <w:right w:val="nil"/>
                            </w:tcBorders>
                            <w:vAlign w:val="bottom"/>
                          </w:tcPr>
                          <w:p>
                            <w:pPr>
                              <w:pStyle w:val="22"/>
                              <w:rPr>
                                <w:rFonts w:ascii="Times New Roman" w:hAnsi="Times New Roman" w:cs="Times New Roman"/>
                                <w:color w:val="808080" w:themeColor="background1" w:themeShade="80"/>
                                <w:sz w:val="24"/>
                                <w:szCs w:val="24"/>
                              </w:rPr>
                            </w:pPr>
                            <w:r>
                              <w:rPr>
                                <w:color w:val="808080" w:themeColor="background1" w:themeShade="80"/>
                              </w:rPr>
                              <w:t xml:space="preserve">J Inf Process Syst, </w:t>
                            </w:r>
                          </w:p>
                        </w:tc>
                        <w:tc>
                          <w:tcPr>
                            <w:tcW w:w="2640" w:type="dxa"/>
                            <w:tcBorders>
                              <w:top w:val="nil"/>
                              <w:left w:val="nil"/>
                              <w:bottom w:val="nil"/>
                              <w:right w:val="nil"/>
                            </w:tcBorders>
                            <w:vAlign w:val="bottom"/>
                          </w:tcPr>
                          <w:p>
                            <w:pPr>
                              <w:wordWrap/>
                              <w:adjustRightInd w:val="0"/>
                              <w:ind w:left="1860"/>
                              <w:jc w:val="left"/>
                              <w:rPr>
                                <w:rFonts w:ascii="Times New Roman" w:hAnsi="Times New Roman"/>
                                <w:color w:val="808080" w:themeColor="background1" w:themeShade="80"/>
                                <w:kern w:val="0"/>
                                <w:sz w:val="24"/>
                                <w:szCs w:val="24"/>
                              </w:rPr>
                            </w:pPr>
                            <w:r>
                              <w:rPr>
                                <w:rFonts w:ascii="Arial" w:hAnsi="Arial" w:cs="Arial"/>
                                <w:color w:val="808080" w:themeColor="background1" w:themeShade="80"/>
                                <w:w w:val="84"/>
                                <w:kern w:val="0"/>
                                <w:sz w:val="12"/>
                                <w:szCs w:val="12"/>
                              </w:rPr>
                              <w:t>ISSN 1976-913X</w:t>
                            </w:r>
                          </w:p>
                        </w:tc>
                        <w:tc>
                          <w:tcPr>
                            <w:tcW w:w="560" w:type="dxa"/>
                            <w:tcBorders>
                              <w:top w:val="nil"/>
                              <w:left w:val="nil"/>
                              <w:bottom w:val="nil"/>
                              <w:right w:val="nil"/>
                            </w:tcBorders>
                            <w:vAlign w:val="bottom"/>
                          </w:tcPr>
                          <w:p>
                            <w:pPr>
                              <w:wordWrap/>
                              <w:adjustRightInd w:val="0"/>
                              <w:jc w:val="left"/>
                              <w:rPr>
                                <w:rFonts w:ascii="Times New Roman" w:hAnsi="Times New Roman"/>
                                <w:color w:val="808080" w:themeColor="background1" w:themeShade="80"/>
                                <w:kern w:val="0"/>
                                <w:sz w:val="24"/>
                                <w:szCs w:val="24"/>
                              </w:rPr>
                            </w:pPr>
                            <w:r>
                              <w:rPr>
                                <w:rFonts w:ascii="Arial" w:hAnsi="Arial" w:cs="Arial"/>
                                <w:color w:val="808080" w:themeColor="background1" w:themeShade="80"/>
                                <w:kern w:val="0"/>
                                <w:sz w:val="12"/>
                                <w:szCs w:val="12"/>
                              </w:rPr>
                              <w:t>(Print)</w:t>
                            </w:r>
                          </w:p>
                        </w:tc>
                      </w:tr>
                      <w:tr>
                        <w:tblPrEx>
                          <w:tblLayout w:type="fixed"/>
                          <w:tblCellMar>
                            <w:top w:w="0" w:type="dxa"/>
                            <w:left w:w="0" w:type="dxa"/>
                            <w:bottom w:w="0" w:type="dxa"/>
                            <w:right w:w="0" w:type="dxa"/>
                          </w:tblCellMar>
                        </w:tblPrEx>
                        <w:trPr>
                          <w:trHeight w:val="180" w:hRule="atLeast"/>
                        </w:trPr>
                        <w:tc>
                          <w:tcPr>
                            <w:tcW w:w="4720" w:type="dxa"/>
                            <w:tcBorders>
                              <w:top w:val="nil"/>
                              <w:left w:val="nil"/>
                              <w:bottom w:val="nil"/>
                              <w:right w:val="nil"/>
                            </w:tcBorders>
                            <w:vAlign w:val="bottom"/>
                          </w:tcPr>
                          <w:p>
                            <w:pPr>
                              <w:pStyle w:val="22"/>
                              <w:rPr>
                                <w:rFonts w:ascii="Times New Roman" w:hAnsi="Times New Roman" w:cs="Times New Roman"/>
                                <w:color w:val="808080" w:themeColor="background1" w:themeShade="80"/>
                                <w:sz w:val="24"/>
                                <w:szCs w:val="24"/>
                              </w:rPr>
                            </w:pPr>
                            <w:r>
                              <w:rPr>
                                <w:color w:val="808080" w:themeColor="background1" w:themeShade="80"/>
                              </w:rPr>
                              <w:t>http://dx.doi.org/10.3745/JIPS</w:t>
                            </w:r>
                          </w:p>
                        </w:tc>
                        <w:tc>
                          <w:tcPr>
                            <w:tcW w:w="2640" w:type="dxa"/>
                            <w:tcBorders>
                              <w:top w:val="nil"/>
                              <w:left w:val="nil"/>
                              <w:bottom w:val="nil"/>
                              <w:right w:val="nil"/>
                            </w:tcBorders>
                            <w:vAlign w:val="bottom"/>
                          </w:tcPr>
                          <w:p>
                            <w:pPr>
                              <w:wordWrap/>
                              <w:adjustRightInd w:val="0"/>
                              <w:ind w:left="1860"/>
                              <w:jc w:val="left"/>
                              <w:rPr>
                                <w:rFonts w:ascii="Times New Roman" w:hAnsi="Times New Roman"/>
                                <w:color w:val="808080" w:themeColor="background1" w:themeShade="80"/>
                                <w:kern w:val="0"/>
                                <w:sz w:val="24"/>
                                <w:szCs w:val="24"/>
                              </w:rPr>
                            </w:pPr>
                            <w:r>
                              <w:rPr>
                                <w:rFonts w:ascii="Arial" w:hAnsi="Arial" w:cs="Arial"/>
                                <w:color w:val="808080" w:themeColor="background1" w:themeShade="80"/>
                                <w:w w:val="84"/>
                                <w:kern w:val="0"/>
                                <w:sz w:val="12"/>
                                <w:szCs w:val="12"/>
                              </w:rPr>
                              <w:t>ISSN 2092-805X</w:t>
                            </w:r>
                          </w:p>
                        </w:tc>
                        <w:tc>
                          <w:tcPr>
                            <w:tcW w:w="560" w:type="dxa"/>
                            <w:tcBorders>
                              <w:top w:val="nil"/>
                              <w:left w:val="nil"/>
                              <w:bottom w:val="nil"/>
                              <w:right w:val="nil"/>
                            </w:tcBorders>
                            <w:vAlign w:val="bottom"/>
                          </w:tcPr>
                          <w:p>
                            <w:pPr>
                              <w:wordWrap/>
                              <w:adjustRightInd w:val="0"/>
                              <w:jc w:val="left"/>
                              <w:rPr>
                                <w:rFonts w:ascii="Times New Roman" w:hAnsi="Times New Roman"/>
                                <w:color w:val="808080" w:themeColor="background1" w:themeShade="80"/>
                                <w:kern w:val="0"/>
                                <w:sz w:val="24"/>
                                <w:szCs w:val="24"/>
                              </w:rPr>
                            </w:pPr>
                            <w:r>
                              <w:rPr>
                                <w:rFonts w:ascii="Arial" w:hAnsi="Arial" w:cs="Arial"/>
                                <w:color w:val="808080" w:themeColor="background1" w:themeShade="80"/>
                                <w:w w:val="88"/>
                                <w:kern w:val="0"/>
                                <w:sz w:val="12"/>
                                <w:szCs w:val="12"/>
                              </w:rPr>
                              <w:t>(Electronic)</w:t>
                            </w:r>
                          </w:p>
                        </w:tc>
                      </w:tr>
                    </w:tbl>
                    <w:p>
                      <w:pPr>
                        <w:wordWrap/>
                        <w:adjustRightInd w:val="0"/>
                        <w:spacing w:line="305" w:lineRule="exact"/>
                        <w:jc w:val="left"/>
                        <w:rPr>
                          <w:rFonts w:ascii="Calibri" w:hAnsi="Calibri" w:cs="Arial"/>
                          <w:b/>
                          <w:bCs/>
                          <w:w w:val="90"/>
                          <w:kern w:val="0"/>
                          <w:sz w:val="30"/>
                          <w:szCs w:val="30"/>
                        </w:rPr>
                      </w:pPr>
                    </w:p>
                    <w:p>
                      <w:pPr/>
                    </w:p>
                  </w:txbxContent>
                </v:textbox>
              </v:shape>
            </w:pict>
          </mc:Fallback>
        </mc:AlternateContent>
      </w:r>
    </w:p>
    <w:p>
      <w:pPr>
        <w:wordWrap/>
        <w:adjustRightInd w:val="0"/>
        <w:spacing w:line="200" w:lineRule="exact"/>
        <w:jc w:val="left"/>
        <w:rPr>
          <w:rFonts w:ascii="Times New Roman" w:hAnsi="Times New Roman"/>
          <w:kern w:val="0"/>
          <w:sz w:val="24"/>
          <w:szCs w:val="24"/>
        </w:rPr>
      </w:pPr>
      <w:r>
        <w:rPr>
          <w:lang w:eastAsia="zh-CN"/>
        </w:rPr>
        <w:drawing>
          <wp:anchor distT="0" distB="0" distL="114300" distR="114300" simplePos="0" relativeHeight="251638784" behindDoc="1" locked="0" layoutInCell="0" allowOverlap="1">
            <wp:simplePos x="0" y="0"/>
            <wp:positionH relativeFrom="column">
              <wp:posOffset>-5715</wp:posOffset>
            </wp:positionH>
            <wp:positionV relativeFrom="paragraph">
              <wp:posOffset>111125</wp:posOffset>
            </wp:positionV>
            <wp:extent cx="5039995" cy="25400"/>
            <wp:effectExtent l="0" t="0" r="0" b="0"/>
            <wp:wrapNone/>
            <wp:docPr id="42"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그림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039995" cy="25400"/>
                    </a:xfrm>
                    <a:prstGeom prst="rect">
                      <a:avLst/>
                    </a:prstGeom>
                    <a:noFill/>
                    <a:ln>
                      <a:noFill/>
                    </a:ln>
                  </pic:spPr>
                </pic:pic>
              </a:graphicData>
            </a:graphic>
          </wp:anchor>
        </w:drawing>
      </w:r>
    </w:p>
    <w:p>
      <w:pPr>
        <w:wordWrap/>
        <w:adjustRightInd w:val="0"/>
        <w:spacing w:line="400" w:lineRule="exact"/>
        <w:jc w:val="left"/>
        <w:rPr>
          <w:rFonts w:ascii="Times New Roman" w:hAnsi="Times New Roman"/>
          <w:kern w:val="0"/>
          <w:sz w:val="24"/>
          <w:szCs w:val="24"/>
        </w:rPr>
      </w:pPr>
    </w:p>
    <w:p>
      <w:pPr>
        <w:pStyle w:val="27"/>
        <w:rPr>
          <w:rFonts w:ascii="Arial" w:hAnsi="Arial" w:cs="Arial"/>
          <w:b/>
        </w:rPr>
      </w:pPr>
      <w:r>
        <w:rPr>
          <w:rFonts w:ascii="Arial" w:hAnsi="Arial" w:cs="Arial"/>
          <w:b/>
        </w:rPr>
        <w:t xml:space="preserve">Enhanced Multi-scale Coded </w:t>
      </w:r>
    </w:p>
    <w:p>
      <w:pPr>
        <w:pStyle w:val="27"/>
        <w:rPr>
          <w:rFonts w:ascii="Arial" w:hAnsi="Arial" w:cs="Arial"/>
          <w:b/>
        </w:rPr>
      </w:pPr>
      <w:r>
        <w:rPr>
          <w:rFonts w:ascii="Arial" w:hAnsi="Arial" w:cs="Arial"/>
          <w:b/>
        </w:rPr>
        <w:t>Convolutional Neural Network</w:t>
      </w:r>
    </w:p>
    <w:p>
      <w:pPr>
        <w:pStyle w:val="27"/>
        <w:rPr>
          <w:rFonts w:ascii="Arial" w:hAnsi="Arial" w:eastAsia="宋体" w:cs="Arial"/>
          <w:b/>
          <w:lang w:eastAsia="zh-CN"/>
        </w:rPr>
      </w:pPr>
    </w:p>
    <w:p>
      <w:pPr>
        <w:wordWrap/>
        <w:adjustRightInd w:val="0"/>
        <w:spacing w:line="1" w:lineRule="exact"/>
        <w:jc w:val="left"/>
        <w:rPr>
          <w:rFonts w:ascii="Times New Roman" w:hAnsi="Times New Roman"/>
          <w:kern w:val="0"/>
          <w:sz w:val="24"/>
          <w:szCs w:val="24"/>
        </w:rPr>
      </w:pPr>
    </w:p>
    <w:p>
      <w:pPr>
        <w:wordWrap/>
        <w:adjustRightInd w:val="0"/>
        <w:spacing w:line="240" w:lineRule="exact"/>
        <w:ind w:left="680"/>
        <w:jc w:val="left"/>
        <w:rPr>
          <w:rFonts w:ascii="Arial" w:hAnsi="Arial" w:cs="Arial"/>
          <w:kern w:val="0"/>
          <w:sz w:val="16"/>
          <w:szCs w:val="16"/>
        </w:rPr>
      </w:pPr>
    </w:p>
    <w:p>
      <w:pPr>
        <w:pStyle w:val="24"/>
        <w:spacing w:line="360" w:lineRule="auto"/>
        <w:jc w:val="center"/>
        <w:rPr>
          <w:rFonts w:ascii="Arial" w:hAnsi="Arial"/>
          <w:sz w:val="17"/>
          <w:szCs w:val="17"/>
        </w:rPr>
      </w:pPr>
      <w:r>
        <w:rPr>
          <w:rFonts w:ascii="Arial" w:hAnsi="Arial" w:eastAsia="宋体"/>
          <w:sz w:val="17"/>
          <w:szCs w:val="17"/>
          <w:lang w:eastAsia="zh-CN"/>
        </w:rPr>
        <w:t>Bin Jiang</w:t>
      </w:r>
      <w:r>
        <w:rPr>
          <w:rFonts w:hint="eastAsia" w:ascii="Arial" w:hAnsi="Arial" w:eastAsia="宋体"/>
          <w:sz w:val="17"/>
          <w:szCs w:val="17"/>
          <w:lang w:eastAsia="zh-CN"/>
        </w:rPr>
        <w:t>*</w:t>
      </w:r>
      <w:r>
        <w:rPr>
          <w:rFonts w:ascii="Arial" w:hAnsi="Arial" w:eastAsia="宋体"/>
          <w:sz w:val="17"/>
          <w:szCs w:val="17"/>
          <w:lang w:eastAsia="zh-CN"/>
        </w:rPr>
        <w:t xml:space="preserve">, </w:t>
      </w:r>
      <w:r>
        <w:rPr>
          <w:rFonts w:hint="eastAsia" w:ascii="Arial" w:hAnsi="Arial" w:eastAsia="宋体"/>
          <w:sz w:val="17"/>
          <w:szCs w:val="17"/>
          <w:lang w:eastAsia="zh-CN"/>
        </w:rPr>
        <w:t>Weiyu</w:t>
      </w:r>
      <w:r>
        <w:rPr>
          <w:rFonts w:ascii="Arial" w:hAnsi="Arial" w:eastAsia="宋体"/>
          <w:sz w:val="17"/>
          <w:szCs w:val="17"/>
          <w:lang w:eastAsia="zh-CN"/>
        </w:rPr>
        <w:t xml:space="preserve"> Li</w:t>
      </w:r>
      <w:r>
        <w:rPr>
          <w:rFonts w:hint="eastAsia" w:ascii="Arial" w:hAnsi="Arial" w:eastAsia="宋体"/>
          <w:sz w:val="17"/>
          <w:szCs w:val="17"/>
          <w:lang w:eastAsia="zh-CN"/>
        </w:rPr>
        <w:t>*</w:t>
      </w:r>
      <w:r>
        <w:rPr>
          <w:rFonts w:ascii="Arial" w:hAnsi="Arial" w:eastAsia="宋体"/>
          <w:sz w:val="17"/>
          <w:szCs w:val="17"/>
          <w:lang w:eastAsia="zh-CN"/>
        </w:rPr>
        <w:t>, Haozhan Sun</w:t>
      </w:r>
      <w:r>
        <w:rPr>
          <w:rFonts w:hint="eastAsia" w:ascii="Arial" w:hAnsi="Arial" w:eastAsia="宋体"/>
          <w:sz w:val="17"/>
          <w:szCs w:val="17"/>
          <w:lang w:eastAsia="zh-CN"/>
        </w:rPr>
        <w:t>*, Ziliang Zhao</w:t>
      </w:r>
      <w:r>
        <w:rPr>
          <w:rFonts w:ascii="Arial" w:hAnsi="Arial"/>
          <w:sz w:val="17"/>
          <w:szCs w:val="17"/>
        </w:rPr>
        <w:t>*</w:t>
      </w:r>
      <w:r>
        <w:rPr>
          <w:rFonts w:ascii="Arial" w:hAnsi="Arial" w:eastAsia="宋体"/>
          <w:sz w:val="17"/>
          <w:szCs w:val="17"/>
          <w:lang w:eastAsia="zh-CN"/>
        </w:rPr>
        <w:t>, Yunpeng Zhong</w:t>
      </w:r>
      <w:r>
        <w:rPr>
          <w:rFonts w:hint="eastAsia" w:ascii="Arial" w:hAnsi="Arial" w:eastAsia="宋体"/>
          <w:sz w:val="17"/>
          <w:szCs w:val="17"/>
          <w:lang w:eastAsia="zh-CN"/>
        </w:rPr>
        <w:t>*</w:t>
      </w:r>
      <w:r>
        <w:rPr>
          <w:rFonts w:ascii="Arial" w:hAnsi="Arial"/>
          <w:sz w:val="17"/>
          <w:szCs w:val="17"/>
        </w:rPr>
        <w:t>,</w:t>
      </w:r>
    </w:p>
    <w:p>
      <w:pPr>
        <w:pStyle w:val="24"/>
        <w:spacing w:line="360" w:lineRule="auto"/>
        <w:jc w:val="center"/>
        <w:rPr>
          <w:rFonts w:ascii="Arial" w:hAnsi="Arial"/>
          <w:sz w:val="17"/>
          <w:szCs w:val="17"/>
        </w:rPr>
      </w:pPr>
      <w:r>
        <w:rPr>
          <w:rFonts w:ascii="Arial" w:hAnsi="Arial"/>
          <w:sz w:val="17"/>
          <w:szCs w:val="17"/>
        </w:rPr>
        <w:t xml:space="preserve"> </w:t>
      </w:r>
      <w:r>
        <w:rPr>
          <w:rFonts w:ascii="Arial" w:hAnsi="Arial" w:eastAsia="宋体"/>
          <w:sz w:val="17"/>
          <w:szCs w:val="17"/>
          <w:lang w:eastAsia="zh-CN"/>
        </w:rPr>
        <w:t>Donglai Wei</w:t>
      </w:r>
      <w:r>
        <w:rPr>
          <w:rFonts w:ascii="Arial" w:hAnsi="Arial"/>
          <w:sz w:val="17"/>
          <w:szCs w:val="17"/>
        </w:rPr>
        <w:t>*, Qingwei Li*, Jiyu Wei*, Weihong Wang*, Hao Huang*</w:t>
      </w:r>
    </w:p>
    <w:p>
      <w:pPr>
        <w:wordWrap/>
        <w:adjustRightInd w:val="0"/>
        <w:spacing w:line="240" w:lineRule="exact"/>
        <w:jc w:val="left"/>
        <w:rPr>
          <w:rFonts w:ascii="Times New Roman" w:hAnsi="Times New Roman"/>
          <w:kern w:val="0"/>
          <w:sz w:val="24"/>
          <w:szCs w:val="24"/>
        </w:rPr>
      </w:pPr>
    </w:p>
    <w:p>
      <w:pPr>
        <w:wordWrap/>
        <w:adjustRightInd w:val="0"/>
        <w:spacing w:line="300" w:lineRule="exact"/>
        <w:jc w:val="left"/>
        <w:rPr>
          <w:rFonts w:ascii="Times New Roman" w:hAnsi="Times New Roman"/>
          <w:kern w:val="0"/>
          <w:sz w:val="24"/>
          <w:szCs w:val="24"/>
        </w:rPr>
      </w:pPr>
      <w:r>
        <w:rPr>
          <w:rFonts w:ascii="Times New Roman" w:hAnsi="Times New Roman"/>
          <w:kern w:val="0"/>
          <w:sz w:val="24"/>
          <w:szCs w:val="24"/>
          <w:lang w:eastAsia="zh-CN"/>
        </w:rPr>
        <w:drawing>
          <wp:anchor distT="0" distB="0" distL="114300" distR="114300" simplePos="0" relativeHeight="251672576" behindDoc="1" locked="0" layoutInCell="0" allowOverlap="1">
            <wp:simplePos x="0" y="0"/>
            <wp:positionH relativeFrom="column">
              <wp:posOffset>-5715</wp:posOffset>
            </wp:positionH>
            <wp:positionV relativeFrom="paragraph">
              <wp:posOffset>68580</wp:posOffset>
            </wp:positionV>
            <wp:extent cx="5039995" cy="3810"/>
            <wp:effectExtent l="0" t="0" r="0" b="0"/>
            <wp:wrapNone/>
            <wp:docPr id="58"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그림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039995" cy="3810"/>
                    </a:xfrm>
                    <a:prstGeom prst="rect">
                      <a:avLst/>
                    </a:prstGeom>
                    <a:noFill/>
                    <a:ln>
                      <a:noFill/>
                    </a:ln>
                  </pic:spPr>
                </pic:pic>
              </a:graphicData>
            </a:graphic>
          </wp:anchor>
        </w:drawing>
      </w:r>
    </w:p>
    <w:p>
      <w:pPr>
        <w:wordWrap/>
        <w:adjustRightInd w:val="0"/>
        <w:spacing w:line="220" w:lineRule="exact"/>
        <w:jc w:val="left"/>
        <w:rPr>
          <w:rFonts w:ascii="Arial" w:hAnsi="Arial" w:cs="Arial"/>
          <w:b/>
          <w:kern w:val="0"/>
          <w:sz w:val="24"/>
          <w:szCs w:val="24"/>
        </w:rPr>
      </w:pPr>
      <w:r>
        <w:rPr>
          <w:rFonts w:ascii="Arial" w:hAnsi="Arial" w:cs="Arial"/>
          <w:b/>
          <w:bCs/>
          <w:color w:val="00208B"/>
          <w:kern w:val="0"/>
          <w:sz w:val="18"/>
          <w:szCs w:val="18"/>
        </w:rPr>
        <w:t>Abstract</w:t>
      </w:r>
    </w:p>
    <w:p>
      <w:pPr>
        <w:pStyle w:val="30"/>
        <w:rPr>
          <w:rFonts w:ascii="Times New Roman" w:hAnsi="Times New Roman" w:eastAsiaTheme="minorEastAsia"/>
          <w:snapToGrid w:val="0"/>
          <w:lang w:eastAsia="zh-CN"/>
        </w:rPr>
      </w:pPr>
      <w:r>
        <w:rPr>
          <w:rFonts w:ascii="Times New Roman" w:hAnsi="Times New Roman" w:eastAsiaTheme="minorEastAsia"/>
          <w:snapToGrid w:val="0"/>
          <w:lang w:eastAsia="zh-CN"/>
        </w:rPr>
        <w:t xml:space="preserve">Spectral data classification is of great significance for astronomical data processing. </w:t>
      </w:r>
      <w:r>
        <w:rPr>
          <w:rFonts w:hint="eastAsia" w:ascii="Times New Roman" w:hAnsi="Times New Roman" w:eastAsiaTheme="minorEastAsia"/>
          <w:snapToGrid w:val="0"/>
          <w:lang w:eastAsia="zh-CN"/>
        </w:rPr>
        <w:t>T</w:t>
      </w:r>
      <w:r>
        <w:rPr>
          <w:rFonts w:ascii="Times New Roman" w:hAnsi="Times New Roman" w:eastAsiaTheme="minorEastAsia"/>
          <w:snapToGrid w:val="0"/>
          <w:lang w:eastAsia="zh-CN"/>
        </w:rPr>
        <w:t xml:space="preserve">he best classification network has the ability to extract the most features </w:t>
      </w:r>
      <w:r>
        <w:rPr>
          <w:rFonts w:hint="eastAsia" w:ascii="Times New Roman" w:hAnsi="Times New Roman" w:eastAsiaTheme="minorEastAsia"/>
          <w:snapToGrid w:val="0"/>
          <w:lang w:eastAsia="zh-CN"/>
        </w:rPr>
        <w:t>without</w:t>
      </w:r>
      <w:r>
        <w:rPr>
          <w:rFonts w:ascii="Times New Roman" w:hAnsi="Times New Roman" w:eastAsiaTheme="minorEastAsia"/>
          <w:snapToGrid w:val="0"/>
          <w:lang w:eastAsia="zh-CN"/>
        </w:rPr>
        <w:t xml:space="preserve"> noise and spectral individual features. Such a network has better generalization capabilities and can extract sufficient features </w:t>
      </w:r>
      <w:r>
        <w:rPr>
          <w:rFonts w:hint="eastAsia" w:ascii="Times New Roman" w:hAnsi="Times New Roman" w:eastAsiaTheme="minorEastAsia"/>
          <w:snapToGrid w:val="0"/>
          <w:lang w:eastAsia="zh-CN"/>
        </w:rPr>
        <w:t>for</w:t>
      </w:r>
      <w:r>
        <w:rPr>
          <w:rFonts w:ascii="Times New Roman" w:hAnsi="Times New Roman" w:eastAsiaTheme="minorEastAsia"/>
          <w:snapToGrid w:val="0"/>
          <w:lang w:eastAsia="zh-CN"/>
        </w:rPr>
        <w:t xml:space="preserve"> classification. </w:t>
      </w:r>
    </w:p>
    <w:p>
      <w:pPr>
        <w:pStyle w:val="30"/>
        <w:rPr>
          <w:rFonts w:ascii="Times New Roman" w:hAnsi="Times New Roman" w:eastAsiaTheme="minorEastAsia"/>
          <w:snapToGrid w:val="0"/>
          <w:lang w:eastAsia="zh-CN"/>
        </w:rPr>
      </w:pPr>
      <w:r>
        <w:rPr>
          <w:rFonts w:ascii="Times New Roman" w:hAnsi="Times New Roman" w:eastAsiaTheme="minorEastAsia"/>
          <w:snapToGrid w:val="0"/>
          <w:lang w:eastAsia="zh-CN"/>
        </w:rPr>
        <w:t>Th</w:t>
      </w:r>
      <w:r>
        <w:rPr>
          <w:rFonts w:hint="eastAsia" w:ascii="Times New Roman" w:hAnsi="Times New Roman" w:eastAsiaTheme="minorEastAsia"/>
          <w:snapToGrid w:val="0"/>
          <w:lang w:eastAsia="zh-CN"/>
        </w:rPr>
        <w:t>is</w:t>
      </w:r>
      <w:r>
        <w:rPr>
          <w:rFonts w:ascii="Times New Roman" w:hAnsi="Times New Roman" w:eastAsiaTheme="minorEastAsia"/>
          <w:snapToGrid w:val="0"/>
          <w:lang w:eastAsia="zh-CN"/>
        </w:rPr>
        <w:t xml:space="preserve"> paper tries to use a variety of classification networks </w:t>
      </w:r>
      <w:r>
        <w:rPr>
          <w:rFonts w:hint="eastAsia" w:ascii="Times New Roman" w:hAnsi="Times New Roman" w:eastAsiaTheme="minorEastAsia"/>
          <w:snapToGrid w:val="0"/>
          <w:lang w:eastAsia="zh-CN"/>
        </w:rPr>
        <w:t>of</w:t>
      </w:r>
      <w:r>
        <w:rPr>
          <w:rFonts w:ascii="Times New Roman" w:hAnsi="Times New Roman" w:eastAsiaTheme="minorEastAsia"/>
          <w:snapToGrid w:val="0"/>
          <w:lang w:eastAsia="zh-CN"/>
        </w:rPr>
        <w:t xml:space="preserve"> 1D and 2D to classify spectral data in two dimensions. W</w:t>
      </w:r>
      <w:r>
        <w:rPr>
          <w:rFonts w:hint="eastAsia" w:ascii="Times New Roman" w:hAnsi="Times New Roman" w:eastAsiaTheme="minorEastAsia"/>
          <w:snapToGrid w:val="0"/>
          <w:lang w:eastAsia="zh-CN"/>
        </w:rPr>
        <w:t>e</w:t>
      </w:r>
      <w:r>
        <w:rPr>
          <w:rFonts w:ascii="Times New Roman" w:hAnsi="Times New Roman" w:eastAsiaTheme="minorEastAsia"/>
          <w:snapToGrid w:val="0"/>
          <w:lang w:eastAsia="zh-CN"/>
        </w:rPr>
        <w:t xml:space="preserve"> try to perform one-dimensionalization on the current advanced 2D classification network and by folding 1D spectral data to two dimensional. The aim is to explore the feasibility of </w:t>
      </w:r>
      <w:r>
        <w:rPr>
          <w:rFonts w:hint="eastAsia" w:ascii="Times New Roman" w:hAnsi="Times New Roman" w:eastAsiaTheme="minorEastAsia"/>
          <w:snapToGrid w:val="0"/>
          <w:lang w:eastAsia="zh-CN"/>
        </w:rPr>
        <w:t>using</w:t>
      </w:r>
      <w:r>
        <w:rPr>
          <w:rFonts w:ascii="Times New Roman" w:hAnsi="Times New Roman" w:eastAsiaTheme="minorEastAsia"/>
          <w:snapToGrid w:val="0"/>
          <w:lang w:eastAsia="zh-CN"/>
        </w:rPr>
        <w:t xml:space="preserve"> one-dimensionalized 2D network to classify 1D data and the feasibility of doing classification on the 2D data converted from 1D with 2D network.</w:t>
      </w:r>
    </w:p>
    <w:p>
      <w:pPr>
        <w:pStyle w:val="30"/>
        <w:rPr>
          <w:rFonts w:ascii="Times New Roman" w:hAnsi="Times New Roman" w:eastAsiaTheme="minorEastAsia"/>
          <w:snapToGrid w:val="0"/>
          <w:lang w:eastAsia="zh-CN"/>
        </w:rPr>
      </w:pPr>
      <w:r>
        <w:rPr>
          <w:rFonts w:ascii="Times New Roman" w:hAnsi="Times New Roman" w:eastAsiaTheme="minorEastAsia"/>
          <w:snapToGrid w:val="0"/>
          <w:lang w:eastAsia="zh-CN"/>
        </w:rPr>
        <w:t>First, the experimental results show that the fully connected neural network cannot extract enough features. Second, although the convolutional neural network with strong feature extraction capability (e.g. VGGNet and ResNet) can quickly achieve satisfactory results on the training set, we found that CNN is vulnerable to over-fitting, which cannot be solved during our experiments</w:t>
      </w:r>
      <w:r>
        <w:rPr>
          <w:rFonts w:hint="eastAsia" w:ascii="Times New Roman" w:hAnsi="Times New Roman" w:eastAsiaTheme="minorEastAsia"/>
          <w:snapToGrid w:val="0"/>
          <w:lang w:eastAsia="zh-CN"/>
        </w:rPr>
        <w:t>.</w:t>
      </w:r>
      <w:r>
        <w:rPr>
          <w:rFonts w:ascii="Times New Roman" w:hAnsi="Times New Roman" w:eastAsiaTheme="minorEastAsia"/>
          <w:snapToGrid w:val="0"/>
          <w:lang w:eastAsia="zh-CN"/>
        </w:rPr>
        <w:t xml:space="preserve"> Third, spectral data with different signal-to-noise ratios (SNR) also have an effect on the performance of classification of the same network. To solve the problems above, the Enhanced Multi-scale Coded Convolutional Neural Network (EMCCNN) is designed, which can perform denoising on spectral data, and feature extraction of denoised spectral data at different scales. The EMCCNN network also combines features in different scales to improve the performance of feature extraction, which can maximize the ability to extract common features, and minimize the noise and individual features. The thorough experimental results show that EMCCNN outperforms other well-known standard classification models such as ResNet or VGG in terms of classification performance.</w:t>
      </w:r>
    </w:p>
    <w:p>
      <w:pPr>
        <w:wordWrap/>
        <w:adjustRightInd w:val="0"/>
        <w:spacing w:line="220" w:lineRule="exact"/>
        <w:jc w:val="left"/>
        <w:rPr>
          <w:rFonts w:ascii="Arial" w:hAnsi="Arial" w:cs="Arial"/>
          <w:b/>
          <w:bCs/>
          <w:color w:val="00208B"/>
          <w:kern w:val="0"/>
          <w:sz w:val="18"/>
          <w:szCs w:val="18"/>
        </w:rPr>
      </w:pPr>
      <w:r>
        <w:rPr>
          <w:rFonts w:ascii="Arial" w:hAnsi="Arial" w:cs="Arial"/>
          <w:b/>
          <w:bCs/>
          <w:color w:val="00208B"/>
          <w:kern w:val="0"/>
          <w:sz w:val="18"/>
          <w:szCs w:val="18"/>
        </w:rPr>
        <w:t>Keywords</w:t>
      </w:r>
    </w:p>
    <w:p>
      <w:pPr>
        <w:rPr>
          <w:rFonts w:ascii="Times New Roman" w:hAnsi="Times New Roman"/>
          <w:snapToGrid w:val="0"/>
          <w:kern w:val="0"/>
          <w:sz w:val="18"/>
          <w:szCs w:val="18"/>
        </w:rPr>
      </w:pPr>
      <w:r>
        <w:rPr>
          <w:rFonts w:ascii="Times New Roman" w:hAnsi="Times New Roman"/>
          <w:snapToGrid w:val="0"/>
          <w:kern w:val="0"/>
          <w:sz w:val="18"/>
          <w:szCs w:val="18"/>
        </w:rPr>
        <w:t xml:space="preserve">Multi-scale, Coder, Spectral </w:t>
      </w:r>
      <w:r>
        <w:rPr>
          <w:rFonts w:hint="eastAsia" w:ascii="Times New Roman" w:hAnsi="Times New Roman"/>
          <w:snapToGrid w:val="0"/>
          <w:kern w:val="0"/>
          <w:sz w:val="18"/>
          <w:szCs w:val="18"/>
        </w:rPr>
        <w:t>C</w:t>
      </w:r>
      <w:r>
        <w:rPr>
          <w:rFonts w:ascii="Times New Roman" w:hAnsi="Times New Roman"/>
          <w:snapToGrid w:val="0"/>
          <w:kern w:val="0"/>
          <w:sz w:val="18"/>
          <w:szCs w:val="18"/>
        </w:rPr>
        <w:t>lassification</w:t>
      </w:r>
      <w:r>
        <w:rPr>
          <w:rFonts w:hint="eastAsia" w:ascii="Times New Roman" w:hAnsi="Times New Roman"/>
          <w:snapToGrid w:val="0"/>
          <w:kern w:val="0"/>
          <w:sz w:val="18"/>
          <w:szCs w:val="18"/>
        </w:rPr>
        <w:t>,</w:t>
      </w:r>
      <w:r>
        <w:rPr>
          <w:rFonts w:ascii="Times New Roman" w:hAnsi="Times New Roman"/>
          <w:snapToGrid w:val="0"/>
          <w:kern w:val="0"/>
          <w:sz w:val="18"/>
          <w:szCs w:val="18"/>
        </w:rPr>
        <w:t xml:space="preserve"> Convolutional Neural Network</w:t>
      </w:r>
    </w:p>
    <w:p>
      <w:pPr>
        <w:pStyle w:val="31"/>
        <w:rPr>
          <w:rFonts w:ascii="Times New Roman" w:hAnsi="Times New Roman"/>
          <w:sz w:val="24"/>
          <w:szCs w:val="24"/>
        </w:rPr>
      </w:pPr>
      <w:r>
        <w:rPr>
          <w:rFonts w:ascii="Times New Roman" w:hAnsi="Times New Roman"/>
          <w:sz w:val="24"/>
          <w:szCs w:val="24"/>
          <w:lang w:eastAsia="zh-CN"/>
        </w:rPr>
        <w:drawing>
          <wp:anchor distT="0" distB="0" distL="114300" distR="114300" simplePos="0" relativeHeight="251673600" behindDoc="1" locked="0" layoutInCell="0" allowOverlap="1">
            <wp:simplePos x="0" y="0"/>
            <wp:positionH relativeFrom="column">
              <wp:posOffset>-12065</wp:posOffset>
            </wp:positionH>
            <wp:positionV relativeFrom="paragraph">
              <wp:posOffset>135890</wp:posOffset>
            </wp:positionV>
            <wp:extent cx="5039995" cy="3810"/>
            <wp:effectExtent l="0" t="0" r="0" b="0"/>
            <wp:wrapNone/>
            <wp:docPr id="63"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그림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039995" cy="3810"/>
                    </a:xfrm>
                    <a:prstGeom prst="rect">
                      <a:avLst/>
                    </a:prstGeom>
                    <a:noFill/>
                    <a:ln>
                      <a:noFill/>
                    </a:ln>
                  </pic:spPr>
                </pic:pic>
              </a:graphicData>
            </a:graphic>
          </wp:anchor>
        </w:drawing>
      </w:r>
    </w:p>
    <w:p>
      <w:pPr>
        <w:wordWrap/>
        <w:adjustRightInd w:val="0"/>
        <w:spacing w:line="500" w:lineRule="exact"/>
        <w:jc w:val="left"/>
        <w:rPr>
          <w:rFonts w:ascii="Times New Roman" w:hAnsi="Times New Roman"/>
          <w:kern w:val="0"/>
          <w:sz w:val="24"/>
          <w:szCs w:val="24"/>
        </w:rPr>
      </w:pPr>
    </w:p>
    <w:p>
      <w:pPr>
        <w:wordWrap/>
        <w:adjustRightInd w:val="0"/>
        <w:spacing w:line="500" w:lineRule="exact"/>
        <w:jc w:val="left"/>
        <w:rPr>
          <w:rFonts w:ascii="Times New Roman" w:hAnsi="Times New Roman"/>
          <w:kern w:val="0"/>
          <w:sz w:val="24"/>
          <w:szCs w:val="24"/>
        </w:rPr>
      </w:pPr>
    </w:p>
    <w:p>
      <w:pPr>
        <w:pStyle w:val="32"/>
        <w:jc w:val="left"/>
        <w:rPr>
          <w:rFonts w:ascii="Arial" w:hAnsi="Arial" w:cs="Arial"/>
          <w:b/>
          <w:sz w:val="24"/>
          <w:szCs w:val="24"/>
        </w:rPr>
      </w:pPr>
      <w:r>
        <w:rPr>
          <w:rFonts w:ascii="Arial" w:hAnsi="Arial" w:cs="Arial"/>
          <w:b/>
        </w:rPr>
        <w:t>1. Introduction</w:t>
      </w:r>
    </w:p>
    <w:p>
      <w:pPr>
        <w:ind w:firstLine="190" w:firstLineChars="100"/>
        <w:rPr>
          <w:rFonts w:ascii="Times New Roman" w:hAnsi="Times New Roman"/>
          <w:sz w:val="19"/>
          <w:szCs w:val="19"/>
          <w:shd w:val="clear" w:color="auto" w:fill="FFFFFF"/>
        </w:rPr>
      </w:pPr>
      <w:r>
        <w:rPr>
          <w:rFonts w:ascii="Times New Roman" w:hAnsi="Times New Roman"/>
          <w:sz w:val="19"/>
          <w:szCs w:val="19"/>
          <w:shd w:val="clear" w:color="auto" w:fill="FFFFFF"/>
        </w:rPr>
        <w:t xml:space="preserve">The Sloan Digital Sky Survey (SDSS) </w:t>
      </w:r>
      <w:commentRangeStart w:id="0"/>
      <w:r>
        <w:rPr>
          <w:rFonts w:ascii="Times New Roman" w:hAnsi="Times New Roman"/>
          <w:sz w:val="19"/>
          <w:szCs w:val="19"/>
          <w:shd w:val="clear" w:color="auto" w:fill="FFFFFF"/>
        </w:rPr>
        <w:t>【</w:t>
      </w:r>
      <w:r>
        <w:rPr>
          <w:rFonts w:ascii="Times New Roman" w:hAnsi="Times New Roman"/>
          <w:sz w:val="19"/>
          <w:szCs w:val="19"/>
          <w:shd w:val="clear" w:color="auto" w:fill="FFFFFF"/>
        </w:rPr>
        <w:t>REFERENCE?</w:t>
      </w:r>
      <w:r>
        <w:rPr>
          <w:rFonts w:ascii="Times New Roman" w:hAnsi="Times New Roman"/>
          <w:sz w:val="19"/>
          <w:szCs w:val="19"/>
          <w:shd w:val="clear" w:color="auto" w:fill="FFFFFF"/>
        </w:rPr>
        <w:t>】</w:t>
      </w:r>
      <w:commentRangeEnd w:id="0"/>
      <w:r>
        <w:commentReference w:id="0"/>
      </w:r>
      <w:r>
        <w:rPr>
          <w:rFonts w:ascii="Times New Roman" w:hAnsi="Times New Roman"/>
          <w:sz w:val="19"/>
          <w:szCs w:val="19"/>
          <w:shd w:val="clear" w:color="auto" w:fill="FFFFFF"/>
        </w:rPr>
        <w:t>began in 2000 and provides a wealth of valuable data for spectroscopy research. Accurate and efficient classification of acquired spectral images is an important task in astronomical data processing. The data set classified in this paper is the SDSS-DR14 data set of M dwarf.</w:t>
      </w:r>
    </w:p>
    <w:p>
      <w:pPr>
        <w:ind w:firstLine="190" w:firstLineChars="100"/>
        <w:rPr>
          <w:rFonts w:ascii="Times New Roman" w:hAnsi="Times New Roman"/>
          <w:sz w:val="19"/>
          <w:szCs w:val="19"/>
          <w:shd w:val="clear" w:color="auto" w:fill="FFFFFF"/>
        </w:rPr>
      </w:pPr>
      <w:r>
        <w:rPr>
          <w:rFonts w:ascii="Times New Roman" w:hAnsi="Times New Roman"/>
          <w:sz w:val="19"/>
          <w:szCs w:val="19"/>
          <w:shd w:val="clear" w:color="auto" w:fill="FFFFFF"/>
        </w:rPr>
        <w:t xml:space="preserve">Spectral data has different SNR, and data with different SNR often lead to different results for the same method. This paper explores the influence of </w:t>
      </w:r>
      <w:r>
        <w:rPr>
          <w:rFonts w:ascii="Times New Roman" w:hAnsi="Times New Roman"/>
          <w:sz w:val="19"/>
          <w:szCs w:val="19"/>
          <w:shd w:val="clear" w:color="auto" w:fill="FFFFFF"/>
        </w:rPr>
        <w:t>SNR</w:t>
      </w:r>
      <w:r>
        <w:rPr>
          <w:rFonts w:ascii="Times New Roman" w:hAnsi="Times New Roman"/>
          <w:sz w:val="19"/>
          <w:szCs w:val="19"/>
          <w:shd w:val="clear" w:color="auto" w:fill="FFFFFF"/>
        </w:rPr>
        <w:t xml:space="preserve"> on classification accuracy under various methods, and the influence of SNR on classification accuracy under different dimensions of the same method, and gives different classification network structures under high SNR and low SNR conditions, which greatly improves the classification accuracy. The paper also gives an in-depth discussion on the degree of feature extra</w:t>
      </w:r>
      <w:r>
        <w:rPr>
          <w:rFonts w:ascii="Times New Roman" w:hAnsi="Times New Roman"/>
          <w:sz w:val="19"/>
          <w:szCs w:val="19"/>
          <w:shd w:val="clear" w:color="auto" w:fill="FFFFFF"/>
        </w:rPr>
        <w:t>ction and over</w:t>
      </w:r>
      <w:r>
        <w:rPr>
          <w:rFonts w:ascii="Times New Roman" w:hAnsi="Times New Roman"/>
          <w:sz w:val="19"/>
          <w:szCs w:val="19"/>
          <w:shd w:val="clear" w:color="auto" w:fill="FFFFFF"/>
        </w:rPr>
        <w:t>fitting of spectral classification, and proposes corresponding solutions.</w:t>
      </w:r>
    </w:p>
    <w:p>
      <w:pPr>
        <w:wordWrap/>
        <w:overflowPunct w:val="0"/>
        <w:adjustRightInd w:val="0"/>
        <w:spacing w:line="240" w:lineRule="exact"/>
        <w:rPr>
          <w:rFonts w:hint="eastAsia" w:ascii="Minion Pro" w:hAnsi="Minion Pro"/>
          <w:kern w:val="0"/>
          <w:sz w:val="24"/>
          <w:szCs w:val="24"/>
        </w:rPr>
      </w:pPr>
    </w:p>
    <w:p>
      <w:pPr>
        <w:wordWrap/>
        <w:autoSpaceDE/>
        <w:autoSpaceDN/>
        <w:rPr>
          <w:rFonts w:ascii="Arial" w:hAnsi="Arial" w:eastAsia="宋体" w:cs="Arial"/>
          <w:b/>
          <w:bCs/>
          <w:color w:val="00208B"/>
          <w:kern w:val="0"/>
          <w:sz w:val="28"/>
          <w:szCs w:val="28"/>
          <w:lang w:eastAsia="zh-CN"/>
        </w:rPr>
      </w:pPr>
    </w:p>
    <w:p>
      <w:pPr>
        <w:pStyle w:val="44"/>
        <w:numPr>
          <w:ilvl w:val="0"/>
          <w:numId w:val="3"/>
        </w:numPr>
        <w:wordWrap/>
        <w:autoSpaceDE/>
        <w:autoSpaceDN/>
        <w:ind w:leftChars="0"/>
        <w:rPr>
          <w:rFonts w:ascii="Arial" w:hAnsi="Arial" w:eastAsia="宋体" w:cs="Arial"/>
          <w:b/>
          <w:bCs/>
          <w:color w:val="00208B"/>
          <w:kern w:val="0"/>
          <w:sz w:val="28"/>
          <w:szCs w:val="28"/>
          <w:lang w:eastAsia="zh-CN"/>
        </w:rPr>
      </w:pPr>
      <w:r>
        <w:rPr>
          <w:rFonts w:ascii="Arial" w:hAnsi="Arial" w:eastAsia="宋体" w:cs="Arial"/>
          <w:b/>
          <w:bCs/>
          <w:color w:val="00208B"/>
          <w:kern w:val="0"/>
          <w:sz w:val="28"/>
          <w:szCs w:val="28"/>
          <w:lang w:eastAsia="zh-CN"/>
        </w:rPr>
        <w:t>The related work</w:t>
      </w:r>
    </w:p>
    <w:p>
      <w:pPr>
        <w:pStyle w:val="38"/>
        <w:jc w:val="left"/>
        <w:rPr>
          <w:rFonts w:ascii="Arial" w:hAnsi="Arial" w:eastAsia="宋体" w:cs="Arial"/>
          <w:lang w:eastAsia="zh-CN"/>
        </w:rPr>
      </w:pPr>
    </w:p>
    <w:p>
      <w:pPr>
        <w:ind w:firstLine="190" w:firstLineChars="100"/>
        <w:rPr>
          <w:rFonts w:ascii="Times New Roman" w:hAnsi="Times New Roman"/>
          <w:sz w:val="19"/>
          <w:szCs w:val="19"/>
          <w:shd w:val="clear" w:color="auto" w:fill="FFFFFF"/>
        </w:rPr>
      </w:pPr>
      <w:r>
        <w:rPr>
          <w:rFonts w:ascii="Times New Roman" w:hAnsi="Times New Roman"/>
          <w:sz w:val="19"/>
          <w:szCs w:val="19"/>
          <w:shd w:val="clear" w:color="auto" w:fill="FFFFFF"/>
        </w:rPr>
        <w:t>In 2014, Pavel first introduced a multi-layer convolutional neural network based on the learnable kernel into the field of spectral classification. He tried to fold the one-dimensional spectral image, but did not achieve satisfactory results. Later, Wen-Yu W et al. attempted to use the one-dimensional convolution network to automatically identify the white dwarf main sequence double star [5], which proved that the one-dimensional convolution network plays a significant role in the spectral classification field.</w:t>
      </w:r>
    </w:p>
    <w:p>
      <w:pPr>
        <w:ind w:firstLine="190" w:firstLineChars="100"/>
        <w:rPr>
          <w:rFonts w:ascii="Times New Roman" w:hAnsi="Times New Roman"/>
          <w:sz w:val="19"/>
          <w:szCs w:val="19"/>
          <w:shd w:val="clear" w:color="auto" w:fill="FFFFFF"/>
        </w:rPr>
      </w:pPr>
      <w:r>
        <w:rPr>
          <w:rFonts w:ascii="Times New Roman" w:hAnsi="Times New Roman"/>
          <w:sz w:val="19"/>
          <w:szCs w:val="19"/>
          <w:shd w:val="clear" w:color="auto" w:fill="FFFFFF"/>
        </w:rPr>
        <w:t xml:space="preserve">With the continuous development of deep learning technology, Convolutional Neural Network (CNN) is giving excellent performance for feature extraction and combination. In the field of 2D image classification, there are many outstanding models. As a classic deep convolutional network, </w:t>
      </w:r>
      <w:r>
        <w:rPr>
          <w:rFonts w:ascii="Times New Roman" w:hAnsi="Times New Roman"/>
          <w:sz w:val="19"/>
          <w:szCs w:val="19"/>
          <w:shd w:val="clear" w:color="auto" w:fill="FFFFFF"/>
        </w:rPr>
        <w:t>VGGNet</w:t>
      </w:r>
      <w:r>
        <w:rPr>
          <w:rFonts w:ascii="Times New Roman" w:hAnsi="Times New Roman"/>
          <w:sz w:val="19"/>
          <w:szCs w:val="19"/>
          <w:shd w:val="clear" w:color="auto" w:fill="FFFFFF"/>
        </w:rPr>
        <w:t xml:space="preserve"> [1] is widely used in 2D image classification tasks. Resnet [2] is the network structure proposed by </w:t>
      </w:r>
      <w:r>
        <w:rPr>
          <w:rFonts w:ascii="Times New Roman" w:hAnsi="Times New Roman"/>
          <w:sz w:val="19"/>
          <w:szCs w:val="19"/>
          <w:shd w:val="clear" w:color="auto" w:fill="FFFFFF"/>
        </w:rPr>
        <w:t>Kaiming</w:t>
      </w:r>
      <w:r>
        <w:rPr>
          <w:rFonts w:ascii="Times New Roman" w:hAnsi="Times New Roman"/>
          <w:sz w:val="19"/>
          <w:szCs w:val="19"/>
          <w:shd w:val="clear" w:color="auto" w:fill="FFFFFF"/>
        </w:rPr>
        <w:t xml:space="preserve"> He in 2015. Its innovative use of residual learning allows deep networks to extract more effective features. </w:t>
      </w:r>
      <w:r>
        <w:rPr>
          <w:rFonts w:ascii="Times New Roman" w:hAnsi="Times New Roman"/>
          <w:sz w:val="19"/>
          <w:szCs w:val="19"/>
          <w:shd w:val="clear" w:color="auto" w:fill="FFFFFF"/>
        </w:rPr>
        <w:t>DenseNet</w:t>
      </w:r>
      <w:r>
        <w:rPr>
          <w:rFonts w:ascii="Times New Roman" w:hAnsi="Times New Roman"/>
          <w:sz w:val="19"/>
          <w:szCs w:val="19"/>
          <w:shd w:val="clear" w:color="auto" w:fill="FFFFFF"/>
        </w:rPr>
        <w:t xml:space="preserve"> [3] first proposed that the output of each layer is the input of the next layer, allowing the network to extract features of more dimensions. For the spectral classification task, it is actually extracting different types of spectral features, so this paper experiments the availability of the above network</w:t>
      </w:r>
      <w:r>
        <w:rPr>
          <w:rFonts w:hint="eastAsia" w:ascii="Times New Roman" w:hAnsi="Times New Roman"/>
          <w:sz w:val="19"/>
          <w:szCs w:val="19"/>
          <w:shd w:val="clear" w:color="auto" w:fill="FFFFFF"/>
        </w:rPr>
        <w:t>s</w:t>
      </w:r>
      <w:r>
        <w:rPr>
          <w:rFonts w:ascii="Times New Roman" w:hAnsi="Times New Roman"/>
          <w:sz w:val="19"/>
          <w:szCs w:val="19"/>
          <w:shd w:val="clear" w:color="auto" w:fill="FFFFFF"/>
        </w:rPr>
        <w:t xml:space="preserve"> for spectral classification tasks in two dimensions.</w:t>
      </w:r>
    </w:p>
    <w:p>
      <w:pPr>
        <w:spacing w:line="360" w:lineRule="auto"/>
        <w:rPr>
          <w:rFonts w:ascii="宋体" w:hAnsi="宋体" w:eastAsia="宋体"/>
          <w:sz w:val="24"/>
        </w:rPr>
      </w:pPr>
      <w:commentRangeStart w:id="1"/>
      <w:r>
        <w:rPr>
          <w:rFonts w:hint="eastAsia" w:ascii="宋体" w:hAnsi="宋体" w:eastAsia="宋体"/>
          <w:sz w:val="24"/>
        </w:rPr>
        <w:t>/*我还想说一下关于信噪比以及降维方法的相关工作*/</w:t>
      </w:r>
      <w:commentRangeEnd w:id="1"/>
      <w:r>
        <w:commentReference w:id="1"/>
      </w:r>
      <w:bookmarkStart w:id="2" w:name="_GoBack"/>
      <w:bookmarkEnd w:id="2"/>
    </w:p>
    <w:p>
      <w:pPr>
        <w:pStyle w:val="34"/>
        <w:ind w:firstLine="0"/>
        <w:rPr>
          <w:rFonts w:ascii="Times New Roman" w:hAnsi="Times New Roman"/>
          <w:lang w:eastAsia="zh-CN"/>
        </w:rPr>
      </w:pPr>
    </w:p>
    <w:p>
      <w:pPr>
        <w:pStyle w:val="37"/>
        <w:rPr>
          <w:rFonts w:ascii="Times New Roman" w:hAnsi="Times New Roman"/>
          <w:color w:val="000000"/>
          <w:szCs w:val="20"/>
        </w:rPr>
      </w:pPr>
    </w:p>
    <w:p>
      <w:pPr>
        <w:pStyle w:val="38"/>
        <w:numPr>
          <w:ilvl w:val="0"/>
          <w:numId w:val="3"/>
        </w:numPr>
        <w:jc w:val="left"/>
        <w:rPr>
          <w:rFonts w:ascii="Arial" w:hAnsi="Arial" w:eastAsia="宋体" w:cs="Arial"/>
          <w:lang w:eastAsia="zh-CN"/>
        </w:rPr>
      </w:pPr>
      <w:r>
        <w:rPr>
          <w:rFonts w:ascii="Arial" w:hAnsi="Arial" w:eastAsia="宋体" w:cs="Arial"/>
        </w:rPr>
        <w:t>Method</w:t>
      </w:r>
    </w:p>
    <w:p>
      <w:pPr>
        <w:wordWrap/>
        <w:adjustRightInd w:val="0"/>
        <w:spacing w:line="240" w:lineRule="exact"/>
        <w:jc w:val="left"/>
        <w:rPr>
          <w:rFonts w:ascii="Times New Roman" w:hAnsi="Times New Roman"/>
          <w:kern w:val="0"/>
          <w:sz w:val="24"/>
          <w:szCs w:val="24"/>
        </w:rPr>
      </w:pPr>
    </w:p>
    <w:p>
      <w:pPr>
        <w:ind w:firstLine="190" w:firstLineChars="100"/>
        <w:rPr>
          <w:rFonts w:ascii="Times New Roman" w:hAnsi="Times New Roman"/>
          <w:sz w:val="18"/>
        </w:rPr>
      </w:pPr>
      <w:r>
        <w:rPr>
          <w:rFonts w:ascii="Times New Roman" w:hAnsi="Times New Roman"/>
          <w:sz w:val="19"/>
          <w:szCs w:val="19"/>
        </w:rPr>
        <w:t>The goal of spectral classification is to maximize common features and minimize noise and spectral individual features.</w:t>
      </w:r>
      <w:r>
        <w:rPr>
          <w:rFonts w:ascii="Times New Roman" w:hAnsi="Times New Roman"/>
          <w:sz w:val="18"/>
        </w:rPr>
        <w:t xml:space="preserve"> Therefore, the effect of spectral classification P should satisfy the following formula:</w:t>
      </w:r>
    </w:p>
    <w:p>
      <w:pPr>
        <w:spacing w:line="360" w:lineRule="auto"/>
        <w:rPr>
          <w:rFonts w:ascii="Times New Roman" w:hAnsi="Times New Roman"/>
          <w:sz w:val="18"/>
          <w:szCs w:val="18"/>
          <w:lang w:eastAsia="zh-CN"/>
        </w:rPr>
      </w:pPr>
    </w:p>
    <w:p>
      <w:pPr>
        <w:rPr>
          <w:rFonts w:ascii="Times New Roman" w:hAnsi="Times New Roman"/>
          <w:sz w:val="19"/>
          <w:szCs w:val="19"/>
        </w:rPr>
      </w:pPr>
      <w:r>
        <w:rPr>
          <w:rFonts w:ascii="Times New Roman" w:hAnsi="Times New Roman" w:eastAsia="KaiTi"/>
          <w:sz w:val="18"/>
          <w:szCs w:val="18"/>
        </w:rPr>
        <w:t xml:space="preserve"> </w:t>
      </w:r>
      <w:r>
        <w:rPr>
          <w:rFonts w:ascii="Times New Roman" w:hAnsi="Times New Roman"/>
          <w:sz w:val="19"/>
          <w:szCs w:val="19"/>
        </w:rPr>
        <w:t xml:space="preserve">P is the final effect of spectral classification </w:t>
      </w:r>
      <w:r>
        <w:rPr>
          <w:rFonts w:hint="eastAsia" w:ascii="Times New Roman" w:hAnsi="Times New Roman"/>
          <w:sz w:val="19"/>
          <w:szCs w:val="19"/>
        </w:rPr>
        <w:t>and</w:t>
      </w:r>
      <w:r>
        <w:rPr>
          <w:rFonts w:ascii="Times New Roman" w:hAnsi="Times New Roman"/>
          <w:sz w:val="19"/>
          <w:szCs w:val="19"/>
        </w:rPr>
        <w:t xml:space="preserve"> C stands for common feature. S and N represent the individual features of the spectrum and the noise.</w:t>
      </w:r>
    </w:p>
    <w:p>
      <w:pPr>
        <w:pStyle w:val="38"/>
        <w:jc w:val="left"/>
        <w:rPr>
          <w:rFonts w:ascii="Arial" w:hAnsi="Arial" w:cs="Arial"/>
          <w:b w:val="0"/>
          <w:sz w:val="24"/>
          <w:szCs w:val="24"/>
        </w:rPr>
      </w:pPr>
    </w:p>
    <w:p>
      <w:pPr>
        <w:pStyle w:val="38"/>
        <w:jc w:val="left"/>
        <w:rPr>
          <w:rFonts w:ascii="Arial" w:hAnsi="Arial" w:cs="Arial"/>
          <w:b w:val="0"/>
          <w:sz w:val="24"/>
          <w:szCs w:val="24"/>
        </w:rPr>
      </w:pPr>
      <w:r>
        <w:rPr>
          <w:rFonts w:ascii="Arial" w:hAnsi="Arial" w:cs="Arial"/>
          <w:b w:val="0"/>
          <w:sz w:val="24"/>
          <w:szCs w:val="24"/>
        </w:rPr>
        <w:t>3.1 Convolutional Neural Network (CNN)</w:t>
      </w:r>
    </w:p>
    <w:p>
      <w:pPr>
        <w:ind w:firstLine="190" w:firstLineChars="100"/>
        <w:rPr>
          <w:rFonts w:ascii="Times New Roman" w:hAnsi="Times New Roman"/>
          <w:sz w:val="19"/>
          <w:szCs w:val="19"/>
          <w:shd w:val="clear" w:color="auto" w:fill="FFFFFF"/>
        </w:rPr>
      </w:pPr>
      <w:r>
        <w:rPr>
          <w:rFonts w:ascii="Times New Roman" w:hAnsi="Times New Roman"/>
          <w:sz w:val="19"/>
          <w:szCs w:val="19"/>
        </w:rPr>
        <w:t>We use convolutional neural networks to classify M dwarfs, because convolutional neural networks perform well in 2D image classification, and it can also handle 1D classification work.</w:t>
      </w:r>
      <w:r>
        <w:rPr>
          <w:rFonts w:ascii="Times New Roman" w:hAnsi="Times New Roman"/>
          <w:sz w:val="19"/>
          <w:szCs w:val="19"/>
          <w:shd w:val="clear" w:color="auto" w:fill="FFFFFF"/>
        </w:rPr>
        <w:t xml:space="preserve"> </w:t>
      </w:r>
      <w:r>
        <w:rPr>
          <w:rFonts w:ascii="Times New Roman" w:hAnsi="Times New Roman"/>
          <w:sz w:val="19"/>
          <w:szCs w:val="19"/>
          <w:shd w:val="clear" w:color="auto" w:fill="FFFFFF"/>
        </w:rPr>
        <w:t>T</w:t>
      </w:r>
      <w:r>
        <w:rPr>
          <w:rFonts w:ascii="Times New Roman" w:hAnsi="Times New Roman"/>
          <w:sz w:val="19"/>
          <w:szCs w:val="19"/>
          <w:shd w:val="clear" w:color="auto" w:fill="FFFFFF"/>
        </w:rPr>
        <w:t xml:space="preserve">he feature extraction capabilities of convolutional neural networks can help us improve the accuracy of traditional classification methods. Because </w:t>
      </w:r>
      <w:r>
        <w:rPr>
          <w:rFonts w:ascii="Times New Roman" w:hAnsi="Times New Roman"/>
          <w:sz w:val="19"/>
          <w:szCs w:val="19"/>
          <w:shd w:val="clear" w:color="auto" w:fill="FFFFFF"/>
        </w:rPr>
        <w:t>M dwarfs</w:t>
      </w:r>
      <w:r>
        <w:rPr>
          <w:rFonts w:ascii="Times New Roman" w:hAnsi="Times New Roman"/>
          <w:sz w:val="19"/>
          <w:szCs w:val="19"/>
          <w:shd w:val="clear" w:color="auto" w:fill="FFFFFF"/>
        </w:rPr>
        <w:t xml:space="preserve"> in the SDSS dataset are stored in computers as </w:t>
      </w:r>
      <w:r>
        <w:rPr>
          <w:rFonts w:ascii="Times New Roman" w:hAnsi="Times New Roman"/>
          <w:sz w:val="19"/>
          <w:szCs w:val="19"/>
          <w:shd w:val="clear" w:color="auto" w:fill="FFFFFF"/>
        </w:rPr>
        <w:t>1D</w:t>
      </w:r>
      <w:r>
        <w:rPr>
          <w:rFonts w:ascii="Times New Roman" w:hAnsi="Times New Roman"/>
          <w:sz w:val="19"/>
          <w:szCs w:val="19"/>
          <w:shd w:val="clear" w:color="auto" w:fill="FFFFFF"/>
        </w:rPr>
        <w:t xml:space="preserve"> vectors, we use a </w:t>
      </w:r>
      <w:r>
        <w:rPr>
          <w:rFonts w:ascii="Times New Roman" w:hAnsi="Times New Roman"/>
          <w:sz w:val="19"/>
          <w:szCs w:val="19"/>
          <w:shd w:val="clear" w:color="auto" w:fill="FFFFFF"/>
        </w:rPr>
        <w:t>1D</w:t>
      </w:r>
      <w:r>
        <w:rPr>
          <w:rFonts w:ascii="Times New Roman" w:hAnsi="Times New Roman"/>
          <w:sz w:val="19"/>
          <w:szCs w:val="19"/>
          <w:shd w:val="clear" w:color="auto" w:fill="FFFFFF"/>
        </w:rPr>
        <w:t xml:space="preserve"> c</w:t>
      </w:r>
      <w:r>
        <w:rPr>
          <w:rFonts w:ascii="Times New Roman" w:hAnsi="Times New Roman"/>
          <w:sz w:val="19"/>
          <w:szCs w:val="19"/>
          <w:shd w:val="clear" w:color="auto" w:fill="FFFFFF"/>
        </w:rPr>
        <w:t>onvolutional neural network to classify them. Considering the good performance of the convolutional neural network for</w:t>
      </w:r>
      <w:r>
        <w:rPr>
          <w:rFonts w:ascii="Times New Roman" w:hAnsi="Times New Roman"/>
          <w:sz w:val="19"/>
          <w:szCs w:val="19"/>
          <w:shd w:val="clear" w:color="auto" w:fill="FFFFFF"/>
        </w:rPr>
        <w:t xml:space="preserve"> 2D</w:t>
      </w:r>
      <w:r>
        <w:rPr>
          <w:rFonts w:ascii="Times New Roman" w:hAnsi="Times New Roman"/>
          <w:sz w:val="19"/>
          <w:szCs w:val="19"/>
          <w:shd w:val="clear" w:color="auto" w:fill="FFFFFF"/>
        </w:rPr>
        <w:t xml:space="preserve"> images</w:t>
      </w:r>
      <w:r>
        <w:rPr>
          <w:rFonts w:ascii="Times New Roman" w:hAnsi="Times New Roman"/>
          <w:sz w:val="19"/>
          <w:szCs w:val="19"/>
          <w:shd w:val="clear" w:color="auto" w:fill="FFFFFF"/>
        </w:rPr>
        <w:t xml:space="preserve">, </w:t>
      </w:r>
      <w:r>
        <w:rPr>
          <w:rFonts w:ascii="Times New Roman" w:hAnsi="Times New Roman"/>
          <w:sz w:val="19"/>
          <w:szCs w:val="19"/>
          <w:shd w:val="clear" w:color="auto" w:fill="FFFFFF"/>
        </w:rPr>
        <w:t xml:space="preserve">quadratic interpolation </w:t>
      </w:r>
      <w:r>
        <w:rPr>
          <w:rFonts w:ascii="Times New Roman" w:hAnsi="Times New Roman"/>
          <w:sz w:val="19"/>
          <w:szCs w:val="19"/>
          <w:shd w:val="clear" w:color="auto" w:fill="FFFFFF"/>
        </w:rPr>
        <w:t xml:space="preserve">is performed </w:t>
      </w:r>
      <w:r>
        <w:rPr>
          <w:rFonts w:ascii="Times New Roman" w:hAnsi="Times New Roman"/>
          <w:sz w:val="19"/>
          <w:szCs w:val="19"/>
          <w:shd w:val="clear" w:color="auto" w:fill="FFFFFF"/>
        </w:rPr>
        <w:t xml:space="preserve">on the data to facilitate the folding of the spectral data to form a </w:t>
      </w:r>
      <w:r>
        <w:rPr>
          <w:rFonts w:ascii="Times New Roman" w:hAnsi="Times New Roman"/>
          <w:sz w:val="19"/>
          <w:szCs w:val="19"/>
          <w:shd w:val="clear" w:color="auto" w:fill="FFFFFF"/>
        </w:rPr>
        <w:t>2D</w:t>
      </w:r>
      <w:r>
        <w:rPr>
          <w:rFonts w:ascii="Times New Roman" w:hAnsi="Times New Roman"/>
          <w:sz w:val="19"/>
          <w:szCs w:val="19"/>
          <w:shd w:val="clear" w:color="auto" w:fill="FFFFFF"/>
        </w:rPr>
        <w:t xml:space="preserve"> spectral matrix.</w:t>
      </w:r>
    </w:p>
    <w:p>
      <w:pPr>
        <w:ind w:firstLine="1350" w:firstLineChars="750"/>
        <w:rPr>
          <w:sz w:val="18"/>
        </w:rPr>
      </w:pPr>
      <w:r>
        <w:rPr>
          <w:rFonts w:hint="eastAsia"/>
          <w:sz w:val="18"/>
        </w:rPr>
        <w:t xml:space="preserve"> </w:t>
      </w:r>
      <w:r>
        <w:rPr>
          <w:sz w:val="18"/>
        </w:rPr>
        <w:t xml:space="preserve">          </w:t>
      </w:r>
    </w:p>
    <w:p>
      <w:pPr>
        <w:ind w:firstLine="190" w:firstLineChars="100"/>
        <w:rPr>
          <w:rFonts w:ascii="Times New Roman" w:hAnsi="Times New Roman"/>
          <w:sz w:val="19"/>
          <w:szCs w:val="19"/>
          <w:shd w:val="clear" w:color="auto" w:fill="FFFFFF"/>
        </w:rPr>
      </w:pPr>
      <w:r>
        <w:rPr>
          <w:rFonts w:ascii="Times New Roman" w:hAnsi="Times New Roman"/>
          <w:sz w:val="19"/>
          <w:szCs w:val="19"/>
          <w:shd w:val="clear" w:color="auto" w:fill="FFFFFF"/>
        </w:rPr>
        <w:t xml:space="preserve">Using the above method above, we increase the </w:t>
      </w:r>
      <w:r>
        <w:rPr>
          <w:rFonts w:ascii="Times New Roman" w:hAnsi="Times New Roman"/>
          <w:sz w:val="19"/>
          <w:szCs w:val="19"/>
          <w:shd w:val="clear" w:color="auto" w:fill="FFFFFF"/>
        </w:rPr>
        <w:t>3522</w:t>
      </w:r>
      <w:r>
        <w:rPr>
          <w:rFonts w:ascii="Times New Roman" w:hAnsi="Times New Roman"/>
          <w:sz w:val="19"/>
          <w:szCs w:val="19"/>
          <w:shd w:val="clear" w:color="auto" w:fill="FFFFFF"/>
        </w:rPr>
        <w:t xml:space="preserve"> </w:t>
      </w:r>
      <w:r>
        <w:rPr>
          <w:rFonts w:ascii="Times New Roman" w:hAnsi="Times New Roman"/>
          <w:sz w:val="19"/>
          <w:szCs w:val="19"/>
          <w:shd w:val="clear" w:color="auto" w:fill="FFFFFF"/>
        </w:rPr>
        <w:t>dimensional</w:t>
      </w:r>
      <w:r>
        <w:rPr>
          <w:rFonts w:ascii="Times New Roman" w:hAnsi="Times New Roman"/>
          <w:sz w:val="19"/>
          <w:szCs w:val="19"/>
          <w:shd w:val="clear" w:color="auto" w:fill="FFFFFF"/>
        </w:rPr>
        <w:t xml:space="preserve"> data to 5000 dimensions, and fold it into a 50*100 spectral matrix.</w:t>
      </w:r>
    </w:p>
    <w:p>
      <w:pPr>
        <w:ind w:firstLine="200" w:firstLineChars="100"/>
      </w:pPr>
      <w:r>
        <w:rPr>
          <w:rFonts w:hint="eastAsia"/>
        </w:rPr>
        <w:drawing>
          <wp:inline distT="0" distB="0" distL="0" distR="0">
            <wp:extent cx="5046345" cy="252095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061133" cy="2528739"/>
                    </a:xfrm>
                    <a:prstGeom prst="rect">
                      <a:avLst/>
                    </a:prstGeom>
                    <a:noFill/>
                    <a:ln>
                      <a:noFill/>
                    </a:ln>
                  </pic:spPr>
                </pic:pic>
              </a:graphicData>
            </a:graphic>
          </wp:inline>
        </w:drawing>
      </w:r>
    </w:p>
    <w:p>
      <w:pPr>
        <w:ind w:firstLine="95" w:firstLineChars="50"/>
        <w:rPr>
          <w:rFonts w:ascii="Times New Roman" w:hAnsi="Times New Roman"/>
          <w:color w:val="2E3033"/>
          <w:sz w:val="19"/>
          <w:szCs w:val="19"/>
          <w:shd w:val="clear" w:color="auto" w:fill="FFFFFF"/>
        </w:rPr>
      </w:pPr>
      <w:r>
        <w:rPr>
          <w:rFonts w:ascii="Times New Roman" w:hAnsi="Times New Roman"/>
          <w:b/>
          <w:color w:val="2E3033"/>
          <w:sz w:val="19"/>
          <w:szCs w:val="19"/>
          <w:shd w:val="clear" w:color="auto" w:fill="FFFFFF"/>
        </w:rPr>
        <w:t>Fig.1.</w:t>
      </w:r>
      <w:r>
        <w:rPr>
          <w:rFonts w:ascii="Times New Roman" w:hAnsi="Times New Roman"/>
          <w:b/>
          <w:sz w:val="18"/>
          <w:szCs w:val="18"/>
        </w:rPr>
        <w:t xml:space="preserve"> </w:t>
      </w:r>
      <w:r>
        <w:rPr>
          <w:rFonts w:ascii="Times New Roman" w:hAnsi="Times New Roman"/>
          <w:color w:val="2E3033"/>
          <w:sz w:val="19"/>
          <w:szCs w:val="19"/>
          <w:shd w:val="clear" w:color="auto" w:fill="FFFFFF"/>
        </w:rPr>
        <w:t>Comparison of spectral data before and after interpolation</w:t>
      </w:r>
    </w:p>
    <w:p>
      <w:pPr>
        <w:ind w:firstLine="90" w:firstLineChars="50"/>
        <w:rPr>
          <w:rFonts w:ascii="Times New Roman" w:hAnsi="Times New Roman"/>
          <w:b/>
          <w:color w:val="2E3033"/>
          <w:sz w:val="18"/>
          <w:szCs w:val="18"/>
          <w:shd w:val="clear" w:color="auto" w:fill="FFFFFF"/>
        </w:rPr>
      </w:pPr>
    </w:p>
    <w:p>
      <w:pPr>
        <w:ind w:firstLine="190" w:firstLineChars="100"/>
        <w:rPr>
          <w:rFonts w:ascii="Times New Roman" w:hAnsi="Times New Roman"/>
          <w:sz w:val="19"/>
          <w:szCs w:val="19"/>
          <w:shd w:val="clear" w:color="auto" w:fill="FFFFFF"/>
        </w:rPr>
      </w:pPr>
      <w:r>
        <w:rPr>
          <w:rFonts w:ascii="Times New Roman" w:hAnsi="Times New Roman"/>
          <w:sz w:val="19"/>
          <w:szCs w:val="19"/>
          <w:shd w:val="clear" w:color="auto" w:fill="FFFFFF"/>
        </w:rPr>
        <w:t xml:space="preserve">As a special form of convolutional neural network, </w:t>
      </w:r>
      <w:r>
        <w:rPr>
          <w:rFonts w:ascii="Times New Roman" w:hAnsi="Times New Roman"/>
          <w:sz w:val="19"/>
          <w:szCs w:val="19"/>
          <w:shd w:val="clear" w:color="auto" w:fill="FFFFFF"/>
        </w:rPr>
        <w:t>1D</w:t>
      </w:r>
      <w:r>
        <w:rPr>
          <w:rFonts w:ascii="Times New Roman" w:hAnsi="Times New Roman"/>
          <w:sz w:val="19"/>
          <w:szCs w:val="19"/>
          <w:shd w:val="clear" w:color="auto" w:fill="FFFFFF"/>
        </w:rPr>
        <w:t xml:space="preserve"> convolutional neural network has certain applications in the field of signal processing. We adopted the network structure shown in the following figure.</w:t>
      </w:r>
    </w:p>
    <w:p>
      <w:pPr>
        <w:ind w:firstLine="200" w:firstLineChars="100"/>
        <w:rPr>
          <w:rFonts w:ascii="宋体" w:hAnsi="宋体" w:eastAsia="宋体" w:cs="宋体"/>
          <w:kern w:val="0"/>
          <w:sz w:val="24"/>
          <w:szCs w:val="24"/>
        </w:rPr>
      </w:pPr>
      <w:r>
        <w:rPr>
          <w:rFonts w:hint="eastAsia"/>
        </w:rPr>
        <w:drawing>
          <wp:inline distT="0" distB="0" distL="0" distR="0">
            <wp:extent cx="5368290" cy="1189355"/>
            <wp:effectExtent l="0" t="0" r="381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378616" cy="1192154"/>
                    </a:xfrm>
                    <a:prstGeom prst="rect">
                      <a:avLst/>
                    </a:prstGeom>
                    <a:noFill/>
                    <a:ln>
                      <a:noFill/>
                    </a:ln>
                  </pic:spPr>
                </pic:pic>
              </a:graphicData>
            </a:graphic>
          </wp:inline>
        </w:drawing>
      </w:r>
    </w:p>
    <w:p>
      <w:pPr>
        <w:ind w:firstLine="95" w:firstLineChars="50"/>
        <w:rPr>
          <w:rFonts w:ascii="Times New Roman" w:hAnsi="Times New Roman"/>
          <w:color w:val="2E3033"/>
          <w:sz w:val="19"/>
          <w:szCs w:val="19"/>
          <w:shd w:val="clear" w:color="auto" w:fill="FFFFFF"/>
        </w:rPr>
      </w:pPr>
      <w:r>
        <w:rPr>
          <w:rFonts w:ascii="Times New Roman" w:hAnsi="Times New Roman"/>
          <w:b/>
          <w:color w:val="2E3033"/>
          <w:sz w:val="19"/>
          <w:szCs w:val="19"/>
          <w:shd w:val="clear" w:color="auto" w:fill="FFFFFF"/>
        </w:rPr>
        <w:t>Fig.2.</w:t>
      </w:r>
      <w:r>
        <w:rPr>
          <w:rFonts w:ascii="Times New Roman" w:hAnsi="Times New Roman"/>
          <w:sz w:val="19"/>
          <w:szCs w:val="19"/>
        </w:rPr>
        <w:t xml:space="preserve"> </w:t>
      </w:r>
      <w:r>
        <w:rPr>
          <w:rFonts w:ascii="Times New Roman" w:hAnsi="Times New Roman"/>
          <w:sz w:val="19"/>
          <w:szCs w:val="19"/>
          <w:lang w:val="en-US"/>
        </w:rPr>
        <w:t>The n</w:t>
      </w:r>
      <w:commentRangeStart w:id="2"/>
      <w:r>
        <w:rPr>
          <w:rFonts w:ascii="Times New Roman" w:hAnsi="Times New Roman"/>
          <w:sz w:val="19"/>
          <w:szCs w:val="19"/>
          <w:lang w:val="en-US"/>
        </w:rPr>
        <w:t>etwork structure of convolutional neural network</w:t>
      </w:r>
      <w:commentRangeEnd w:id="2"/>
      <w:r>
        <w:commentReference w:id="2"/>
      </w:r>
    </w:p>
    <w:p>
      <w:pPr>
        <w:ind w:firstLine="90" w:firstLineChars="50"/>
        <w:rPr>
          <w:rFonts w:ascii="Times New Roman" w:hAnsi="Times New Roman"/>
          <w:b/>
          <w:color w:val="2E3033"/>
          <w:sz w:val="18"/>
          <w:szCs w:val="21"/>
          <w:shd w:val="clear" w:color="auto" w:fill="FFFFFF"/>
        </w:rPr>
      </w:pPr>
    </w:p>
    <w:p>
      <w:pPr>
        <w:ind w:firstLine="190" w:firstLineChars="100"/>
        <w:rPr>
          <w:rFonts w:ascii="Times New Roman" w:hAnsi="Times New Roman"/>
          <w:sz w:val="19"/>
          <w:szCs w:val="19"/>
          <w:shd w:val="clear" w:color="auto" w:fill="FFFFFF"/>
        </w:rPr>
      </w:pPr>
      <w:r>
        <w:rPr>
          <w:rFonts w:ascii="Times New Roman" w:hAnsi="Times New Roman"/>
          <w:sz w:val="19"/>
          <w:szCs w:val="19"/>
          <w:shd w:val="clear" w:color="auto" w:fill="FFFFFF"/>
        </w:rPr>
        <w:t xml:space="preserve">In the specific network construction, the backpropagation algorithm is adopted. The </w:t>
      </w:r>
      <w:r>
        <w:rPr>
          <w:rFonts w:ascii="Times New Roman" w:hAnsi="Times New Roman"/>
          <w:sz w:val="19"/>
          <w:szCs w:val="19"/>
          <w:shd w:val="clear" w:color="auto" w:fill="FFFFFF"/>
        </w:rPr>
        <w:t>1D</w:t>
      </w:r>
      <w:r>
        <w:rPr>
          <w:rFonts w:ascii="Times New Roman" w:hAnsi="Times New Roman"/>
          <w:sz w:val="19"/>
          <w:szCs w:val="19"/>
          <w:shd w:val="clear" w:color="auto" w:fill="FFFFFF"/>
        </w:rPr>
        <w:t xml:space="preserve"> matrix information composed of spectral data is continuously trained to fit the parameters in each layer by gradient descent. Our loss function can be defined as the mean square error</w:t>
      </w:r>
      <w:r>
        <w:rPr>
          <w:rFonts w:hint="eastAsia" w:ascii="Times New Roman" w:hAnsi="Times New Roman"/>
          <w:sz w:val="19"/>
          <w:szCs w:val="19"/>
          <w:shd w:val="clear" w:color="auto" w:fill="FFFFFF"/>
        </w:rPr>
        <w:t>：</w:t>
      </w:r>
    </w:p>
    <w:p>
      <w:pPr>
        <w:spacing w:line="360" w:lineRule="auto"/>
        <w:rPr>
          <w:rFonts w:ascii="宋体" w:hAnsi="宋体" w:eastAsia="宋体"/>
          <w:sz w:val="24"/>
        </w:rPr>
      </w:pPr>
      <w:r>
        <w:rPr>
          <w:rFonts w:hint="eastAsia" w:ascii="Arial" w:hAnsi="Arial" w:cs="Arial"/>
          <w:sz w:val="24"/>
        </w:rPr>
        <w:t xml:space="preserve"> </w:t>
      </w:r>
      <w:r>
        <w:rPr>
          <w:rFonts w:ascii="Arial" w:hAnsi="Arial" w:cs="Arial"/>
          <w:sz w:val="24"/>
        </w:rPr>
        <w:t xml:space="preserve">                   </w:t>
      </w:r>
    </w:p>
    <w:p>
      <w:pPr>
        <w:ind w:firstLine="190" w:firstLineChars="100"/>
        <w:rPr>
          <w:rFonts w:ascii="Times New Roman" w:hAnsi="Times New Roman"/>
          <w:sz w:val="19"/>
          <w:szCs w:val="19"/>
          <w:shd w:val="clear" w:color="auto" w:fill="FFFFFF"/>
        </w:rPr>
      </w:pPr>
      <w:r>
        <w:rPr>
          <w:rFonts w:ascii="Times New Roman" w:hAnsi="Times New Roman"/>
          <w:sz w:val="19"/>
          <w:szCs w:val="19"/>
          <w:shd w:val="clear" w:color="auto" w:fill="FFFFFF"/>
        </w:rPr>
        <w:t>Using the total error to calculate the partial derivative of the parameter, the magnitude of the influence of a parameter on the overall error can be obtained, which is used to correct the parameter in the back propagation. Since the construction of the network uses a linear arrangement, the total error calculated by the final output layer is used to perform the partial derivative calculation of the parameters in all layers.</w:t>
      </w:r>
    </w:p>
    <w:p>
      <w:pPr>
        <w:spacing w:line="360" w:lineRule="auto"/>
        <w:jc w:val="center"/>
        <w:rPr>
          <w:rFonts w:ascii="宋体" w:hAnsi="宋体" w:eastAsia="宋体"/>
          <w:sz w:val="24"/>
        </w:rPr>
      </w:pPr>
      <w:r>
        <w:rPr>
          <w:rFonts w:hint="eastAsia" w:ascii="宋体" w:hAnsi="宋体" w:eastAsia="宋体"/>
        </w:rPr>
        <w:t>*</w:t>
      </w:r>
    </w:p>
    <w:p>
      <w:pPr>
        <w:ind w:firstLine="190" w:firstLineChars="100"/>
        <w:rPr>
          <w:rFonts w:ascii="Times New Roman" w:hAnsi="Times New Roman"/>
          <w:sz w:val="19"/>
          <w:szCs w:val="19"/>
          <w:shd w:val="clear" w:color="auto" w:fill="FFFFFF"/>
        </w:rPr>
      </w:pPr>
      <w:r>
        <w:rPr>
          <w:rFonts w:ascii="Times New Roman" w:hAnsi="Times New Roman"/>
          <w:sz w:val="19"/>
          <w:szCs w:val="19"/>
          <w:shd w:val="clear" w:color="auto" w:fill="FFFFFF"/>
        </w:rPr>
        <w:t>In a convolutional neural network, each neuron is only connected to the neurons of the previous layer, so the calculation of the local gradient requires a forward recursive calculation of the gradient of each subsequent layer of neurons. After defining the linear output of each layer and the parameters in the structure, the output of the activation function is: Out=φ(v), then the recursive formula for each gradient can be derived as:</w:t>
      </w:r>
    </w:p>
    <w:p>
      <w:pPr>
        <w:ind w:firstLine="1170" w:firstLineChars="650"/>
        <w:rPr>
          <w:sz w:val="24"/>
        </w:rPr>
      </w:pPr>
      <w:r>
        <w:rPr>
          <w:rFonts w:hint="eastAsia"/>
          <w:sz w:val="24"/>
        </w:rPr>
        <w:t xml:space="preserve"> </w:t>
      </w:r>
      <w:r>
        <w:rPr>
          <w:sz w:val="24"/>
        </w:rPr>
        <w:t xml:space="preserve">           </w:t>
      </w:r>
    </w:p>
    <w:p>
      <w:pPr>
        <w:widowControl/>
        <w:ind w:firstLine="190" w:firstLineChars="100"/>
        <w:jc w:val="left"/>
        <w:rPr>
          <w:rFonts w:ascii="Times New Roman" w:hAnsi="Times New Roman"/>
          <w:sz w:val="19"/>
          <w:szCs w:val="19"/>
          <w:shd w:val="clear" w:color="auto" w:fill="FFFFFF"/>
        </w:rPr>
      </w:pPr>
      <w:r>
        <w:rPr>
          <w:rFonts w:ascii="Times New Roman" w:hAnsi="Times New Roman"/>
          <w:sz w:val="19"/>
          <w:szCs w:val="19"/>
          <w:shd w:val="clear" w:color="auto" w:fill="FFFFFF"/>
        </w:rPr>
        <w:t>In the successive calculation of the above formula, the gradient calculated by each parameter under the total error is used as the basis to achieve the goal of correcting the parameters in the direction of the minimum loss function.</w:t>
      </w:r>
    </w:p>
    <w:p>
      <w:pPr>
        <w:pStyle w:val="38"/>
        <w:jc w:val="left"/>
        <w:rPr>
          <w:rFonts w:ascii="Arial" w:hAnsi="Arial" w:cs="Arial"/>
          <w:b w:val="0"/>
          <w:sz w:val="24"/>
          <w:szCs w:val="24"/>
        </w:rPr>
      </w:pPr>
    </w:p>
    <w:p>
      <w:pPr>
        <w:pStyle w:val="38"/>
        <w:jc w:val="left"/>
        <w:rPr>
          <w:rFonts w:ascii="Arial" w:hAnsi="Arial" w:cs="Arial"/>
          <w:b w:val="0"/>
          <w:sz w:val="24"/>
          <w:szCs w:val="24"/>
        </w:rPr>
      </w:pPr>
      <w:r>
        <w:rPr>
          <w:rFonts w:ascii="Arial" w:hAnsi="Arial" w:cs="Arial"/>
          <w:b w:val="0"/>
          <w:sz w:val="24"/>
          <w:szCs w:val="24"/>
        </w:rPr>
        <w:t>3.2 VGGNet and ResNet</w:t>
      </w:r>
    </w:p>
    <w:p>
      <w:pPr>
        <w:ind w:firstLine="190" w:firstLineChars="100"/>
        <w:rPr>
          <w:rFonts w:ascii="Times New Roman" w:hAnsi="Times New Roman"/>
          <w:sz w:val="19"/>
          <w:szCs w:val="19"/>
          <w:shd w:val="clear" w:color="auto" w:fill="FFFFFF"/>
        </w:rPr>
      </w:pPr>
      <w:r>
        <w:rPr>
          <w:rFonts w:ascii="Times New Roman" w:hAnsi="Times New Roman"/>
          <w:sz w:val="19"/>
          <w:szCs w:val="19"/>
          <w:shd w:val="clear" w:color="auto" w:fill="FFFFFF"/>
        </w:rPr>
        <w:t>VGGNet</w:t>
      </w:r>
      <w:r>
        <w:rPr>
          <w:rFonts w:ascii="Times New Roman" w:hAnsi="Times New Roman"/>
          <w:sz w:val="19"/>
          <w:szCs w:val="19"/>
          <w:shd w:val="clear" w:color="auto" w:fill="FFFFFF"/>
        </w:rPr>
        <w:t xml:space="preserve"> is the most widely used in 2D data. </w:t>
      </w:r>
      <w:r>
        <w:rPr>
          <w:rFonts w:ascii="Times New Roman" w:hAnsi="Times New Roman"/>
          <w:sz w:val="19"/>
          <w:szCs w:val="19"/>
          <w:shd w:val="clear" w:color="auto" w:fill="FFFFFF"/>
        </w:rPr>
        <w:t>VGGNet's</w:t>
      </w:r>
      <w:r>
        <w:rPr>
          <w:rFonts w:ascii="Times New Roman" w:hAnsi="Times New Roman"/>
          <w:sz w:val="19"/>
          <w:szCs w:val="19"/>
          <w:shd w:val="clear" w:color="auto" w:fill="FFFFFF"/>
        </w:rPr>
        <w:t xml:space="preserve"> generalization ability for different datasets is very prominent, so </w:t>
      </w:r>
      <w:r>
        <w:rPr>
          <w:rFonts w:ascii="Times New Roman" w:hAnsi="Times New Roman"/>
          <w:sz w:val="19"/>
          <w:szCs w:val="19"/>
          <w:shd w:val="clear" w:color="auto" w:fill="FFFFFF"/>
        </w:rPr>
        <w:t>we aim to</w:t>
      </w:r>
      <w:r>
        <w:rPr>
          <w:rFonts w:ascii="Times New Roman" w:hAnsi="Times New Roman"/>
          <w:sz w:val="19"/>
          <w:szCs w:val="19"/>
          <w:shd w:val="clear" w:color="auto" w:fill="FFFFFF"/>
        </w:rPr>
        <w:t xml:space="preserve"> make the VGG network one-dimensional, and also try to </w:t>
      </w:r>
      <w:r>
        <w:rPr>
          <w:rFonts w:ascii="Times New Roman" w:hAnsi="Times New Roman"/>
          <w:sz w:val="19"/>
          <w:szCs w:val="19"/>
          <w:shd w:val="clear" w:color="auto" w:fill="FFFFFF"/>
        </w:rPr>
        <w:t>fold the spectral data.</w:t>
      </w:r>
      <w:r>
        <w:rPr>
          <w:rFonts w:ascii="Times New Roman" w:hAnsi="Times New Roman"/>
          <w:sz w:val="19"/>
          <w:szCs w:val="19"/>
          <w:shd w:val="clear" w:color="auto" w:fill="FFFFFF"/>
        </w:rPr>
        <w:t xml:space="preserve"> Considering that our spectral dimensions are not particularly large, in order to prevent overfitting </w:t>
      </w:r>
      <w:r>
        <w:rPr>
          <w:rFonts w:ascii="Times New Roman" w:hAnsi="Times New Roman"/>
          <w:sz w:val="19"/>
          <w:szCs w:val="19"/>
          <w:shd w:val="clear" w:color="auto" w:fill="FFFFFF"/>
        </w:rPr>
        <w:t>on</w:t>
      </w:r>
      <w:r>
        <w:rPr>
          <w:rFonts w:ascii="Times New Roman" w:hAnsi="Times New Roman"/>
          <w:sz w:val="19"/>
          <w:szCs w:val="19"/>
          <w:shd w:val="clear" w:color="auto" w:fill="FFFFFF"/>
        </w:rPr>
        <w:t xml:space="preserve"> the training set, </w:t>
      </w:r>
      <w:r>
        <w:rPr>
          <w:rFonts w:ascii="Times New Roman" w:hAnsi="Times New Roman"/>
          <w:sz w:val="19"/>
          <w:szCs w:val="19"/>
          <w:shd w:val="clear" w:color="auto" w:fill="FFFFFF"/>
        </w:rPr>
        <w:t>the shallow</w:t>
      </w:r>
      <w:r>
        <w:rPr>
          <w:rFonts w:ascii="Times New Roman" w:hAnsi="Times New Roman"/>
          <w:sz w:val="19"/>
          <w:szCs w:val="19"/>
          <w:shd w:val="clear" w:color="auto" w:fill="FFFFFF"/>
        </w:rPr>
        <w:t xml:space="preserve"> VGG16 network </w:t>
      </w:r>
      <w:r>
        <w:rPr>
          <w:rFonts w:ascii="Times New Roman" w:hAnsi="Times New Roman"/>
          <w:sz w:val="19"/>
          <w:szCs w:val="19"/>
          <w:shd w:val="clear" w:color="auto" w:fill="FFFFFF"/>
        </w:rPr>
        <w:t xml:space="preserve">is used </w:t>
      </w:r>
      <w:r>
        <w:rPr>
          <w:rFonts w:ascii="Times New Roman" w:hAnsi="Times New Roman"/>
          <w:sz w:val="19"/>
          <w:szCs w:val="19"/>
          <w:shd w:val="clear" w:color="auto" w:fill="FFFFFF"/>
        </w:rPr>
        <w:t xml:space="preserve">in </w:t>
      </w:r>
      <w:r>
        <w:rPr>
          <w:rFonts w:ascii="Times New Roman" w:hAnsi="Times New Roman"/>
          <w:sz w:val="19"/>
          <w:szCs w:val="19"/>
          <w:shd w:val="clear" w:color="auto" w:fill="FFFFFF"/>
        </w:rPr>
        <w:t>VGGNet</w:t>
      </w:r>
      <w:r>
        <w:rPr>
          <w:rFonts w:hint="eastAsia" w:ascii="Times New Roman" w:hAnsi="Times New Roman"/>
          <w:sz w:val="19"/>
          <w:szCs w:val="19"/>
          <w:shd w:val="clear" w:color="auto" w:fill="FFFFFF"/>
        </w:rPr>
        <w:t>s</w:t>
      </w:r>
      <w:r>
        <w:rPr>
          <w:rFonts w:ascii="Times New Roman" w:hAnsi="Times New Roman"/>
          <w:sz w:val="19"/>
          <w:szCs w:val="19"/>
          <w:shd w:val="clear" w:color="auto" w:fill="FFFFFF"/>
        </w:rPr>
        <w:t xml:space="preserve"> to perform our experiments.</w:t>
      </w:r>
    </w:p>
    <w:p>
      <w:pPr>
        <w:ind w:firstLine="200" w:firstLineChars="100"/>
        <w:rPr>
          <w:rFonts w:ascii="宋体" w:hAnsi="宋体" w:eastAsia="宋体" w:cs="宋体"/>
          <w:kern w:val="0"/>
          <w:sz w:val="24"/>
          <w:szCs w:val="24"/>
        </w:rPr>
      </w:pPr>
      <w:r>
        <w:drawing>
          <wp:inline distT="0" distB="0" distL="0" distR="0">
            <wp:extent cx="5267960" cy="1435735"/>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87069" cy="1441286"/>
                    </a:xfrm>
                    <a:prstGeom prst="rect">
                      <a:avLst/>
                    </a:prstGeom>
                    <a:noFill/>
                    <a:ln>
                      <a:noFill/>
                    </a:ln>
                  </pic:spPr>
                </pic:pic>
              </a:graphicData>
            </a:graphic>
          </wp:inline>
        </w:drawing>
      </w:r>
    </w:p>
    <w:p>
      <w:pPr>
        <w:ind w:firstLine="191" w:firstLineChars="100"/>
        <w:rPr>
          <w:rFonts w:ascii="Times New Roman" w:hAnsi="Times New Roman" w:eastAsia="宋体"/>
          <w:kern w:val="0"/>
          <w:sz w:val="19"/>
          <w:szCs w:val="19"/>
        </w:rPr>
      </w:pPr>
      <w:r>
        <w:rPr>
          <w:rFonts w:ascii="Times New Roman" w:hAnsi="Times New Roman" w:eastAsia="宋体"/>
          <w:b/>
          <w:kern w:val="0"/>
          <w:sz w:val="19"/>
          <w:szCs w:val="19"/>
        </w:rPr>
        <w:t>Fig.</w:t>
      </w:r>
      <w:r>
        <w:rPr>
          <w:rFonts w:hint="eastAsia" w:ascii="Times New Roman" w:hAnsi="Times New Roman" w:eastAsia="宋体"/>
          <w:b/>
          <w:kern w:val="0"/>
          <w:sz w:val="19"/>
          <w:szCs w:val="19"/>
        </w:rPr>
        <w:t>3</w:t>
      </w:r>
      <w:r>
        <w:rPr>
          <w:rFonts w:ascii="Times New Roman" w:hAnsi="Times New Roman" w:eastAsia="宋体"/>
          <w:b/>
          <w:kern w:val="0"/>
          <w:sz w:val="19"/>
          <w:szCs w:val="19"/>
        </w:rPr>
        <w:t>.</w:t>
      </w:r>
      <w:r>
        <w:rPr>
          <w:rFonts w:ascii="Times New Roman" w:hAnsi="Times New Roman"/>
          <w:b/>
          <w:sz w:val="15"/>
        </w:rPr>
        <w:t xml:space="preserve"> </w:t>
      </w:r>
      <w:commentRangeStart w:id="3"/>
      <w:r>
        <w:rPr>
          <w:rFonts w:ascii="Times New Roman" w:hAnsi="Times New Roman" w:eastAsia="宋体"/>
          <w:kern w:val="0"/>
          <w:sz w:val="19"/>
          <w:szCs w:val="19"/>
          <w:lang w:val="en-US"/>
        </w:rPr>
        <w:t>The network structure of VGG16</w:t>
      </w:r>
      <w:commentRangeEnd w:id="3"/>
      <w:r>
        <w:commentReference w:id="3"/>
      </w:r>
    </w:p>
    <w:p>
      <w:pPr>
        <w:ind w:firstLine="190" w:firstLineChars="100"/>
        <w:rPr>
          <w:rFonts w:ascii="Times New Roman" w:hAnsi="Times New Roman" w:eastAsia="宋体"/>
          <w:kern w:val="0"/>
          <w:sz w:val="19"/>
          <w:szCs w:val="19"/>
        </w:rPr>
      </w:pPr>
    </w:p>
    <w:p>
      <w:pPr>
        <w:ind w:firstLine="190" w:firstLineChars="100"/>
        <w:rPr>
          <w:rFonts w:ascii="Times New Roman" w:hAnsi="Times New Roman"/>
          <w:sz w:val="19"/>
          <w:szCs w:val="19"/>
          <w:shd w:val="clear" w:color="auto" w:fill="FFFFFF"/>
        </w:rPr>
      </w:pPr>
      <w:r>
        <w:rPr>
          <w:rFonts w:ascii="Times New Roman" w:hAnsi="Times New Roman"/>
          <w:sz w:val="19"/>
          <w:szCs w:val="19"/>
          <w:shd w:val="clear" w:color="auto" w:fill="FFFFFF"/>
        </w:rPr>
        <w:t xml:space="preserve">The biggest improvement of </w:t>
      </w:r>
      <w:r>
        <w:rPr>
          <w:rFonts w:ascii="Times New Roman" w:hAnsi="Times New Roman"/>
          <w:sz w:val="19"/>
          <w:szCs w:val="19"/>
          <w:shd w:val="clear" w:color="auto" w:fill="FFFFFF"/>
        </w:rPr>
        <w:t>VGGNet</w:t>
      </w:r>
      <w:r>
        <w:rPr>
          <w:rFonts w:ascii="Times New Roman" w:hAnsi="Times New Roman"/>
          <w:sz w:val="19"/>
          <w:szCs w:val="19"/>
          <w:shd w:val="clear" w:color="auto" w:fill="FFFFFF"/>
        </w:rPr>
        <w:t xml:space="preserve"> is to convert large and short convolutional layers into small and deep neural networks by reducing the scale of convolution kernels. In the convolutional layer, the number of extracted features for each layer output can be calculated using the following formula:</w:t>
      </w:r>
    </w:p>
    <w:p>
      <w:pPr>
        <w:rPr>
          <w:rFonts w:ascii="宋体" w:hAnsi="宋体" w:eastAsia="宋体"/>
          <w:sz w:val="18"/>
          <w:szCs w:val="18"/>
        </w:rPr>
      </w:pPr>
      <w:r>
        <w:rPr>
          <w:rFonts w:ascii="宋体" w:hAnsi="宋体" w:eastAsia="宋体"/>
          <w:sz w:val="18"/>
          <w:szCs w:val="18"/>
        </w:rPr>
        <w:t xml:space="preserve">  </w:t>
      </w:r>
    </w:p>
    <w:p>
      <w:pPr>
        <w:ind w:firstLine="190" w:firstLineChars="100"/>
        <w:rPr>
          <w:rFonts w:ascii="Times New Roman" w:hAnsi="Times New Roman"/>
          <w:sz w:val="19"/>
          <w:szCs w:val="19"/>
          <w:shd w:val="clear" w:color="auto" w:fill="FFFFFF"/>
        </w:rPr>
      </w:pPr>
      <w:r>
        <w:rPr>
          <w:rFonts w:ascii="Times New Roman" w:hAnsi="Times New Roman"/>
          <w:sz w:val="19"/>
          <w:szCs w:val="19"/>
          <w:shd w:val="clear" w:color="auto" w:fill="FFFFFF"/>
        </w:rPr>
        <w:t xml:space="preserve">With the continuous development of the classification network, the network is constantly deepening for </w:t>
      </w:r>
      <w:r>
        <w:rPr>
          <w:rFonts w:ascii="Times New Roman" w:hAnsi="Times New Roman"/>
          <w:sz w:val="19"/>
          <w:szCs w:val="19"/>
          <w:shd w:val="clear" w:color="auto" w:fill="FFFFFF"/>
        </w:rPr>
        <w:t>better</w:t>
      </w:r>
      <w:r>
        <w:rPr>
          <w:rFonts w:ascii="Times New Roman" w:hAnsi="Times New Roman"/>
          <w:sz w:val="19"/>
          <w:szCs w:val="19"/>
          <w:shd w:val="clear" w:color="auto" w:fill="FFFFFF"/>
        </w:rPr>
        <w:t xml:space="preserve"> extraction and </w:t>
      </w:r>
      <w:r>
        <w:rPr>
          <w:rFonts w:ascii="Times New Roman" w:hAnsi="Times New Roman"/>
          <w:sz w:val="19"/>
          <w:szCs w:val="19"/>
          <w:shd w:val="clear" w:color="auto" w:fill="FFFFFF"/>
        </w:rPr>
        <w:t xml:space="preserve">feature </w:t>
      </w:r>
      <w:r>
        <w:rPr>
          <w:rFonts w:ascii="Times New Roman" w:hAnsi="Times New Roman"/>
          <w:sz w:val="19"/>
          <w:szCs w:val="19"/>
          <w:shd w:val="clear" w:color="auto" w:fill="FFFFFF"/>
        </w:rPr>
        <w:t xml:space="preserve">combination, but the deep network makes it very difficult to train and potential of loss of information. </w:t>
      </w:r>
      <w:r>
        <w:rPr>
          <w:rFonts w:ascii="Times New Roman" w:hAnsi="Times New Roman"/>
          <w:sz w:val="19"/>
          <w:szCs w:val="19"/>
          <w:shd w:val="clear" w:color="auto" w:fill="FFFFFF"/>
        </w:rPr>
        <w:t>ResNet</w:t>
      </w:r>
      <w:r>
        <w:rPr>
          <w:rFonts w:ascii="Times New Roman" w:hAnsi="Times New Roman"/>
          <w:sz w:val="19"/>
          <w:szCs w:val="19"/>
          <w:shd w:val="clear" w:color="auto" w:fill="FFFFFF"/>
        </w:rPr>
        <w:t xml:space="preserve"> proposes residual learning to solve these problems, allowing information to be transmitted over the layer to preserve information integrity, while learning only the residuals of the previous network output:</w:t>
      </w:r>
    </w:p>
    <w:p>
      <w:pPr>
        <w:spacing w:line="360" w:lineRule="auto"/>
        <w:ind w:firstLine="2430" w:firstLineChars="1350"/>
        <w:rPr>
          <w:rStyle w:val="54"/>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p>
    <w:p>
      <w:pPr>
        <w:ind w:firstLine="190" w:firstLineChars="100"/>
        <w:rPr>
          <w:rFonts w:ascii="Times New Roman" w:hAnsi="Times New Roman"/>
          <w:sz w:val="19"/>
          <w:szCs w:val="19"/>
          <w:shd w:val="clear" w:color="auto" w:fill="FFFFFF"/>
        </w:rPr>
      </w:pPr>
      <w:r>
        <w:rPr>
          <w:rFonts w:ascii="Times New Roman" w:hAnsi="Times New Roman"/>
          <w:sz w:val="19"/>
          <w:szCs w:val="19"/>
          <w:shd w:val="clear" w:color="auto" w:fill="FFFFFF"/>
        </w:rPr>
        <w:t>This allows us to increase the number of layers in the convolutional layer, which is a good way to train a very deep network.</w:t>
      </w:r>
    </w:p>
    <w:p>
      <w:pPr>
        <w:ind w:firstLine="190" w:firstLineChars="100"/>
        <w:rPr>
          <w:rFonts w:ascii="Times New Roman" w:hAnsi="Times New Roman"/>
          <w:sz w:val="19"/>
          <w:szCs w:val="19"/>
          <w:shd w:val="clear" w:color="auto" w:fill="FFFFFF"/>
        </w:rPr>
      </w:pPr>
      <w:r>
        <w:rPr>
          <w:rFonts w:ascii="Times New Roman" w:hAnsi="Times New Roman"/>
          <w:sz w:val="19"/>
          <w:szCs w:val="19"/>
          <w:shd w:val="clear" w:color="auto" w:fill="FFFFFF"/>
        </w:rPr>
        <w:t xml:space="preserve">The biggest characteristic of the </w:t>
      </w:r>
      <w:r>
        <w:rPr>
          <w:rFonts w:ascii="Times New Roman" w:hAnsi="Times New Roman"/>
          <w:sz w:val="19"/>
          <w:szCs w:val="19"/>
          <w:shd w:val="clear" w:color="auto" w:fill="FFFFFF"/>
        </w:rPr>
        <w:t>ResNet</w:t>
      </w:r>
      <w:r>
        <w:rPr>
          <w:rFonts w:ascii="Times New Roman" w:hAnsi="Times New Roman"/>
          <w:sz w:val="19"/>
          <w:szCs w:val="19"/>
          <w:shd w:val="clear" w:color="auto" w:fill="FFFFFF"/>
        </w:rPr>
        <w:t xml:space="preserve"> is that in addition to the result of the conventional convolution calculation in the final output, the initial input value is also added. Therefore, the result of network fitting will be the difference between the two, thereby </w:t>
      </w:r>
      <w:r>
        <w:rPr>
          <w:rFonts w:hint="eastAsia" w:ascii="Times New Roman" w:hAnsi="Times New Roman"/>
          <w:sz w:val="19"/>
          <w:szCs w:val="19"/>
          <w:shd w:val="clear" w:color="auto" w:fill="FFFFFF"/>
        </w:rPr>
        <w:t>w</w:t>
      </w:r>
      <w:r>
        <w:rPr>
          <w:rFonts w:ascii="Times New Roman" w:hAnsi="Times New Roman"/>
          <w:sz w:val="19"/>
          <w:szCs w:val="19"/>
          <w:shd w:val="clear" w:color="auto" w:fill="FFFFFF"/>
        </w:rPr>
        <w:t xml:space="preserve">e can obtain the calculation formula of each layer of </w:t>
      </w:r>
      <w:r>
        <w:rPr>
          <w:rFonts w:ascii="Times New Roman" w:hAnsi="Times New Roman"/>
          <w:sz w:val="19"/>
          <w:szCs w:val="19"/>
          <w:shd w:val="clear" w:color="auto" w:fill="FFFFFF"/>
        </w:rPr>
        <w:t>ResNet</w:t>
      </w:r>
      <w:r>
        <w:rPr>
          <w:rFonts w:ascii="Times New Roman" w:hAnsi="Times New Roman"/>
          <w:sz w:val="19"/>
          <w:szCs w:val="19"/>
          <w:shd w:val="clear" w:color="auto" w:fill="FFFFFF"/>
        </w:rPr>
        <w:t xml:space="preserve"> is as follows:</w:t>
      </w:r>
    </w:p>
    <w:p>
      <w:pPr>
        <w:spacing w:line="360" w:lineRule="auto"/>
        <w:rPr>
          <w:rFonts w:ascii="宋体" w:hAnsi="宋体"/>
          <w:sz w:val="18"/>
          <w:szCs w:val="24"/>
        </w:rPr>
      </w:pPr>
    </w:p>
    <w:p>
      <w:pPr>
        <w:rPr>
          <w:rFonts w:ascii="Times New Roman" w:hAnsi="Times New Roman"/>
          <w:sz w:val="19"/>
          <w:szCs w:val="19"/>
          <w:shd w:val="clear" w:color="auto" w:fill="FFFFFF"/>
        </w:rPr>
      </w:pPr>
      <w:r>
        <w:rPr>
          <w:rFonts w:ascii="Times New Roman" w:hAnsi="Times New Roman"/>
          <w:sz w:val="19"/>
          <w:szCs w:val="19"/>
          <w:shd w:val="clear" w:color="auto" w:fill="FFFFFF"/>
        </w:rPr>
        <w:t>Then the gradient calculation formula of the neural network is changed on the basis of conventional ones:</w:t>
      </w:r>
    </w:p>
    <w:p>
      <w:pPr>
        <w:spacing w:line="360" w:lineRule="auto"/>
        <w:ind w:firstLine="1890" w:firstLineChars="1050"/>
        <w:rPr>
          <w:rFonts w:ascii="Times New Roman" w:hAnsi="Times New Roman" w:eastAsia="宋体"/>
          <w:b/>
          <w:kern w:val="0"/>
          <w:sz w:val="18"/>
          <w:szCs w:val="24"/>
        </w:rPr>
      </w:pPr>
    </w:p>
    <w:p>
      <w:pPr>
        <w:ind w:firstLine="190" w:firstLineChars="100"/>
        <w:rPr>
          <w:rFonts w:ascii="Times New Roman" w:hAnsi="Times New Roman"/>
          <w:sz w:val="19"/>
          <w:szCs w:val="19"/>
          <w:shd w:val="clear" w:color="auto" w:fill="FFFFFF"/>
        </w:rPr>
      </w:pPr>
      <w:r>
        <w:rPr>
          <w:rFonts w:ascii="Times New Roman" w:hAnsi="Times New Roman"/>
          <w:sz w:val="19"/>
          <w:szCs w:val="19"/>
          <w:shd w:val="clear" w:color="auto" w:fill="FFFFFF"/>
        </w:rPr>
        <w:t xml:space="preserve">Compared with the traditional network, the extra value "1" makes the calculated gradient value difficult to disappear, which means the gradient calculated from the last layer can be transmitted back in the reverse direction, and the effective transmission of the gradient makes our spectral data features more efficient in the training of neural networks. However, considering that our spectral features are limited and high noise interference, the efficient feature extraction of the network </w:t>
      </w:r>
      <w:r>
        <w:rPr>
          <w:rFonts w:ascii="Times New Roman" w:hAnsi="Times New Roman"/>
          <w:sz w:val="19"/>
          <w:szCs w:val="19"/>
          <w:shd w:val="clear" w:color="auto" w:fill="FFFFFF"/>
        </w:rPr>
        <w:t xml:space="preserve">may </w:t>
      </w:r>
      <w:r>
        <w:rPr>
          <w:rFonts w:ascii="Times New Roman" w:hAnsi="Times New Roman"/>
          <w:sz w:val="19"/>
          <w:szCs w:val="19"/>
          <w:shd w:val="clear" w:color="auto" w:fill="FFFFFF"/>
        </w:rPr>
        <w:t xml:space="preserve">lead to </w:t>
      </w:r>
      <w:r>
        <w:rPr>
          <w:rFonts w:ascii="Times New Roman" w:hAnsi="Times New Roman"/>
          <w:sz w:val="19"/>
          <w:szCs w:val="19"/>
          <w:shd w:val="clear" w:color="auto" w:fill="FFFFFF"/>
        </w:rPr>
        <w:t>significant</w:t>
      </w:r>
      <w:r>
        <w:rPr>
          <w:rFonts w:ascii="Times New Roman" w:hAnsi="Times New Roman"/>
          <w:sz w:val="19"/>
          <w:szCs w:val="19"/>
          <w:shd w:val="clear" w:color="auto" w:fill="FFFFFF"/>
        </w:rPr>
        <w:t xml:space="preserve"> overfitting, w</w:t>
      </w:r>
      <w:r>
        <w:rPr>
          <w:rFonts w:ascii="Times New Roman" w:hAnsi="Times New Roman"/>
          <w:sz w:val="19"/>
          <w:szCs w:val="19"/>
          <w:shd w:val="clear" w:color="auto" w:fill="FFFFFF"/>
        </w:rPr>
        <w:t>hich makes the trained network generalization capability poor.</w:t>
      </w:r>
    </w:p>
    <w:p>
      <w:pPr>
        <w:ind w:firstLine="100" w:firstLineChars="50"/>
        <w:rPr>
          <w:rFonts w:ascii="Times New Roman" w:hAnsi="Times New Roman"/>
          <w:color w:val="0070C0"/>
          <w:sz w:val="18"/>
          <w:szCs w:val="18"/>
          <w:shd w:val="clear" w:color="auto" w:fill="FFFFFF"/>
        </w:rPr>
      </w:pPr>
      <w:r>
        <w:drawing>
          <wp:inline distT="0" distB="0" distL="0" distR="0">
            <wp:extent cx="5213350" cy="1769745"/>
            <wp:effectExtent l="0" t="0" r="6350" b="1905"/>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52853" cy="1783415"/>
                    </a:xfrm>
                    <a:prstGeom prst="rect">
                      <a:avLst/>
                    </a:prstGeom>
                    <a:noFill/>
                    <a:ln>
                      <a:noFill/>
                    </a:ln>
                  </pic:spPr>
                </pic:pic>
              </a:graphicData>
            </a:graphic>
          </wp:inline>
        </w:drawing>
      </w:r>
    </w:p>
    <w:p>
      <w:pPr>
        <w:ind w:firstLine="191" w:firstLineChars="100"/>
        <w:rPr>
          <w:rFonts w:ascii="Times New Roman" w:hAnsi="Times New Roman" w:eastAsia="宋体"/>
          <w:kern w:val="0"/>
          <w:sz w:val="19"/>
          <w:szCs w:val="19"/>
        </w:rPr>
      </w:pPr>
      <w:r>
        <w:rPr>
          <w:rFonts w:ascii="Times New Roman" w:hAnsi="Times New Roman" w:eastAsia="宋体"/>
          <w:b/>
          <w:kern w:val="0"/>
          <w:sz w:val="19"/>
          <w:szCs w:val="19"/>
        </w:rPr>
        <w:t>Fig.4.</w:t>
      </w:r>
      <w:r>
        <w:rPr>
          <w:rFonts w:ascii="Times New Roman" w:hAnsi="Times New Roman"/>
          <w:b/>
          <w:sz w:val="15"/>
        </w:rPr>
        <w:t xml:space="preserve"> </w:t>
      </w:r>
      <w:commentRangeStart w:id="4"/>
      <w:r>
        <w:rPr>
          <w:rFonts w:ascii="Times New Roman" w:hAnsi="Times New Roman" w:eastAsia="宋体"/>
          <w:kern w:val="0"/>
          <w:sz w:val="19"/>
          <w:szCs w:val="19"/>
          <w:lang w:val="en-US"/>
        </w:rPr>
        <w:t>The network structure of R</w:t>
      </w:r>
      <w:r>
        <w:rPr>
          <w:rFonts w:ascii="Times New Roman" w:hAnsi="Times New Roman" w:eastAsia="宋体"/>
          <w:kern w:val="0"/>
          <w:sz w:val="19"/>
          <w:szCs w:val="19"/>
        </w:rPr>
        <w:t>es</w:t>
      </w:r>
      <w:r>
        <w:rPr>
          <w:rFonts w:ascii="Times New Roman" w:hAnsi="Times New Roman" w:eastAsia="宋体"/>
          <w:kern w:val="0"/>
          <w:sz w:val="19"/>
          <w:szCs w:val="19"/>
          <w:lang w:val="en-US"/>
        </w:rPr>
        <w:t>N</w:t>
      </w:r>
      <w:r>
        <w:rPr>
          <w:rFonts w:ascii="Times New Roman" w:hAnsi="Times New Roman" w:eastAsia="宋体"/>
          <w:kern w:val="0"/>
          <w:sz w:val="19"/>
          <w:szCs w:val="19"/>
        </w:rPr>
        <w:t>et</w:t>
      </w:r>
      <w:commentRangeEnd w:id="4"/>
      <w:r>
        <w:commentReference w:id="4"/>
      </w:r>
    </w:p>
    <w:p>
      <w:pPr>
        <w:ind w:firstLine="90" w:firstLineChars="50"/>
        <w:rPr>
          <w:rFonts w:ascii="Times New Roman" w:hAnsi="Times New Roman"/>
          <w:color w:val="0070C0"/>
          <w:sz w:val="18"/>
          <w:szCs w:val="18"/>
          <w:shd w:val="clear" w:color="auto" w:fill="FFFFFF"/>
        </w:rPr>
      </w:pPr>
    </w:p>
    <w:p>
      <w:pPr>
        <w:ind w:firstLine="190" w:firstLineChars="100"/>
        <w:rPr>
          <w:rFonts w:ascii="Times New Roman" w:hAnsi="Times New Roman"/>
          <w:sz w:val="19"/>
          <w:szCs w:val="19"/>
          <w:shd w:val="clear" w:color="auto" w:fill="FFFFFF"/>
        </w:rPr>
      </w:pPr>
      <w:r>
        <w:rPr>
          <w:rFonts w:ascii="Times New Roman" w:hAnsi="Times New Roman"/>
          <w:sz w:val="19"/>
          <w:szCs w:val="19"/>
          <w:shd w:val="clear" w:color="auto" w:fill="FFFFFF"/>
        </w:rPr>
        <w:t xml:space="preserve">We previously suppose that the residual network is the leading classification network in the field of </w:t>
      </w:r>
      <w:r>
        <w:rPr>
          <w:rFonts w:ascii="Times New Roman" w:hAnsi="Times New Roman"/>
          <w:sz w:val="19"/>
          <w:szCs w:val="19"/>
          <w:shd w:val="clear" w:color="auto" w:fill="FFFFFF"/>
        </w:rPr>
        <w:t>2D</w:t>
      </w:r>
      <w:r>
        <w:rPr>
          <w:rFonts w:ascii="Times New Roman" w:hAnsi="Times New Roman"/>
          <w:sz w:val="19"/>
          <w:szCs w:val="19"/>
          <w:shd w:val="clear" w:color="auto" w:fill="FFFFFF"/>
        </w:rPr>
        <w:t xml:space="preserve"> image classification. It is worth expecting the effect of spectral classification after one-</w:t>
      </w:r>
      <w:r>
        <w:rPr>
          <w:rFonts w:ascii="Times New Roman" w:hAnsi="Times New Roman"/>
          <w:sz w:val="19"/>
          <w:szCs w:val="19"/>
          <w:shd w:val="clear" w:color="auto" w:fill="FFFFFF"/>
        </w:rPr>
        <w:t>dimensionalization</w:t>
      </w:r>
      <w:r>
        <w:rPr>
          <w:rFonts w:ascii="Times New Roman" w:hAnsi="Times New Roman"/>
          <w:sz w:val="19"/>
          <w:szCs w:val="19"/>
          <w:shd w:val="clear" w:color="auto" w:fill="FFFFFF"/>
        </w:rPr>
        <w:t>.</w:t>
      </w:r>
    </w:p>
    <w:p>
      <w:pPr>
        <w:pStyle w:val="38"/>
        <w:jc w:val="left"/>
        <w:rPr>
          <w:rFonts w:ascii="Arial" w:hAnsi="Arial" w:cs="Arial"/>
          <w:b w:val="0"/>
          <w:sz w:val="24"/>
          <w:szCs w:val="24"/>
        </w:rPr>
      </w:pPr>
    </w:p>
    <w:p>
      <w:pPr>
        <w:pStyle w:val="38"/>
        <w:jc w:val="left"/>
        <w:rPr>
          <w:rFonts w:ascii="Arial" w:hAnsi="Arial" w:cs="Arial"/>
          <w:b w:val="0"/>
          <w:sz w:val="24"/>
          <w:szCs w:val="24"/>
        </w:rPr>
      </w:pPr>
      <w:r>
        <w:rPr>
          <w:rFonts w:ascii="Arial" w:hAnsi="Arial" w:cs="Arial"/>
          <w:b w:val="0"/>
          <w:sz w:val="24"/>
          <w:szCs w:val="24"/>
        </w:rPr>
        <w:t>3.3 EMCCNN</w:t>
      </w:r>
    </w:p>
    <w:p>
      <w:pPr>
        <w:ind w:firstLine="190" w:firstLineChars="100"/>
        <w:rPr>
          <w:rFonts w:ascii="Times New Roman" w:hAnsi="Times New Roman"/>
          <w:sz w:val="19"/>
          <w:szCs w:val="19"/>
          <w:shd w:val="clear" w:color="auto" w:fill="FFFFFF"/>
        </w:rPr>
      </w:pPr>
      <w:r>
        <w:rPr>
          <w:rFonts w:ascii="Times New Roman" w:hAnsi="Times New Roman"/>
          <w:sz w:val="19"/>
          <w:szCs w:val="19"/>
          <w:shd w:val="clear" w:color="auto" w:fill="FFFFFF"/>
        </w:rPr>
        <w:t xml:space="preserve">The Enhanced Multi-Scale Coding Convolutional Neural Network (EMCCNN) is a network designed for the characteristics of spectral data, and has achieved good results on different SNR data. We </w:t>
      </w:r>
      <w:r>
        <w:rPr>
          <w:rFonts w:ascii="Times New Roman" w:hAnsi="Times New Roman"/>
          <w:sz w:val="19"/>
          <w:szCs w:val="19"/>
          <w:shd w:val="clear" w:color="auto" w:fill="FFFFFF"/>
        </w:rPr>
        <w:t>find</w:t>
      </w:r>
      <w:r>
        <w:rPr>
          <w:rFonts w:ascii="Times New Roman" w:hAnsi="Times New Roman"/>
          <w:sz w:val="19"/>
          <w:szCs w:val="19"/>
          <w:shd w:val="clear" w:color="auto" w:fill="FFFFFF"/>
        </w:rPr>
        <w:t xml:space="preserve"> that for spectral data, </w:t>
      </w:r>
      <w:r>
        <w:rPr>
          <w:rFonts w:ascii="Times New Roman" w:hAnsi="Times New Roman"/>
          <w:sz w:val="19"/>
          <w:szCs w:val="19"/>
          <w:shd w:val="clear" w:color="auto" w:fill="FFFFFF"/>
        </w:rPr>
        <w:t xml:space="preserve">a </w:t>
      </w:r>
      <w:r>
        <w:rPr>
          <w:rFonts w:ascii="Times New Roman" w:hAnsi="Times New Roman"/>
          <w:sz w:val="19"/>
          <w:szCs w:val="19"/>
          <w:shd w:val="clear" w:color="auto" w:fill="FFFFFF"/>
        </w:rPr>
        <w:t>deep convolutional layer</w:t>
      </w:r>
      <w:r>
        <w:rPr>
          <w:rFonts w:ascii="Times New Roman" w:hAnsi="Times New Roman"/>
          <w:sz w:val="19"/>
          <w:szCs w:val="19"/>
          <w:shd w:val="clear" w:color="auto" w:fill="FFFFFF"/>
        </w:rPr>
        <w:t xml:space="preserve"> can lead to significant over</w:t>
      </w:r>
      <w:r>
        <w:rPr>
          <w:rFonts w:ascii="Times New Roman" w:hAnsi="Times New Roman"/>
          <w:sz w:val="19"/>
          <w:szCs w:val="19"/>
          <w:shd w:val="clear" w:color="auto" w:fill="FFFFFF"/>
        </w:rPr>
        <w:t>fitting of the data and a very poor generalization capability of the model. And directly convolution of spectral data will extract a lot of noise and individual features, which is not a good way to classify spectral data. Unsupervised denoising methods tend to remove some spectral feature peaks in the data, which is also not an ideal method to maximize the common features of the spectral type.</w:t>
      </w:r>
    </w:p>
    <w:p>
      <w:pPr>
        <w:ind w:firstLine="190" w:firstLineChars="100"/>
        <w:rPr>
          <w:rFonts w:ascii="Times New Roman" w:hAnsi="Times New Roman"/>
          <w:sz w:val="19"/>
          <w:szCs w:val="19"/>
          <w:shd w:val="clear" w:color="auto" w:fill="FFFFFF"/>
        </w:rPr>
      </w:pPr>
      <w:r>
        <w:rPr>
          <w:rFonts w:ascii="Times New Roman" w:hAnsi="Times New Roman"/>
          <w:sz w:val="19"/>
          <w:szCs w:val="19"/>
          <w:shd w:val="clear" w:color="auto" w:fill="FFFFFF"/>
        </w:rPr>
        <w:t>Therefore, we tr</w:t>
      </w:r>
      <w:r>
        <w:rPr>
          <w:rFonts w:ascii="Times New Roman" w:hAnsi="Times New Roman"/>
          <w:sz w:val="19"/>
          <w:szCs w:val="19"/>
          <w:shd w:val="clear" w:color="auto" w:fill="FFFFFF"/>
        </w:rPr>
        <w:t>y</w:t>
      </w:r>
      <w:r>
        <w:rPr>
          <w:rFonts w:ascii="Times New Roman" w:hAnsi="Times New Roman"/>
          <w:sz w:val="19"/>
          <w:szCs w:val="19"/>
          <w:shd w:val="clear" w:color="auto" w:fill="FFFFFF"/>
        </w:rPr>
        <w:t xml:space="preserve"> to add a supervised denoising network before the convolutional neural network, which can help the identification of features and noise. It allows the network to extract spectral features instead of noise. On the other hand, the spectral </w:t>
      </w:r>
      <w:r>
        <w:rPr>
          <w:rFonts w:ascii="Times New Roman" w:hAnsi="Times New Roman"/>
          <w:sz w:val="19"/>
          <w:szCs w:val="19"/>
          <w:shd w:val="clear" w:color="auto" w:fill="FFFFFF"/>
        </w:rPr>
        <w:t>feature</w:t>
      </w:r>
      <w:r>
        <w:rPr>
          <w:rFonts w:ascii="Times New Roman" w:hAnsi="Times New Roman"/>
          <w:sz w:val="19"/>
          <w:szCs w:val="19"/>
          <w:shd w:val="clear" w:color="auto" w:fill="FFFFFF"/>
        </w:rPr>
        <w:t xml:space="preserve"> peak types are not consistent. For different types of </w:t>
      </w:r>
      <w:r>
        <w:rPr>
          <w:rFonts w:ascii="Times New Roman" w:hAnsi="Times New Roman"/>
          <w:sz w:val="19"/>
          <w:szCs w:val="19"/>
          <w:shd w:val="clear" w:color="auto" w:fill="FFFFFF"/>
        </w:rPr>
        <w:t>feature</w:t>
      </w:r>
      <w:r>
        <w:rPr>
          <w:rFonts w:ascii="Times New Roman" w:hAnsi="Times New Roman"/>
          <w:sz w:val="19"/>
          <w:szCs w:val="19"/>
          <w:shd w:val="clear" w:color="auto" w:fill="FFFFFF"/>
        </w:rPr>
        <w:t xml:space="preserve"> peaks, </w:t>
      </w:r>
      <w:r>
        <w:rPr>
          <w:rFonts w:ascii="Times New Roman" w:hAnsi="Times New Roman"/>
          <w:sz w:val="19"/>
          <w:szCs w:val="19"/>
          <w:shd w:val="clear" w:color="auto" w:fill="FFFFFF"/>
        </w:rPr>
        <w:t xml:space="preserve">the </w:t>
      </w:r>
      <w:r>
        <w:rPr>
          <w:rFonts w:ascii="Times New Roman" w:hAnsi="Times New Roman"/>
          <w:sz w:val="19"/>
          <w:szCs w:val="19"/>
          <w:shd w:val="clear" w:color="auto" w:fill="FFFFFF"/>
        </w:rPr>
        <w:t>different convolution kernel sizes may be able to extract different quality features. The extraction of some features may be better for larger convolution kernels. Others may be more friendly to small-scale convolution kernel</w:t>
      </w:r>
      <w:r>
        <w:rPr>
          <w:rFonts w:ascii="Times New Roman" w:hAnsi="Times New Roman"/>
          <w:sz w:val="19"/>
          <w:szCs w:val="19"/>
          <w:shd w:val="clear" w:color="auto" w:fill="FFFFFF"/>
        </w:rPr>
        <w:t>s. We decide t</w:t>
      </w:r>
      <w:r>
        <w:rPr>
          <w:rFonts w:ascii="Times New Roman" w:hAnsi="Times New Roman"/>
          <w:sz w:val="19"/>
          <w:szCs w:val="19"/>
          <w:shd w:val="clear" w:color="auto" w:fill="FFFFFF"/>
        </w:rPr>
        <w:t>o let convolution kernels of different scales learn features simultaneously, then combine these features, and obtain different weights for features through the fully connected layer. A better feature extraction network EMCCNN can be obtained.</w:t>
      </w:r>
    </w:p>
    <w:p>
      <w:pPr>
        <w:ind w:firstLine="100" w:firstLineChars="50"/>
        <w:rPr>
          <w:rFonts w:ascii="Arial" w:hAnsi="Arial" w:cs="Arial"/>
          <w:color w:val="2E3033"/>
          <w:szCs w:val="21"/>
          <w:shd w:val="clear" w:color="auto" w:fill="FFFFFF"/>
        </w:rPr>
      </w:pPr>
      <w:r>
        <w:rPr>
          <w:rFonts w:hint="eastAsia"/>
        </w:rPr>
        <w:drawing>
          <wp:inline distT="0" distB="0" distL="0" distR="0">
            <wp:extent cx="5211445" cy="2350135"/>
            <wp:effectExtent l="0" t="0" r="8255"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25516" cy="2356704"/>
                    </a:xfrm>
                    <a:prstGeom prst="rect">
                      <a:avLst/>
                    </a:prstGeom>
                    <a:noFill/>
                    <a:ln>
                      <a:noFill/>
                    </a:ln>
                  </pic:spPr>
                </pic:pic>
              </a:graphicData>
            </a:graphic>
          </wp:inline>
        </w:drawing>
      </w:r>
    </w:p>
    <w:p>
      <w:pPr>
        <w:pStyle w:val="11"/>
        <w:spacing w:line="360" w:lineRule="auto"/>
        <w:jc w:val="both"/>
        <w:rPr>
          <w:rFonts w:ascii="Times New Roman" w:hAnsi="Times New Roman" w:cs="Times New Roman"/>
          <w:b w:val="0"/>
          <w:color w:val="000000" w:themeColor="text1"/>
          <w:sz w:val="19"/>
          <w:szCs w:val="19"/>
          <w14:textFill>
            <w14:solidFill>
              <w14:schemeClr w14:val="tx1"/>
            </w14:solidFill>
          </w14:textFill>
        </w:rPr>
      </w:pPr>
      <w:r>
        <w:rPr>
          <w:rFonts w:ascii="Times New Roman" w:hAnsi="Times New Roman" w:eastAsia="宋体" w:cs="Times New Roman"/>
          <w:kern w:val="0"/>
          <w:sz w:val="19"/>
          <w:szCs w:val="19"/>
        </w:rPr>
        <w:t>Fig.5</w:t>
      </w:r>
      <w:r>
        <w:rPr>
          <w:rFonts w:ascii="Times New Roman" w:hAnsi="Times New Roman" w:eastAsia="宋体" w:cs="Times New Roman"/>
          <w:kern w:val="0"/>
          <w:sz w:val="18"/>
          <w:szCs w:val="24"/>
        </w:rPr>
        <w:t>.</w:t>
      </w:r>
      <w:r>
        <w:rPr>
          <w:rFonts w:hint="eastAsia" w:ascii="Times New Roman" w:hAnsi="Times New Roman" w:eastAsia="宋体" w:cs="Times New Roman"/>
          <w:kern w:val="0"/>
          <w:sz w:val="18"/>
          <w:szCs w:val="24"/>
          <w:lang w:eastAsia="zh-CN"/>
        </w:rPr>
        <w:t xml:space="preserve"> </w:t>
      </w:r>
      <w:commentRangeStart w:id="5"/>
      <w:r>
        <w:rPr>
          <w:rFonts w:hint="default" w:ascii="Times New Roman" w:hAnsi="Times New Roman" w:eastAsia="宋体" w:cs="Times New Roman"/>
          <w:b w:val="0"/>
          <w:bCs w:val="0"/>
          <w:kern w:val="0"/>
          <w:sz w:val="18"/>
          <w:szCs w:val="24"/>
          <w:lang w:val="en-US" w:eastAsia="zh-CN"/>
        </w:rPr>
        <w:t xml:space="preserve">The structure of </w:t>
      </w:r>
      <w:r>
        <w:rPr>
          <w:rFonts w:ascii="Times New Roman" w:hAnsi="Times New Roman" w:cs="Times New Roman"/>
          <w:b w:val="0"/>
          <w:color w:val="000000" w:themeColor="text1"/>
          <w:sz w:val="19"/>
          <w:szCs w:val="19"/>
          <w14:textFill>
            <w14:solidFill>
              <w14:schemeClr w14:val="tx1"/>
            </w14:solidFill>
          </w14:textFill>
        </w:rPr>
        <w:t>Enhanced Multi-scale Coded Convolutional Neural Network</w:t>
      </w:r>
      <w:commentRangeEnd w:id="5"/>
      <w:r>
        <w:commentReference w:id="5"/>
      </w:r>
    </w:p>
    <w:p>
      <w:pPr>
        <w:pStyle w:val="34"/>
        <w:ind w:firstLine="0"/>
        <w:rPr>
          <w:rFonts w:ascii="Times New Roman" w:hAnsi="Times New Roman"/>
          <w:lang w:eastAsia="zh-CN"/>
        </w:rPr>
      </w:pPr>
    </w:p>
    <w:p>
      <w:pPr>
        <w:pStyle w:val="38"/>
        <w:jc w:val="left"/>
        <w:rPr>
          <w:rFonts w:ascii="Arial" w:hAnsi="Arial" w:eastAsia="宋体" w:cs="Arial"/>
          <w:lang w:eastAsia="zh-CN"/>
        </w:rPr>
      </w:pPr>
      <w:r>
        <w:rPr>
          <w:rFonts w:ascii="Arial" w:hAnsi="Arial" w:eastAsia="宋体" w:cs="Arial"/>
        </w:rPr>
        <w:t xml:space="preserve">4. </w:t>
      </w:r>
      <w:r>
        <w:rPr>
          <w:rFonts w:hint="eastAsia" w:ascii="Arial" w:hAnsi="Arial" w:eastAsia="宋体" w:cs="Arial"/>
        </w:rPr>
        <w:t>Experiment</w:t>
      </w:r>
    </w:p>
    <w:p>
      <w:pPr>
        <w:pStyle w:val="19"/>
        <w:spacing w:line="240" w:lineRule="exact"/>
        <w:rPr>
          <w:rFonts w:hint="eastAsia"/>
        </w:rPr>
      </w:pPr>
    </w:p>
    <w:p>
      <w:pPr>
        <w:pStyle w:val="38"/>
        <w:jc w:val="left"/>
        <w:rPr>
          <w:rFonts w:ascii="Arial" w:hAnsi="Arial" w:cs="Arial"/>
          <w:b w:val="0"/>
          <w:sz w:val="24"/>
          <w:szCs w:val="24"/>
        </w:rPr>
      </w:pPr>
      <w:r>
        <w:rPr>
          <w:rFonts w:ascii="Arial" w:hAnsi="Arial" w:cs="Arial"/>
          <w:b w:val="0"/>
          <w:sz w:val="24"/>
          <w:szCs w:val="24"/>
        </w:rPr>
        <w:t>4.1 Environment and datasets</w:t>
      </w:r>
    </w:p>
    <w:p>
      <w:pPr>
        <w:ind w:firstLine="190" w:firstLineChars="100"/>
        <w:rPr>
          <w:rFonts w:ascii="Times New Roman" w:hAnsi="Times New Roman"/>
          <w:sz w:val="19"/>
          <w:szCs w:val="19"/>
          <w:shd w:val="clear" w:color="auto" w:fill="FFFFFF"/>
        </w:rPr>
      </w:pPr>
      <w:r>
        <w:rPr>
          <w:rFonts w:ascii="Times New Roman" w:hAnsi="Times New Roman"/>
          <w:sz w:val="19"/>
          <w:szCs w:val="19"/>
          <w:shd w:val="clear" w:color="auto" w:fill="FFFFFF"/>
        </w:rPr>
        <w:t xml:space="preserve">We use the dataset of DR14 in SDSS. The data is classified according to the </w:t>
      </w:r>
      <w:r>
        <w:rPr>
          <w:rFonts w:ascii="Times New Roman" w:hAnsi="Times New Roman"/>
          <w:sz w:val="19"/>
          <w:szCs w:val="19"/>
          <w:shd w:val="clear" w:color="auto" w:fill="FFFFFF"/>
        </w:rPr>
        <w:t>SNR</w:t>
      </w:r>
      <w:r>
        <w:rPr>
          <w:rFonts w:ascii="Times New Roman" w:hAnsi="Times New Roman"/>
          <w:sz w:val="19"/>
          <w:szCs w:val="19"/>
          <w:shd w:val="clear" w:color="auto" w:fill="FFFFFF"/>
        </w:rPr>
        <w:t xml:space="preserve"> and </w:t>
      </w:r>
      <w:r>
        <w:rPr>
          <w:rFonts w:ascii="Times New Roman" w:hAnsi="Times New Roman"/>
          <w:sz w:val="19"/>
          <w:szCs w:val="19"/>
          <w:shd w:val="clear" w:color="auto" w:fill="FFFFFF"/>
        </w:rPr>
        <w:t>the type of M dwarfs</w:t>
      </w:r>
      <w:r>
        <w:rPr>
          <w:rFonts w:ascii="Times New Roman" w:hAnsi="Times New Roman"/>
          <w:sz w:val="19"/>
          <w:szCs w:val="19"/>
          <w:shd w:val="clear" w:color="auto" w:fill="FFFFFF"/>
        </w:rPr>
        <w:t xml:space="preserve">. The </w:t>
      </w:r>
      <w:r>
        <w:rPr>
          <w:rFonts w:ascii="Times New Roman" w:hAnsi="Times New Roman"/>
          <w:sz w:val="19"/>
          <w:szCs w:val="19"/>
          <w:shd w:val="clear" w:color="auto" w:fill="FFFFFF"/>
        </w:rPr>
        <w:t>SNR</w:t>
      </w:r>
      <w:r>
        <w:rPr>
          <w:rFonts w:ascii="Times New Roman" w:hAnsi="Times New Roman"/>
          <w:sz w:val="19"/>
          <w:szCs w:val="19"/>
          <w:shd w:val="clear" w:color="auto" w:fill="FFFFFF"/>
        </w:rPr>
        <w:t xml:space="preserve"> is divided into 5-10, 10-15, and above 15. The </w:t>
      </w:r>
      <w:r>
        <w:rPr>
          <w:rFonts w:ascii="Times New Roman" w:hAnsi="Times New Roman"/>
          <w:sz w:val="19"/>
          <w:szCs w:val="19"/>
          <w:shd w:val="clear" w:color="auto" w:fill="FFFFFF"/>
        </w:rPr>
        <w:t>type of M dwarfs</w:t>
      </w:r>
      <w:r>
        <w:rPr>
          <w:rFonts w:ascii="Times New Roman" w:hAnsi="Times New Roman"/>
          <w:sz w:val="19"/>
          <w:szCs w:val="19"/>
          <w:shd w:val="clear" w:color="auto" w:fill="FFFFFF"/>
        </w:rPr>
        <w:t xml:space="preserve"> is divided into five classes M0-M4. The specific data is shown in the </w:t>
      </w:r>
      <w:r>
        <w:rPr>
          <w:rFonts w:ascii="Times New Roman" w:hAnsi="Times New Roman"/>
          <w:sz w:val="19"/>
          <w:szCs w:val="19"/>
          <w:shd w:val="clear" w:color="auto" w:fill="FFFFFF"/>
          <w:lang w:val="en-US"/>
        </w:rPr>
        <w:t>figure</w:t>
      </w:r>
      <w:r>
        <w:rPr>
          <w:rFonts w:ascii="Times New Roman" w:hAnsi="Times New Roman"/>
          <w:sz w:val="19"/>
          <w:szCs w:val="19"/>
          <w:shd w:val="clear" w:color="auto" w:fill="FFFFFF"/>
        </w:rPr>
        <w:t xml:space="preserve"> below.</w:t>
      </w:r>
    </w:p>
    <w:p>
      <w:pPr/>
      <w:r>
        <w:rPr>
          <w:rFonts w:hint="eastAsia"/>
        </w:rPr>
        <w:drawing>
          <wp:inline distT="0" distB="0" distL="0" distR="0">
            <wp:extent cx="5140325" cy="2971165"/>
            <wp:effectExtent l="0" t="0" r="3175" b="635"/>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15102" cy="3014850"/>
                    </a:xfrm>
                    <a:prstGeom prst="rect">
                      <a:avLst/>
                    </a:prstGeom>
                    <a:noFill/>
                    <a:ln>
                      <a:noFill/>
                    </a:ln>
                  </pic:spPr>
                </pic:pic>
              </a:graphicData>
            </a:graphic>
          </wp:inline>
        </w:drawing>
      </w:r>
    </w:p>
    <w:p>
      <w:pPr>
        <w:rPr>
          <w:rFonts w:ascii="Times New Roman" w:hAnsi="Times New Roman"/>
          <w:sz w:val="19"/>
          <w:szCs w:val="19"/>
        </w:rPr>
      </w:pPr>
      <w:r>
        <w:rPr>
          <w:rFonts w:ascii="Times New Roman" w:hAnsi="Times New Roman"/>
          <w:b/>
          <w:sz w:val="19"/>
          <w:szCs w:val="19"/>
        </w:rPr>
        <w:t>Fig.6.</w:t>
      </w:r>
      <w:r>
        <w:rPr>
          <w:rFonts w:ascii="Times New Roman" w:hAnsi="Times New Roman"/>
          <w:b/>
          <w:sz w:val="19"/>
          <w:szCs w:val="19"/>
          <w:lang w:val="en-US"/>
        </w:rPr>
        <w:t xml:space="preserve"> </w:t>
      </w:r>
      <w:commentRangeStart w:id="6"/>
      <w:r>
        <w:rPr>
          <w:rFonts w:ascii="Times New Roman" w:hAnsi="Times New Roman"/>
          <w:b w:val="0"/>
          <w:bCs w:val="0"/>
          <w:sz w:val="19"/>
          <w:szCs w:val="19"/>
          <w:lang w:val="en-US"/>
        </w:rPr>
        <w:t>Distribution</w:t>
      </w:r>
      <w:r>
        <w:rPr>
          <w:rFonts w:ascii="Times New Roman" w:hAnsi="Times New Roman"/>
          <w:sz w:val="19"/>
          <w:szCs w:val="19"/>
        </w:rPr>
        <w:t xml:space="preserve"> of </w:t>
      </w:r>
      <w:r>
        <w:rPr>
          <w:rFonts w:ascii="Times New Roman" w:hAnsi="Times New Roman"/>
          <w:sz w:val="19"/>
          <w:szCs w:val="19"/>
          <w:lang w:val="en-US"/>
        </w:rPr>
        <w:t xml:space="preserve">the </w:t>
      </w:r>
      <w:r>
        <w:rPr>
          <w:rFonts w:ascii="Times New Roman" w:hAnsi="Times New Roman"/>
          <w:sz w:val="19"/>
          <w:szCs w:val="19"/>
        </w:rPr>
        <w:t>M dwarf dataset</w:t>
      </w:r>
      <w:commentRangeEnd w:id="6"/>
      <w:r>
        <w:commentReference w:id="6"/>
      </w:r>
    </w:p>
    <w:p>
      <w:pPr>
        <w:rPr>
          <w:rFonts w:ascii="Times New Roman" w:hAnsi="Times New Roman"/>
          <w:sz w:val="19"/>
          <w:szCs w:val="19"/>
        </w:rPr>
      </w:pPr>
    </w:p>
    <w:p>
      <w:pPr>
        <w:rPr>
          <w:rFonts w:ascii="Times New Roman" w:hAnsi="Times New Roman"/>
          <w:b/>
          <w:sz w:val="18"/>
        </w:rPr>
      </w:pPr>
    </w:p>
    <w:p>
      <w:pPr>
        <w:pStyle w:val="38"/>
        <w:jc w:val="left"/>
        <w:rPr>
          <w:rFonts w:ascii="Arial" w:hAnsi="Arial" w:cs="Arial"/>
          <w:b w:val="0"/>
          <w:sz w:val="24"/>
          <w:szCs w:val="24"/>
        </w:rPr>
      </w:pPr>
      <w:r>
        <w:rPr>
          <w:rFonts w:ascii="Arial" w:hAnsi="Arial" w:cs="Arial"/>
          <w:b w:val="0"/>
          <w:sz w:val="24"/>
          <w:szCs w:val="24"/>
        </w:rPr>
        <w:t>4.2 Experimental process and results</w:t>
      </w:r>
    </w:p>
    <w:p>
      <w:pPr>
        <w:pStyle w:val="38"/>
        <w:jc w:val="left"/>
        <w:rPr>
          <w:rFonts w:ascii="Arial" w:hAnsi="Arial" w:cs="Arial"/>
          <w:b w:val="0"/>
          <w:sz w:val="21"/>
          <w:szCs w:val="24"/>
        </w:rPr>
      </w:pPr>
    </w:p>
    <w:p>
      <w:pPr>
        <w:pStyle w:val="38"/>
        <w:jc w:val="left"/>
        <w:rPr>
          <w:rFonts w:ascii="Arial" w:hAnsi="Arial" w:cs="Arial"/>
          <w:b w:val="0"/>
          <w:sz w:val="21"/>
          <w:szCs w:val="24"/>
        </w:rPr>
      </w:pPr>
      <w:r>
        <w:rPr>
          <w:rFonts w:ascii="Arial" w:hAnsi="Arial" w:cs="Arial"/>
          <w:b w:val="0"/>
          <w:sz w:val="21"/>
          <w:szCs w:val="24"/>
        </w:rPr>
        <w:t>4.2.1 1D convolution experiment and results</w:t>
      </w:r>
    </w:p>
    <w:p>
      <w:pPr>
        <w:ind w:firstLine="190" w:firstLineChars="100"/>
        <w:rPr>
          <w:rFonts w:ascii="Times New Roman" w:hAnsi="Times New Roman"/>
          <w:sz w:val="19"/>
          <w:szCs w:val="19"/>
          <w:shd w:val="clear" w:color="auto" w:fill="FFFFFF"/>
        </w:rPr>
      </w:pPr>
      <w:r>
        <w:rPr>
          <w:rFonts w:ascii="Times New Roman" w:hAnsi="Times New Roman"/>
          <w:sz w:val="19"/>
          <w:szCs w:val="19"/>
          <w:shd w:val="clear" w:color="auto" w:fill="FFFFFF"/>
        </w:rPr>
        <w:t>We first tr</w:t>
      </w:r>
      <w:r>
        <w:rPr>
          <w:rFonts w:ascii="Times New Roman" w:hAnsi="Times New Roman"/>
          <w:sz w:val="19"/>
          <w:szCs w:val="19"/>
          <w:shd w:val="clear" w:color="auto" w:fill="FFFFFF"/>
        </w:rPr>
        <w:t xml:space="preserve">y </w:t>
      </w:r>
      <w:r>
        <w:rPr>
          <w:rFonts w:ascii="Times New Roman" w:hAnsi="Times New Roman"/>
          <w:sz w:val="19"/>
          <w:szCs w:val="19"/>
          <w:shd w:val="clear" w:color="auto" w:fill="FFFFFF"/>
        </w:rPr>
        <w:t xml:space="preserve">to compare the spectral classification of the four hidden layers of DNN and one-dimensional CNN. The optimizer used was a random gradient descent, the learning rate was set to 1e-4, and the activation function chosen </w:t>
      </w:r>
      <w:r>
        <w:rPr>
          <w:rFonts w:ascii="Times New Roman" w:hAnsi="Times New Roman"/>
          <w:sz w:val="19"/>
          <w:szCs w:val="19"/>
          <w:shd w:val="clear" w:color="auto" w:fill="FFFFFF"/>
        </w:rPr>
        <w:t>is</w:t>
      </w:r>
      <w:r>
        <w:rPr>
          <w:rFonts w:ascii="Times New Roman" w:hAnsi="Times New Roman"/>
          <w:sz w:val="19"/>
          <w:szCs w:val="19"/>
          <w:shd w:val="clear" w:color="auto" w:fill="FFFFFF"/>
        </w:rPr>
        <w:t xml:space="preserve"> </w:t>
      </w:r>
      <w:r>
        <w:rPr>
          <w:rFonts w:ascii="Times New Roman" w:hAnsi="Times New Roman"/>
          <w:sz w:val="19"/>
          <w:szCs w:val="19"/>
          <w:shd w:val="clear" w:color="auto" w:fill="FFFFFF"/>
        </w:rPr>
        <w:t>ReLU</w:t>
      </w:r>
      <w:r>
        <w:rPr>
          <w:rFonts w:ascii="Times New Roman" w:hAnsi="Times New Roman"/>
          <w:sz w:val="19"/>
          <w:szCs w:val="19"/>
          <w:shd w:val="clear" w:color="auto" w:fill="FFFFFF"/>
        </w:rPr>
        <w:t xml:space="preserve">. We </w:t>
      </w:r>
      <w:r>
        <w:rPr>
          <w:rFonts w:ascii="Times New Roman" w:hAnsi="Times New Roman"/>
          <w:sz w:val="19"/>
          <w:szCs w:val="19"/>
          <w:shd w:val="clear" w:color="auto" w:fill="FFFFFF"/>
        </w:rPr>
        <w:t>find</w:t>
      </w:r>
      <w:r>
        <w:rPr>
          <w:rFonts w:ascii="Times New Roman" w:hAnsi="Times New Roman"/>
          <w:sz w:val="19"/>
          <w:szCs w:val="19"/>
          <w:shd w:val="clear" w:color="auto" w:fill="FFFFFF"/>
        </w:rPr>
        <w:t xml:space="preserve"> that the CNN network can quickly extract the corresponding features, but it will also overfit quickly, which has a</w:t>
      </w:r>
      <w:r>
        <w:rPr>
          <w:rFonts w:ascii="Times New Roman" w:hAnsi="Times New Roman"/>
          <w:sz w:val="19"/>
          <w:szCs w:val="19"/>
          <w:shd w:val="clear" w:color="auto" w:fill="FFFFFF"/>
        </w:rPr>
        <w:t>n</w:t>
      </w:r>
      <w:r>
        <w:rPr>
          <w:rFonts w:ascii="Times New Roman" w:hAnsi="Times New Roman"/>
          <w:sz w:val="19"/>
          <w:szCs w:val="19"/>
          <w:shd w:val="clear" w:color="auto" w:fill="FFFFFF"/>
        </w:rPr>
        <w:t xml:space="preserve"> accuracy of 60% in the test set, and the generalization capability is extremely poor.</w:t>
      </w:r>
    </w:p>
    <w:p>
      <w:pPr>
        <w:ind w:firstLine="190" w:firstLineChars="100"/>
        <w:rPr>
          <w:rFonts w:ascii="Times New Roman" w:hAnsi="Times New Roman"/>
          <w:sz w:val="19"/>
          <w:szCs w:val="19"/>
          <w:shd w:val="clear" w:color="auto" w:fill="FFFFFF"/>
        </w:rPr>
      </w:pPr>
      <w:r>
        <w:rPr>
          <w:rFonts w:ascii="Times New Roman" w:hAnsi="Times New Roman"/>
          <w:sz w:val="19"/>
          <w:szCs w:val="19"/>
          <w:shd w:val="clear" w:color="auto" w:fill="FFFFFF"/>
        </w:rPr>
        <w:t xml:space="preserve">CNN has strong feature extraction capabilities, but it is not a good thing for spectral data because it also extracts quite a lot of individual </w:t>
      </w:r>
      <w:r>
        <w:rPr>
          <w:rFonts w:ascii="Times New Roman" w:hAnsi="Times New Roman"/>
          <w:sz w:val="19"/>
          <w:szCs w:val="19"/>
          <w:shd w:val="clear" w:color="auto" w:fill="FFFFFF"/>
        </w:rPr>
        <w:t>features</w:t>
      </w:r>
      <w:r>
        <w:rPr>
          <w:rFonts w:ascii="Times New Roman" w:hAnsi="Times New Roman"/>
          <w:sz w:val="19"/>
          <w:szCs w:val="19"/>
          <w:shd w:val="clear" w:color="auto" w:fill="FFFFFF"/>
        </w:rPr>
        <w:t xml:space="preserve"> and noise. And this situation gradually becomes apparent as the </w:t>
      </w:r>
      <w:r>
        <w:rPr>
          <w:rFonts w:ascii="Times New Roman" w:hAnsi="Times New Roman"/>
          <w:sz w:val="19"/>
          <w:szCs w:val="19"/>
          <w:shd w:val="clear" w:color="auto" w:fill="FFFFFF"/>
        </w:rPr>
        <w:t>SNR</w:t>
      </w:r>
      <w:r>
        <w:rPr>
          <w:rFonts w:ascii="Times New Roman" w:hAnsi="Times New Roman"/>
          <w:sz w:val="19"/>
          <w:szCs w:val="19"/>
          <w:shd w:val="clear" w:color="auto" w:fill="FFFFFF"/>
        </w:rPr>
        <w:t xml:space="preserve"> increases.</w:t>
      </w:r>
    </w:p>
    <w:p>
      <w:pPr>
        <w:ind w:firstLine="100" w:firstLineChars="50"/>
        <w:rPr>
          <w:rFonts w:ascii="Arial" w:hAnsi="Arial" w:cs="Arial"/>
          <w:szCs w:val="20"/>
          <w:shd w:val="clear" w:color="auto" w:fill="FFFFFF"/>
        </w:rPr>
      </w:pPr>
      <w:r>
        <w:drawing>
          <wp:inline distT="0" distB="0" distL="0" distR="0">
            <wp:extent cx="5376545" cy="229743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425421" cy="2318282"/>
                    </a:xfrm>
                    <a:prstGeom prst="rect">
                      <a:avLst/>
                    </a:prstGeom>
                    <a:noFill/>
                    <a:ln>
                      <a:noFill/>
                    </a:ln>
                  </pic:spPr>
                </pic:pic>
              </a:graphicData>
            </a:graphic>
          </wp:inline>
        </w:drawing>
      </w:r>
    </w:p>
    <w:p>
      <w:pPr>
        <w:rPr>
          <w:rFonts w:ascii="Times New Roman" w:hAnsi="Times New Roman"/>
          <w:sz w:val="19"/>
          <w:szCs w:val="19"/>
        </w:rPr>
      </w:pPr>
      <w:r>
        <w:rPr>
          <w:rFonts w:ascii="Times New Roman" w:hAnsi="Times New Roman"/>
          <w:b/>
          <w:sz w:val="19"/>
          <w:szCs w:val="19"/>
        </w:rPr>
        <w:t>Fig.7.</w:t>
      </w:r>
      <w:r>
        <w:rPr>
          <w:rFonts w:ascii="Times New Roman" w:hAnsi="Times New Roman"/>
          <w:b/>
          <w:sz w:val="18"/>
        </w:rPr>
        <w:t xml:space="preserve"> </w:t>
      </w:r>
      <w:commentRangeStart w:id="7"/>
      <w:r>
        <w:rPr>
          <w:rFonts w:ascii="Times New Roman" w:hAnsi="Times New Roman"/>
          <w:b w:val="0"/>
          <w:bCs w:val="0"/>
          <w:sz w:val="19"/>
          <w:szCs w:val="19"/>
          <w:lang w:val="en-US"/>
        </w:rPr>
        <w:t>Comparison of classification accuracy (%) between</w:t>
      </w:r>
      <w:r>
        <w:rPr>
          <w:rFonts w:hint="eastAsia" w:ascii="Times New Roman" w:hAnsi="Times New Roman"/>
          <w:b w:val="0"/>
          <w:bCs w:val="0"/>
          <w:sz w:val="19"/>
          <w:szCs w:val="19"/>
          <w:lang w:val="en-US" w:eastAsia="zh-CN"/>
        </w:rPr>
        <w:t xml:space="preserve"> DNN</w:t>
      </w:r>
      <w:r>
        <w:rPr>
          <w:rFonts w:ascii="Times New Roman" w:hAnsi="Times New Roman"/>
          <w:b w:val="0"/>
          <w:bCs w:val="0"/>
          <w:sz w:val="19"/>
          <w:szCs w:val="19"/>
          <w:lang w:val="en-US"/>
        </w:rPr>
        <w:t xml:space="preserve"> and CNN</w:t>
      </w:r>
      <w:commentRangeEnd w:id="7"/>
      <w:r>
        <w:commentReference w:id="7"/>
      </w:r>
    </w:p>
    <w:p>
      <w:pPr>
        <w:ind w:firstLine="190" w:firstLineChars="100"/>
        <w:rPr>
          <w:rFonts w:ascii="Times New Roman" w:hAnsi="Times New Roman"/>
          <w:sz w:val="19"/>
          <w:szCs w:val="19"/>
          <w:shd w:val="clear" w:color="auto" w:fill="FFFFFF"/>
        </w:rPr>
      </w:pPr>
      <w:r>
        <w:rPr>
          <w:rFonts w:ascii="Times New Roman" w:hAnsi="Times New Roman"/>
          <w:sz w:val="19"/>
          <w:szCs w:val="19"/>
          <w:shd w:val="clear" w:color="auto" w:fill="FFFFFF"/>
        </w:rPr>
        <w:t xml:space="preserve">Considering that VGG16 is composed of several convolutional layers, the direct convolution of the spectral data will be the same as the direct use of CNN, leading to the overfitting of the training data. </w:t>
      </w:r>
      <w:r>
        <w:rPr>
          <w:rFonts w:ascii="Times New Roman" w:hAnsi="Times New Roman"/>
          <w:sz w:val="19"/>
          <w:szCs w:val="19"/>
          <w:shd w:val="clear" w:color="auto" w:fill="FFFFFF"/>
        </w:rPr>
        <w:t>So</w:t>
      </w:r>
      <w:r>
        <w:rPr>
          <w:rFonts w:ascii="Times New Roman" w:hAnsi="Times New Roman"/>
          <w:sz w:val="19"/>
          <w:szCs w:val="19"/>
          <w:shd w:val="clear" w:color="auto" w:fill="FFFFFF"/>
        </w:rPr>
        <w:t xml:space="preserve"> we try to add the encoder to the VGG16 network to denoise. We found that after denoising, VGG16 is not as bad as CNN for </w:t>
      </w:r>
      <w:r>
        <w:rPr>
          <w:rFonts w:ascii="Times New Roman" w:hAnsi="Times New Roman"/>
          <w:sz w:val="19"/>
          <w:szCs w:val="19"/>
          <w:shd w:val="clear" w:color="auto" w:fill="FFFFFF"/>
        </w:rPr>
        <w:t xml:space="preserve">data on the range of </w:t>
      </w:r>
      <w:r>
        <w:rPr>
          <w:rFonts w:ascii="Times New Roman" w:hAnsi="Times New Roman"/>
          <w:sz w:val="19"/>
          <w:szCs w:val="19"/>
          <w:shd w:val="clear" w:color="auto" w:fill="FFFFFF"/>
        </w:rPr>
        <w:t>5&lt;=</w:t>
      </w:r>
      <w:r>
        <w:rPr>
          <w:rFonts w:ascii="Times New Roman" w:hAnsi="Times New Roman"/>
          <w:sz w:val="19"/>
          <w:szCs w:val="19"/>
          <w:shd w:val="clear" w:color="auto" w:fill="FFFFFF"/>
        </w:rPr>
        <w:t>sn</w:t>
      </w:r>
      <w:r>
        <w:rPr>
          <w:rFonts w:ascii="Times New Roman" w:hAnsi="Times New Roman"/>
          <w:sz w:val="19"/>
          <w:szCs w:val="19"/>
          <w:shd w:val="clear" w:color="auto" w:fill="FFFFFF"/>
        </w:rPr>
        <w:t xml:space="preserve">&lt;=15, but it is also not satisfactory for data with </w:t>
      </w:r>
      <w:r>
        <w:rPr>
          <w:rFonts w:ascii="Times New Roman" w:hAnsi="Times New Roman"/>
          <w:sz w:val="19"/>
          <w:szCs w:val="19"/>
          <w:shd w:val="clear" w:color="auto" w:fill="FFFFFF"/>
        </w:rPr>
        <w:t>sn</w:t>
      </w:r>
      <w:r>
        <w:rPr>
          <w:rFonts w:ascii="Times New Roman" w:hAnsi="Times New Roman"/>
          <w:sz w:val="19"/>
          <w:szCs w:val="19"/>
          <w:shd w:val="clear" w:color="auto" w:fill="FFFFFF"/>
        </w:rPr>
        <w:t xml:space="preserve">&gt;15. It is considered that the data features of high SNR are more obvious. The spectral individual </w:t>
      </w:r>
      <w:r>
        <w:rPr>
          <w:rFonts w:ascii="Times New Roman" w:hAnsi="Times New Roman"/>
          <w:sz w:val="19"/>
          <w:szCs w:val="19"/>
          <w:shd w:val="clear" w:color="auto" w:fill="FFFFFF"/>
        </w:rPr>
        <w:t>features</w:t>
      </w:r>
      <w:r>
        <w:rPr>
          <w:rFonts w:ascii="Times New Roman" w:hAnsi="Times New Roman"/>
          <w:sz w:val="19"/>
          <w:szCs w:val="19"/>
          <w:shd w:val="clear" w:color="auto" w:fill="FFFFFF"/>
        </w:rPr>
        <w:t xml:space="preserve"> and noise will have a strong interference effect on a very deep network. On the other hand, the denoising encoder has too long feedback process, which is not easy to identify the difference of individual </w:t>
      </w:r>
      <w:r>
        <w:rPr>
          <w:rFonts w:ascii="Times New Roman" w:hAnsi="Times New Roman"/>
          <w:sz w:val="19"/>
          <w:szCs w:val="19"/>
          <w:shd w:val="clear" w:color="auto" w:fill="FFFFFF"/>
        </w:rPr>
        <w:t>features</w:t>
      </w:r>
      <w:r>
        <w:rPr>
          <w:rFonts w:ascii="Times New Roman" w:hAnsi="Times New Roman"/>
          <w:sz w:val="19"/>
          <w:szCs w:val="19"/>
          <w:shd w:val="clear" w:color="auto" w:fill="FFFFFF"/>
        </w:rPr>
        <w:t>, noise and common features.</w:t>
      </w:r>
    </w:p>
    <w:p>
      <w:pPr>
        <w:ind w:firstLine="190" w:firstLineChars="100"/>
        <w:rPr>
          <w:rFonts w:ascii="Times New Roman" w:hAnsi="Times New Roman"/>
          <w:sz w:val="19"/>
          <w:szCs w:val="19"/>
          <w:shd w:val="clear" w:color="auto" w:fill="FFFFFF"/>
        </w:rPr>
      </w:pPr>
    </w:p>
    <w:p>
      <w:pPr>
        <w:ind w:firstLine="100" w:firstLineChars="50"/>
      </w:pPr>
      <w:r>
        <w:rPr>
          <w:rFonts w:hint="eastAsia"/>
        </w:rPr>
        <w:drawing>
          <wp:inline distT="0" distB="0" distL="0" distR="0">
            <wp:extent cx="5187950" cy="2074545"/>
            <wp:effectExtent l="0" t="0" r="12700" b="1905"/>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44421" cy="2097516"/>
                    </a:xfrm>
                    <a:prstGeom prst="rect">
                      <a:avLst/>
                    </a:prstGeom>
                    <a:noFill/>
                    <a:ln>
                      <a:noFill/>
                    </a:ln>
                  </pic:spPr>
                </pic:pic>
              </a:graphicData>
            </a:graphic>
          </wp:inline>
        </w:drawing>
      </w:r>
    </w:p>
    <w:p>
      <w:pPr>
        <w:ind w:firstLine="95" w:firstLineChars="50"/>
        <w:rPr>
          <w:rFonts w:ascii="Times New Roman" w:hAnsi="Times New Roman"/>
          <w:sz w:val="19"/>
          <w:szCs w:val="19"/>
        </w:rPr>
      </w:pPr>
      <w:r>
        <w:rPr>
          <w:rFonts w:ascii="Times New Roman" w:hAnsi="Times New Roman"/>
          <w:b/>
          <w:sz w:val="19"/>
          <w:szCs w:val="19"/>
        </w:rPr>
        <w:t>Fig.8.</w:t>
      </w:r>
      <w:r>
        <w:rPr>
          <w:rFonts w:ascii="Times New Roman" w:hAnsi="Times New Roman"/>
          <w:sz w:val="19"/>
          <w:szCs w:val="19"/>
        </w:rPr>
        <w:t xml:space="preserve"> Spectral contrast of different signal-to-noise ratios (SNR)</w:t>
      </w:r>
    </w:p>
    <w:p>
      <w:pPr>
        <w:ind w:firstLine="95" w:firstLineChars="50"/>
        <w:rPr>
          <w:rFonts w:ascii="Times New Roman" w:hAnsi="Times New Roman"/>
          <w:sz w:val="19"/>
          <w:szCs w:val="19"/>
        </w:rPr>
      </w:pPr>
    </w:p>
    <w:p>
      <w:pPr>
        <w:ind w:firstLine="190" w:firstLineChars="100"/>
        <w:rPr>
          <w:rFonts w:ascii="Times New Roman" w:hAnsi="Times New Roman"/>
          <w:sz w:val="19"/>
          <w:szCs w:val="19"/>
          <w:shd w:val="clear" w:color="auto" w:fill="FFFFFF"/>
        </w:rPr>
      </w:pPr>
      <w:r>
        <w:rPr>
          <w:rFonts w:ascii="Times New Roman" w:hAnsi="Times New Roman"/>
          <w:sz w:val="19"/>
          <w:szCs w:val="19"/>
          <w:shd w:val="clear" w:color="auto" w:fill="FFFFFF"/>
        </w:rPr>
        <w:t>ResNet’s</w:t>
      </w:r>
      <w:r>
        <w:rPr>
          <w:rFonts w:ascii="Times New Roman" w:hAnsi="Times New Roman"/>
          <w:sz w:val="19"/>
          <w:szCs w:val="19"/>
          <w:shd w:val="clear" w:color="auto" w:fill="FFFFFF"/>
        </w:rPr>
        <w:t xml:space="preserve"> interlayer transfer mechanism </w:t>
      </w:r>
      <w:r>
        <w:rPr>
          <w:rFonts w:hint="eastAsia" w:ascii="Times New Roman" w:hAnsi="Times New Roman"/>
          <w:sz w:val="19"/>
          <w:szCs w:val="19"/>
          <w:shd w:val="clear" w:color="auto" w:fill="FFFFFF"/>
        </w:rPr>
        <w:t>m</w:t>
      </w:r>
      <w:r>
        <w:rPr>
          <w:rFonts w:ascii="Times New Roman" w:hAnsi="Times New Roman"/>
          <w:sz w:val="19"/>
          <w:szCs w:val="19"/>
          <w:shd w:val="clear" w:color="auto" w:fill="FFFFFF"/>
        </w:rPr>
        <w:t>ight</w:t>
      </w:r>
      <w:r>
        <w:rPr>
          <w:rFonts w:ascii="Times New Roman" w:hAnsi="Times New Roman"/>
          <w:sz w:val="19"/>
          <w:szCs w:val="19"/>
          <w:shd w:val="clear" w:color="auto" w:fill="FFFFFF"/>
        </w:rPr>
        <w:t xml:space="preserve"> help us solve the problem of overfitting, but the effect is not very satisfactory. </w:t>
      </w:r>
      <w:r>
        <w:rPr>
          <w:rFonts w:ascii="Times New Roman" w:hAnsi="Times New Roman"/>
          <w:sz w:val="19"/>
          <w:szCs w:val="19"/>
          <w:shd w:val="clear" w:color="auto" w:fill="FFFFFF"/>
        </w:rPr>
        <w:t>ResNet</w:t>
      </w:r>
      <w:r>
        <w:rPr>
          <w:rFonts w:ascii="Times New Roman" w:hAnsi="Times New Roman"/>
          <w:sz w:val="19"/>
          <w:szCs w:val="19"/>
          <w:shd w:val="clear" w:color="auto" w:fill="FFFFFF"/>
        </w:rPr>
        <w:t xml:space="preserve"> and CNN also perform well on the training data, and reached more than 99% accuracy on the three </w:t>
      </w:r>
      <w:r>
        <w:rPr>
          <w:rFonts w:ascii="Times New Roman" w:hAnsi="Times New Roman"/>
          <w:sz w:val="19"/>
          <w:szCs w:val="19"/>
          <w:shd w:val="clear" w:color="auto" w:fill="FFFFFF"/>
        </w:rPr>
        <w:t>SNRs</w:t>
      </w:r>
      <w:r>
        <w:rPr>
          <w:rFonts w:ascii="Times New Roman" w:hAnsi="Times New Roman"/>
          <w:sz w:val="19"/>
          <w:szCs w:val="19"/>
          <w:shd w:val="clear" w:color="auto" w:fill="FFFFFF"/>
        </w:rPr>
        <w:t xml:space="preserve">. </w:t>
      </w:r>
      <w:r>
        <w:rPr>
          <w:rFonts w:ascii="Times New Roman" w:hAnsi="Times New Roman"/>
          <w:sz w:val="19"/>
          <w:szCs w:val="19"/>
          <w:shd w:val="clear" w:color="auto" w:fill="FFFFFF"/>
        </w:rPr>
        <w:t>I</w:t>
      </w:r>
      <w:r>
        <w:rPr>
          <w:rFonts w:ascii="Times New Roman" w:hAnsi="Times New Roman"/>
          <w:sz w:val="19"/>
          <w:szCs w:val="19"/>
          <w:shd w:val="clear" w:color="auto" w:fill="FFFFFF"/>
        </w:rPr>
        <w:t>t d</w:t>
      </w:r>
      <w:r>
        <w:rPr>
          <w:rFonts w:ascii="Times New Roman" w:hAnsi="Times New Roman"/>
          <w:sz w:val="19"/>
          <w:szCs w:val="19"/>
          <w:shd w:val="clear" w:color="auto" w:fill="FFFFFF"/>
        </w:rPr>
        <w:t>oes</w:t>
      </w:r>
      <w:r>
        <w:rPr>
          <w:rFonts w:ascii="Times New Roman" w:hAnsi="Times New Roman"/>
          <w:sz w:val="19"/>
          <w:szCs w:val="19"/>
          <w:shd w:val="clear" w:color="auto" w:fill="FFFFFF"/>
        </w:rPr>
        <w:t xml:space="preserve"> not perform well in the test set, although not as serious as CNN. We tr</w:t>
      </w:r>
      <w:r>
        <w:rPr>
          <w:rFonts w:ascii="Times New Roman" w:hAnsi="Times New Roman"/>
          <w:sz w:val="19"/>
          <w:szCs w:val="19"/>
          <w:shd w:val="clear" w:color="auto" w:fill="FFFFFF"/>
        </w:rPr>
        <w:t>y</w:t>
      </w:r>
      <w:r>
        <w:rPr>
          <w:rFonts w:ascii="Times New Roman" w:hAnsi="Times New Roman"/>
          <w:sz w:val="19"/>
          <w:szCs w:val="19"/>
          <w:shd w:val="clear" w:color="auto" w:fill="FFFFFF"/>
        </w:rPr>
        <w:t xml:space="preserve"> to add the dropout layer to help us solve the problem of overfitting, but this ma</w:t>
      </w:r>
      <w:r>
        <w:rPr>
          <w:rFonts w:ascii="Times New Roman" w:hAnsi="Times New Roman"/>
          <w:sz w:val="19"/>
          <w:szCs w:val="19"/>
          <w:shd w:val="clear" w:color="auto" w:fill="FFFFFF"/>
        </w:rPr>
        <w:t>kes</w:t>
      </w:r>
      <w:r>
        <w:rPr>
          <w:rFonts w:ascii="Times New Roman" w:hAnsi="Times New Roman"/>
          <w:sz w:val="19"/>
          <w:szCs w:val="19"/>
          <w:shd w:val="clear" w:color="auto" w:fill="FFFFFF"/>
        </w:rPr>
        <w:t xml:space="preserve"> our training very slow and the final result </w:t>
      </w:r>
      <w:r>
        <w:rPr>
          <w:rFonts w:ascii="Times New Roman" w:hAnsi="Times New Roman"/>
          <w:sz w:val="19"/>
          <w:szCs w:val="19"/>
          <w:shd w:val="clear" w:color="auto" w:fill="FFFFFF"/>
        </w:rPr>
        <w:t>is</w:t>
      </w:r>
      <w:r>
        <w:rPr>
          <w:rFonts w:ascii="Times New Roman" w:hAnsi="Times New Roman"/>
          <w:sz w:val="19"/>
          <w:szCs w:val="19"/>
          <w:shd w:val="clear" w:color="auto" w:fill="FFFFFF"/>
        </w:rPr>
        <w:t xml:space="preserve"> not satisfactory as well.</w:t>
      </w:r>
    </w:p>
    <w:p>
      <w:pPr>
        <w:ind w:firstLine="190" w:firstLineChars="100"/>
        <w:rPr>
          <w:rFonts w:ascii="Times New Roman" w:hAnsi="Times New Roman"/>
          <w:sz w:val="19"/>
          <w:szCs w:val="19"/>
          <w:shd w:val="clear" w:color="auto" w:fill="FFFFFF"/>
        </w:rPr>
      </w:pPr>
    </w:p>
    <w:p>
      <w:pPr>
        <w:ind w:firstLine="100" w:firstLineChars="50"/>
        <w:rPr>
          <w:rFonts w:ascii="Arial" w:hAnsi="Arial" w:cs="Arial"/>
          <w:szCs w:val="20"/>
          <w:shd w:val="clear" w:color="auto" w:fill="FFFFFF"/>
        </w:rPr>
      </w:pPr>
      <w:r>
        <w:drawing>
          <wp:inline distT="0" distB="0" distL="0" distR="0">
            <wp:extent cx="5380355" cy="2292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420140" cy="2309733"/>
                    </a:xfrm>
                    <a:prstGeom prst="rect">
                      <a:avLst/>
                    </a:prstGeom>
                    <a:noFill/>
                    <a:ln>
                      <a:noFill/>
                    </a:ln>
                  </pic:spPr>
                </pic:pic>
              </a:graphicData>
            </a:graphic>
          </wp:inline>
        </w:drawing>
      </w:r>
    </w:p>
    <w:p>
      <w:pPr>
        <w:ind w:firstLine="95" w:firstLineChars="50"/>
        <w:rPr>
          <w:rFonts w:ascii="Times New Roman" w:hAnsi="Times New Roman"/>
          <w:sz w:val="19"/>
          <w:szCs w:val="19"/>
        </w:rPr>
      </w:pPr>
      <w:r>
        <w:rPr>
          <w:rFonts w:ascii="Times New Roman" w:hAnsi="Times New Roman"/>
          <w:b/>
          <w:sz w:val="19"/>
          <w:szCs w:val="19"/>
        </w:rPr>
        <w:t>Fig.</w:t>
      </w:r>
      <w:r>
        <w:rPr>
          <w:rFonts w:hint="eastAsia" w:ascii="Times New Roman" w:hAnsi="Times New Roman"/>
          <w:b/>
          <w:sz w:val="19"/>
          <w:szCs w:val="19"/>
        </w:rPr>
        <w:t>9</w:t>
      </w:r>
      <w:r>
        <w:rPr>
          <w:rFonts w:ascii="Times New Roman" w:hAnsi="Times New Roman"/>
          <w:b/>
          <w:sz w:val="19"/>
          <w:szCs w:val="19"/>
        </w:rPr>
        <w:t>.</w:t>
      </w:r>
      <w:commentRangeStart w:id="8"/>
      <w:r>
        <w:rPr>
          <w:rFonts w:ascii="Times New Roman" w:hAnsi="Times New Roman"/>
          <w:b/>
          <w:sz w:val="19"/>
          <w:szCs w:val="19"/>
        </w:rPr>
        <w:t xml:space="preserve"> </w:t>
      </w:r>
      <w:r>
        <w:rPr>
          <w:rFonts w:ascii="Times New Roman" w:hAnsi="Times New Roman"/>
          <w:b w:val="0"/>
          <w:bCs w:val="0"/>
          <w:sz w:val="19"/>
          <w:szCs w:val="19"/>
          <w:lang w:val="en-US"/>
        </w:rPr>
        <w:t xml:space="preserve"> Comparison of classification accuracy (%) between VGG16 and ResNet</w:t>
      </w:r>
      <w:commentRangeEnd w:id="8"/>
      <w:r>
        <w:commentReference w:id="8"/>
      </w:r>
    </w:p>
    <w:p>
      <w:pPr>
        <w:ind w:firstLine="95" w:firstLineChars="50"/>
        <w:rPr>
          <w:rFonts w:ascii="Arial" w:hAnsi="Arial" w:cs="Arial"/>
          <w:sz w:val="19"/>
          <w:szCs w:val="19"/>
          <w:shd w:val="clear" w:color="auto" w:fill="FFFFFF"/>
        </w:rPr>
      </w:pPr>
    </w:p>
    <w:p>
      <w:pPr>
        <w:ind w:firstLine="190" w:firstLineChars="100"/>
        <w:rPr>
          <w:rFonts w:ascii="Times New Roman" w:hAnsi="Times New Roman"/>
          <w:sz w:val="19"/>
          <w:szCs w:val="19"/>
          <w:shd w:val="clear" w:color="auto" w:fill="FFFFFF"/>
        </w:rPr>
      </w:pPr>
      <w:r>
        <w:rPr>
          <w:rFonts w:ascii="Times New Roman" w:hAnsi="Times New Roman"/>
          <w:sz w:val="19"/>
          <w:szCs w:val="19"/>
          <w:shd w:val="clear" w:color="auto" w:fill="FFFFFF"/>
        </w:rPr>
        <w:t xml:space="preserve">Through experiments, </w:t>
      </w:r>
      <w:r>
        <w:rPr>
          <w:rFonts w:ascii="Times New Roman" w:hAnsi="Times New Roman"/>
          <w:sz w:val="19"/>
          <w:szCs w:val="19"/>
          <w:shd w:val="clear" w:color="auto" w:fill="FFFFFF"/>
        </w:rPr>
        <w:t>it is noticed</w:t>
      </w:r>
      <w:r>
        <w:rPr>
          <w:rFonts w:ascii="Times New Roman" w:hAnsi="Times New Roman"/>
          <w:sz w:val="19"/>
          <w:szCs w:val="19"/>
          <w:shd w:val="clear" w:color="auto" w:fill="FFFFFF"/>
        </w:rPr>
        <w:t xml:space="preserve"> that the network that is too deep is not suitable for the classification of spectral data, which will make the individualized features of noise and spectrum fully extracted, and the denoising of the encoder before these networks will make the feedback time too long, leading to a bad denoising result. Based on the above conclusions, we propose EMCCNN, which is not too deep, and is beneficial to the training of denoising capability of encoder.</w:t>
      </w:r>
    </w:p>
    <w:p>
      <w:pPr>
        <w:ind w:firstLine="190" w:firstLineChars="100"/>
        <w:rPr>
          <w:rFonts w:ascii="Times New Roman" w:hAnsi="Times New Roman"/>
          <w:sz w:val="19"/>
          <w:szCs w:val="19"/>
          <w:shd w:val="clear" w:color="auto" w:fill="FFFFFF"/>
        </w:rPr>
      </w:pPr>
      <w:r>
        <w:rPr>
          <w:rFonts w:ascii="Times New Roman" w:hAnsi="Times New Roman"/>
          <w:sz w:val="19"/>
          <w:szCs w:val="19"/>
          <w:shd w:val="clear" w:color="auto" w:fill="FFFFFF"/>
        </w:rPr>
        <w:t xml:space="preserve">We </w:t>
      </w:r>
      <w:r>
        <w:rPr>
          <w:rFonts w:ascii="Times New Roman" w:hAnsi="Times New Roman"/>
          <w:sz w:val="19"/>
          <w:szCs w:val="19"/>
          <w:shd w:val="clear" w:color="auto" w:fill="FFFFFF"/>
        </w:rPr>
        <w:t>find</w:t>
      </w:r>
      <w:r>
        <w:rPr>
          <w:rStyle w:val="13"/>
        </w:rPr>
        <w:t xml:space="preserve"> t</w:t>
      </w:r>
      <w:r>
        <w:rPr>
          <w:rFonts w:ascii="Times New Roman" w:hAnsi="Times New Roman"/>
          <w:sz w:val="19"/>
          <w:szCs w:val="19"/>
          <w:shd w:val="clear" w:color="auto" w:fill="FFFFFF"/>
        </w:rPr>
        <w:t>hat EMCCNN achieve</w:t>
      </w:r>
      <w:r>
        <w:rPr>
          <w:rFonts w:ascii="Times New Roman" w:hAnsi="Times New Roman"/>
          <w:sz w:val="19"/>
          <w:szCs w:val="19"/>
          <w:shd w:val="clear" w:color="auto" w:fill="FFFFFF"/>
        </w:rPr>
        <w:t>s</w:t>
      </w:r>
      <w:r>
        <w:rPr>
          <w:rFonts w:ascii="Times New Roman" w:hAnsi="Times New Roman"/>
          <w:sz w:val="19"/>
          <w:szCs w:val="19"/>
          <w:shd w:val="clear" w:color="auto" w:fill="FFFFFF"/>
        </w:rPr>
        <w:t xml:space="preserve"> the best results at all three </w:t>
      </w:r>
      <w:r>
        <w:rPr>
          <w:rFonts w:ascii="Times New Roman" w:hAnsi="Times New Roman"/>
          <w:sz w:val="19"/>
          <w:szCs w:val="19"/>
          <w:shd w:val="clear" w:color="auto" w:fill="FFFFFF"/>
        </w:rPr>
        <w:t>SNRs</w:t>
      </w:r>
      <w:r>
        <w:rPr>
          <w:rFonts w:ascii="Times New Roman" w:hAnsi="Times New Roman"/>
          <w:sz w:val="19"/>
          <w:szCs w:val="19"/>
          <w:shd w:val="clear" w:color="auto" w:fill="FFFFFF"/>
        </w:rPr>
        <w:t>, which proves the correctness of our ideas and is consistent with our expected experimental results.</w:t>
      </w:r>
    </w:p>
    <w:p>
      <w:pPr>
        <w:ind w:firstLine="190" w:firstLineChars="100"/>
        <w:rPr>
          <w:rFonts w:ascii="Times New Roman" w:hAnsi="Times New Roman"/>
          <w:sz w:val="19"/>
          <w:szCs w:val="19"/>
          <w:shd w:val="clear" w:color="auto" w:fill="FFFFFF"/>
        </w:rPr>
      </w:pPr>
    </w:p>
    <w:p>
      <w:pPr>
        <w:ind w:firstLine="95" w:firstLineChars="50"/>
        <w:rPr>
          <w:rFonts w:ascii="Arial" w:hAnsi="Arial" w:cs="Arial"/>
          <w:sz w:val="19"/>
          <w:szCs w:val="19"/>
          <w:shd w:val="clear" w:color="auto" w:fill="FFFFFF"/>
        </w:rPr>
      </w:pPr>
      <w:commentRangeStart w:id="9"/>
      <w:r>
        <w:rPr>
          <w:rFonts w:ascii="Times New Roman" w:hAnsi="Times New Roman"/>
          <w:b/>
          <w:color w:val="2E3033"/>
          <w:sz w:val="19"/>
          <w:szCs w:val="19"/>
          <w:shd w:val="clear" w:color="auto" w:fill="FFFFFF"/>
        </w:rPr>
        <w:t>Table.</w:t>
      </w:r>
      <w:r>
        <w:rPr>
          <w:rFonts w:ascii="Times New Roman" w:hAnsi="Times New Roman"/>
          <w:b/>
          <w:color w:val="2E3033"/>
          <w:sz w:val="19"/>
          <w:szCs w:val="19"/>
          <w:shd w:val="clear" w:color="auto" w:fill="FFFFFF"/>
        </w:rPr>
        <w:t>1</w:t>
      </w:r>
      <w:r>
        <w:rPr>
          <w:rFonts w:ascii="Times New Roman" w:hAnsi="Times New Roman"/>
          <w:b/>
          <w:color w:val="2E3033"/>
          <w:sz w:val="19"/>
          <w:szCs w:val="19"/>
          <w:shd w:val="clear" w:color="auto" w:fill="FFFFFF"/>
        </w:rPr>
        <w:t>.</w:t>
      </w:r>
      <w:r>
        <w:rPr>
          <w:rFonts w:ascii="Times New Roman" w:hAnsi="Times New Roman"/>
          <w:b/>
          <w:sz w:val="19"/>
          <w:szCs w:val="19"/>
        </w:rPr>
        <w:t xml:space="preserve"> </w:t>
      </w:r>
      <w:r>
        <w:rPr>
          <w:rFonts w:ascii="Times New Roman" w:hAnsi="Times New Roman"/>
          <w:sz w:val="19"/>
          <w:szCs w:val="19"/>
          <w:highlight w:val="yellow"/>
          <w:lang w:val="en-US"/>
        </w:rPr>
        <w:t xml:space="preserve">Classification accuracy (%) </w:t>
      </w:r>
      <w:r>
        <w:rPr>
          <w:rFonts w:ascii="Times New Roman" w:hAnsi="Times New Roman"/>
          <w:sz w:val="19"/>
          <w:szCs w:val="19"/>
          <w:highlight w:val="yellow"/>
        </w:rPr>
        <w:t>of different netw</w:t>
      </w:r>
      <w:r>
        <w:rPr>
          <w:rFonts w:ascii="Times New Roman" w:hAnsi="Times New Roman"/>
          <w:sz w:val="19"/>
          <w:szCs w:val="19"/>
          <w:highlight w:val="yellow"/>
          <w:lang w:val="en-US"/>
        </w:rPr>
        <w:t>ork models</w:t>
      </w:r>
      <w:commentRangeEnd w:id="9"/>
      <w:r>
        <w:commentReference w:id="9"/>
      </w:r>
    </w:p>
    <w:tbl>
      <w:tblPr>
        <w:tblStyle w:val="16"/>
        <w:tblW w:w="8265" w:type="dxa"/>
        <w:tblInd w:w="0" w:type="dxa"/>
        <w:tblLayout w:type="fixed"/>
        <w:tblCellMar>
          <w:top w:w="0" w:type="dxa"/>
          <w:left w:w="108" w:type="dxa"/>
          <w:bottom w:w="0" w:type="dxa"/>
          <w:right w:w="108" w:type="dxa"/>
        </w:tblCellMar>
      </w:tblPr>
      <w:tblGrid>
        <w:gridCol w:w="1755"/>
        <w:gridCol w:w="1050"/>
        <w:gridCol w:w="1110"/>
        <w:gridCol w:w="1080"/>
        <w:gridCol w:w="1110"/>
        <w:gridCol w:w="1080"/>
        <w:gridCol w:w="1080"/>
      </w:tblGrid>
      <w:tr>
        <w:tblPrEx>
          <w:tblLayout w:type="fixed"/>
          <w:tblCellMar>
            <w:top w:w="0" w:type="dxa"/>
            <w:left w:w="108" w:type="dxa"/>
            <w:bottom w:w="0" w:type="dxa"/>
            <w:right w:w="108" w:type="dxa"/>
          </w:tblCellMar>
        </w:tblPrEx>
        <w:trPr>
          <w:trHeight w:val="270" w:hRule="atLeast"/>
        </w:trPr>
        <w:tc>
          <w:tcPr>
            <w:tcW w:w="1755" w:type="dxa"/>
            <w:vMerge w:val="restart"/>
            <w:tcBorders>
              <w:top w:val="single" w:color="000000" w:sz="4" w:space="0"/>
              <w:left w:val="single" w:color="000000" w:sz="4" w:space="0"/>
              <w:bottom w:val="single" w:color="000000" w:sz="4" w:space="0"/>
              <w:right w:val="single" w:color="000000" w:sz="4" w:space="0"/>
              <w:tl2br w:val="single" w:color="000000" w:sz="4" w:space="0"/>
            </w:tcBorders>
            <w:shd w:val="clear" w:color="auto" w:fill="C5D9F1"/>
            <w:vAlign w:val="center"/>
          </w:tcPr>
          <w:p>
            <w:pPr>
              <w:widowControl/>
              <w:jc w:val="left"/>
              <w:rPr>
                <w:rFonts w:ascii="宋体" w:hAnsi="宋体" w:eastAsia="宋体" w:cs="宋体"/>
                <w:b/>
                <w:bCs/>
                <w:color w:val="000000"/>
                <w:kern w:val="0"/>
                <w:sz w:val="22"/>
              </w:rPr>
            </w:pPr>
            <w:r>
              <w:rPr>
                <w:rFonts w:hint="eastAsia" w:ascii="宋体" w:hAnsi="宋体" w:eastAsia="宋体" w:cs="宋体"/>
                <w:b/>
                <w:bCs/>
                <w:color w:val="000000"/>
                <w:kern w:val="0"/>
                <w:sz w:val="22"/>
              </w:rPr>
              <w:t xml:space="preserve">         </w:t>
            </w:r>
            <w:r>
              <w:rPr>
                <w:rFonts w:hint="eastAsia" w:ascii="宋体" w:hAnsi="宋体" w:eastAsia="宋体" w:cs="宋体"/>
                <w:b/>
                <w:bCs/>
                <w:color w:val="000000"/>
                <w:kern w:val="0"/>
                <w:sz w:val="22"/>
              </w:rPr>
              <w:t>sn</w:t>
            </w:r>
            <w:r>
              <w:rPr>
                <w:rFonts w:hint="eastAsia" w:ascii="宋体" w:hAnsi="宋体" w:eastAsia="宋体" w:cs="宋体"/>
                <w:b/>
                <w:bCs/>
                <w:color w:val="000000"/>
                <w:kern w:val="0"/>
                <w:sz w:val="22"/>
              </w:rPr>
              <w:br w:type="textWrapping"/>
            </w:r>
            <w:r>
              <w:rPr>
                <w:rFonts w:hint="eastAsia" w:ascii="宋体" w:hAnsi="宋体" w:eastAsia="宋体" w:cs="宋体"/>
                <w:b/>
                <w:bCs/>
                <w:color w:val="000000"/>
                <w:kern w:val="0"/>
                <w:sz w:val="22"/>
              </w:rPr>
              <w:t xml:space="preserve">   model</w:t>
            </w: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b/>
                <w:bCs/>
                <w:color w:val="000000"/>
                <w:kern w:val="0"/>
                <w:sz w:val="22"/>
              </w:rPr>
            </w:pPr>
            <w:r>
              <w:rPr>
                <w:rFonts w:hint="eastAsia" w:ascii="宋体" w:hAnsi="宋体" w:eastAsia="宋体" w:cs="宋体"/>
                <w:b/>
                <w:bCs/>
                <w:color w:val="000000"/>
                <w:kern w:val="0"/>
                <w:sz w:val="22"/>
              </w:rPr>
              <w:t>5~10</w:t>
            </w:r>
          </w:p>
        </w:tc>
        <w:tc>
          <w:tcPr>
            <w:tcW w:w="2190" w:type="dxa"/>
            <w:gridSpan w:val="2"/>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b/>
                <w:bCs/>
                <w:color w:val="000000"/>
                <w:kern w:val="0"/>
                <w:sz w:val="22"/>
              </w:rPr>
            </w:pPr>
            <w:r>
              <w:rPr>
                <w:rFonts w:hint="eastAsia" w:ascii="宋体" w:hAnsi="宋体" w:eastAsia="宋体" w:cs="宋体"/>
                <w:b/>
                <w:bCs/>
                <w:color w:val="000000"/>
                <w:kern w:val="0"/>
                <w:sz w:val="22"/>
              </w:rPr>
              <w:t>10~15</w:t>
            </w: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b/>
                <w:bCs/>
                <w:color w:val="000000"/>
                <w:kern w:val="0"/>
                <w:sz w:val="22"/>
              </w:rPr>
            </w:pPr>
            <w:r>
              <w:rPr>
                <w:rFonts w:hint="eastAsia" w:ascii="宋体" w:hAnsi="宋体" w:eastAsia="宋体" w:cs="宋体"/>
                <w:b/>
                <w:bCs/>
                <w:color w:val="000000"/>
                <w:kern w:val="0"/>
                <w:sz w:val="22"/>
              </w:rPr>
              <w:t>up15</w:t>
            </w:r>
          </w:p>
        </w:tc>
      </w:tr>
      <w:tr>
        <w:tblPrEx>
          <w:tblLayout w:type="fixed"/>
          <w:tblCellMar>
            <w:top w:w="0" w:type="dxa"/>
            <w:left w:w="108" w:type="dxa"/>
            <w:bottom w:w="0" w:type="dxa"/>
            <w:right w:w="108" w:type="dxa"/>
          </w:tblCellMar>
        </w:tblPrEx>
        <w:trPr>
          <w:trHeight w:val="270" w:hRule="atLeast"/>
        </w:trPr>
        <w:tc>
          <w:tcPr>
            <w:tcW w:w="1755"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eastAsia="宋体" w:cs="宋体"/>
                <w:b/>
                <w:bCs/>
                <w:color w:val="000000"/>
                <w:kern w:val="0"/>
                <w:sz w:val="22"/>
              </w:rPr>
            </w:pPr>
          </w:p>
        </w:tc>
        <w:tc>
          <w:tcPr>
            <w:tcW w:w="105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left"/>
              <w:rPr>
                <w:rFonts w:ascii="宋体" w:hAnsi="宋体" w:eastAsia="宋体" w:cs="宋体"/>
                <w:b/>
                <w:bCs/>
                <w:color w:val="000000"/>
                <w:kern w:val="0"/>
                <w:sz w:val="22"/>
              </w:rPr>
            </w:pPr>
            <w:r>
              <w:rPr>
                <w:rFonts w:hint="eastAsia" w:ascii="宋体" w:hAnsi="宋体" w:eastAsia="宋体" w:cs="宋体"/>
                <w:b/>
                <w:bCs/>
                <w:color w:val="000000"/>
                <w:kern w:val="0"/>
                <w:sz w:val="22"/>
              </w:rPr>
              <w:t>train</w:t>
            </w:r>
          </w:p>
        </w:tc>
        <w:tc>
          <w:tcPr>
            <w:tcW w:w="111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left"/>
              <w:rPr>
                <w:rFonts w:ascii="宋体" w:hAnsi="宋体" w:eastAsia="宋体" w:cs="宋体"/>
                <w:b/>
                <w:bCs/>
                <w:color w:val="000000"/>
                <w:kern w:val="0"/>
                <w:sz w:val="22"/>
              </w:rPr>
            </w:pPr>
            <w:r>
              <w:rPr>
                <w:rFonts w:hint="eastAsia" w:ascii="宋体" w:hAnsi="宋体" w:eastAsia="宋体" w:cs="宋体"/>
                <w:b/>
                <w:bCs/>
                <w:color w:val="000000"/>
                <w:kern w:val="0"/>
                <w:sz w:val="22"/>
              </w:rPr>
              <w:t>test</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left"/>
              <w:rPr>
                <w:rFonts w:ascii="宋体" w:hAnsi="宋体" w:eastAsia="宋体" w:cs="宋体"/>
                <w:b/>
                <w:bCs/>
                <w:color w:val="000000"/>
                <w:kern w:val="0"/>
                <w:sz w:val="22"/>
              </w:rPr>
            </w:pPr>
            <w:r>
              <w:rPr>
                <w:rFonts w:hint="eastAsia" w:ascii="宋体" w:hAnsi="宋体" w:eastAsia="宋体" w:cs="宋体"/>
                <w:b/>
                <w:bCs/>
                <w:color w:val="000000"/>
                <w:kern w:val="0"/>
                <w:sz w:val="22"/>
              </w:rPr>
              <w:t>train</w:t>
            </w:r>
          </w:p>
        </w:tc>
        <w:tc>
          <w:tcPr>
            <w:tcW w:w="111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left"/>
              <w:rPr>
                <w:rFonts w:ascii="宋体" w:hAnsi="宋体" w:eastAsia="宋体" w:cs="宋体"/>
                <w:b/>
                <w:bCs/>
                <w:color w:val="000000"/>
                <w:kern w:val="0"/>
                <w:sz w:val="22"/>
              </w:rPr>
            </w:pPr>
            <w:r>
              <w:rPr>
                <w:rFonts w:hint="eastAsia" w:ascii="宋体" w:hAnsi="宋体" w:eastAsia="宋体" w:cs="宋体"/>
                <w:b/>
                <w:bCs/>
                <w:color w:val="000000"/>
                <w:kern w:val="0"/>
                <w:sz w:val="22"/>
              </w:rPr>
              <w:t>test</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left"/>
              <w:rPr>
                <w:rFonts w:ascii="宋体" w:hAnsi="宋体" w:eastAsia="宋体" w:cs="宋体"/>
                <w:b/>
                <w:bCs/>
                <w:color w:val="000000"/>
                <w:kern w:val="0"/>
                <w:sz w:val="22"/>
              </w:rPr>
            </w:pPr>
            <w:r>
              <w:rPr>
                <w:rFonts w:hint="eastAsia" w:ascii="宋体" w:hAnsi="宋体" w:eastAsia="宋体" w:cs="宋体"/>
                <w:b/>
                <w:bCs/>
                <w:color w:val="000000"/>
                <w:kern w:val="0"/>
                <w:sz w:val="22"/>
              </w:rPr>
              <w:t>train</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left"/>
              <w:rPr>
                <w:rFonts w:ascii="宋体" w:hAnsi="宋体" w:eastAsia="宋体" w:cs="宋体"/>
                <w:b/>
                <w:bCs/>
                <w:color w:val="000000"/>
                <w:kern w:val="0"/>
                <w:sz w:val="22"/>
              </w:rPr>
            </w:pPr>
            <w:r>
              <w:rPr>
                <w:rFonts w:hint="eastAsia" w:ascii="宋体" w:hAnsi="宋体" w:eastAsia="宋体" w:cs="宋体"/>
                <w:b/>
                <w:bCs/>
                <w:color w:val="000000"/>
                <w:kern w:val="0"/>
                <w:sz w:val="22"/>
              </w:rPr>
              <w:t>test</w:t>
            </w:r>
          </w:p>
        </w:tc>
      </w:tr>
      <w:tr>
        <w:tblPrEx>
          <w:tblLayout w:type="fixed"/>
          <w:tblCellMar>
            <w:top w:w="0" w:type="dxa"/>
            <w:left w:w="108" w:type="dxa"/>
            <w:bottom w:w="0" w:type="dxa"/>
            <w:right w:w="108" w:type="dxa"/>
          </w:tblCellMar>
        </w:tblPrEx>
        <w:trPr>
          <w:trHeight w:val="270" w:hRule="atLeast"/>
        </w:trPr>
        <w:tc>
          <w:tcPr>
            <w:tcW w:w="1755"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left"/>
              <w:rPr>
                <w:rFonts w:hint="eastAsia" w:ascii="宋体" w:hAnsi="宋体" w:eastAsia="宋体" w:cs="宋体"/>
                <w:b/>
                <w:bCs/>
                <w:color w:val="000000"/>
                <w:kern w:val="0"/>
                <w:sz w:val="22"/>
                <w:lang w:eastAsia="zh-CN"/>
              </w:rPr>
            </w:pPr>
            <w:r>
              <w:rPr>
                <w:rFonts w:hint="eastAsia" w:ascii="宋体" w:hAnsi="宋体" w:eastAsia="宋体" w:cs="宋体"/>
                <w:b/>
                <w:bCs/>
                <w:color w:val="000000"/>
                <w:kern w:val="0"/>
                <w:sz w:val="22"/>
                <w:lang w:eastAsia="zh-CN"/>
              </w:rPr>
              <w:t>D</w:t>
            </w:r>
            <w:r>
              <w:rPr>
                <w:rFonts w:ascii="宋体" w:hAnsi="宋体" w:eastAsia="宋体" w:cs="宋体"/>
                <w:b/>
                <w:bCs/>
                <w:color w:val="000000"/>
                <w:kern w:val="0"/>
                <w:sz w:val="22"/>
                <w:lang w:eastAsia="zh-CN"/>
              </w:rPr>
              <w:t>NN</w:t>
            </w:r>
          </w:p>
        </w:tc>
        <w:tc>
          <w:tcPr>
            <w:tcW w:w="105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0.88879</w:t>
            </w:r>
          </w:p>
        </w:tc>
        <w:tc>
          <w:tcPr>
            <w:tcW w:w="111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0.88366</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0.90502</w:t>
            </w:r>
          </w:p>
        </w:tc>
        <w:tc>
          <w:tcPr>
            <w:tcW w:w="111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0.88456</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0.8998</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0.87043</w:t>
            </w:r>
          </w:p>
        </w:tc>
      </w:tr>
      <w:tr>
        <w:tblPrEx>
          <w:tblLayout w:type="fixed"/>
          <w:tblCellMar>
            <w:top w:w="0" w:type="dxa"/>
            <w:left w:w="108" w:type="dxa"/>
            <w:bottom w:w="0" w:type="dxa"/>
            <w:right w:w="108" w:type="dxa"/>
          </w:tblCellMar>
        </w:tblPrEx>
        <w:trPr>
          <w:trHeight w:val="270" w:hRule="atLeast"/>
        </w:trPr>
        <w:tc>
          <w:tcPr>
            <w:tcW w:w="1755"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left"/>
              <w:rPr>
                <w:rFonts w:ascii="宋体" w:hAnsi="宋体" w:eastAsia="宋体" w:cs="宋体"/>
                <w:b/>
                <w:bCs/>
                <w:color w:val="000000"/>
                <w:kern w:val="0"/>
                <w:sz w:val="22"/>
              </w:rPr>
            </w:pPr>
            <w:r>
              <w:rPr>
                <w:rFonts w:ascii="宋体" w:hAnsi="宋体" w:eastAsia="宋体" w:cs="宋体"/>
                <w:b/>
                <w:bCs/>
                <w:color w:val="000000"/>
                <w:kern w:val="0"/>
                <w:sz w:val="22"/>
              </w:rPr>
              <w:t>M</w:t>
            </w:r>
            <w:r>
              <w:rPr>
                <w:rFonts w:hint="eastAsia" w:ascii="宋体" w:hAnsi="宋体" w:eastAsia="宋体" w:cs="宋体"/>
                <w:b/>
                <w:bCs/>
                <w:color w:val="000000"/>
                <w:kern w:val="0"/>
                <w:sz w:val="22"/>
              </w:rPr>
              <w:t>y</w:t>
            </w:r>
            <w:r>
              <w:rPr>
                <w:rFonts w:ascii="宋体" w:hAnsi="宋体" w:eastAsia="宋体" w:cs="宋体"/>
                <w:b/>
                <w:bCs/>
                <w:color w:val="000000"/>
                <w:kern w:val="0"/>
                <w:sz w:val="22"/>
              </w:rPr>
              <w:t>CNN</w:t>
            </w:r>
          </w:p>
        </w:tc>
        <w:tc>
          <w:tcPr>
            <w:tcW w:w="105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0.9991</w:t>
            </w:r>
          </w:p>
        </w:tc>
        <w:tc>
          <w:tcPr>
            <w:tcW w:w="111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0.5999</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0.9967</w:t>
            </w:r>
          </w:p>
        </w:tc>
        <w:tc>
          <w:tcPr>
            <w:tcW w:w="111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0.6001</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0.9942</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0.5221</w:t>
            </w:r>
          </w:p>
        </w:tc>
      </w:tr>
      <w:tr>
        <w:tblPrEx>
          <w:tblLayout w:type="fixed"/>
          <w:tblCellMar>
            <w:top w:w="0" w:type="dxa"/>
            <w:left w:w="108" w:type="dxa"/>
            <w:bottom w:w="0" w:type="dxa"/>
            <w:right w:w="108" w:type="dxa"/>
          </w:tblCellMar>
        </w:tblPrEx>
        <w:trPr>
          <w:trHeight w:val="270" w:hRule="atLeast"/>
        </w:trPr>
        <w:tc>
          <w:tcPr>
            <w:tcW w:w="1755"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left"/>
              <w:rPr>
                <w:rFonts w:ascii="宋体" w:hAnsi="宋体" w:eastAsia="宋体" w:cs="宋体"/>
                <w:b/>
                <w:bCs/>
                <w:color w:val="000000"/>
                <w:kern w:val="0"/>
                <w:sz w:val="22"/>
              </w:rPr>
            </w:pPr>
            <w:r>
              <w:rPr>
                <w:rFonts w:ascii="宋体" w:hAnsi="宋体" w:eastAsia="宋体" w:cs="宋体"/>
                <w:b/>
                <w:bCs/>
                <w:color w:val="000000"/>
                <w:kern w:val="0"/>
                <w:sz w:val="22"/>
              </w:rPr>
              <w:t>VGG</w:t>
            </w:r>
            <w:r>
              <w:rPr>
                <w:rFonts w:hint="eastAsia" w:ascii="宋体" w:hAnsi="宋体" w:eastAsia="宋体" w:cs="宋体"/>
                <w:b/>
                <w:bCs/>
                <w:color w:val="000000"/>
                <w:kern w:val="0"/>
                <w:sz w:val="22"/>
              </w:rPr>
              <w:t>16</w:t>
            </w:r>
          </w:p>
        </w:tc>
        <w:tc>
          <w:tcPr>
            <w:tcW w:w="105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0.99</w:t>
            </w:r>
          </w:p>
        </w:tc>
        <w:tc>
          <w:tcPr>
            <w:tcW w:w="111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0.8905</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0.9783</w:t>
            </w:r>
          </w:p>
        </w:tc>
        <w:tc>
          <w:tcPr>
            <w:tcW w:w="111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0.9033</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0.9687</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0.6687</w:t>
            </w:r>
          </w:p>
        </w:tc>
      </w:tr>
      <w:tr>
        <w:tblPrEx>
          <w:tblLayout w:type="fixed"/>
          <w:tblCellMar>
            <w:top w:w="0" w:type="dxa"/>
            <w:left w:w="108" w:type="dxa"/>
            <w:bottom w:w="0" w:type="dxa"/>
            <w:right w:w="108" w:type="dxa"/>
          </w:tblCellMar>
        </w:tblPrEx>
        <w:trPr>
          <w:trHeight w:val="270" w:hRule="atLeast"/>
        </w:trPr>
        <w:tc>
          <w:tcPr>
            <w:tcW w:w="1755"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left"/>
              <w:rPr>
                <w:rFonts w:ascii="宋体" w:hAnsi="宋体" w:eastAsia="宋体" w:cs="宋体"/>
                <w:b/>
                <w:bCs/>
                <w:color w:val="000000"/>
                <w:kern w:val="0"/>
                <w:sz w:val="22"/>
              </w:rPr>
            </w:pPr>
            <w:r>
              <w:rPr>
                <w:rFonts w:ascii="宋体" w:hAnsi="宋体" w:eastAsia="宋体" w:cs="宋体"/>
                <w:b/>
                <w:bCs/>
                <w:color w:val="000000"/>
                <w:kern w:val="0"/>
                <w:sz w:val="22"/>
              </w:rPr>
              <w:t>R</w:t>
            </w:r>
            <w:r>
              <w:rPr>
                <w:rFonts w:hint="eastAsia" w:ascii="宋体" w:hAnsi="宋体" w:eastAsia="宋体" w:cs="宋体"/>
                <w:b/>
                <w:bCs/>
                <w:color w:val="000000"/>
                <w:kern w:val="0"/>
                <w:sz w:val="22"/>
              </w:rPr>
              <w:t>es</w:t>
            </w:r>
            <w:r>
              <w:rPr>
                <w:rFonts w:ascii="宋体" w:hAnsi="宋体" w:eastAsia="宋体" w:cs="宋体"/>
                <w:b/>
                <w:bCs/>
                <w:color w:val="000000"/>
                <w:kern w:val="0"/>
                <w:sz w:val="22"/>
              </w:rPr>
              <w:t>N</w:t>
            </w:r>
            <w:r>
              <w:rPr>
                <w:rFonts w:hint="eastAsia" w:ascii="宋体" w:hAnsi="宋体" w:eastAsia="宋体" w:cs="宋体"/>
                <w:b/>
                <w:bCs/>
                <w:color w:val="000000"/>
                <w:kern w:val="0"/>
                <w:sz w:val="22"/>
              </w:rPr>
              <w:t>et</w:t>
            </w:r>
          </w:p>
        </w:tc>
        <w:tc>
          <w:tcPr>
            <w:tcW w:w="105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0.9923</w:t>
            </w:r>
          </w:p>
        </w:tc>
        <w:tc>
          <w:tcPr>
            <w:tcW w:w="111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0.8632</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0.9965</w:t>
            </w:r>
          </w:p>
        </w:tc>
        <w:tc>
          <w:tcPr>
            <w:tcW w:w="111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0.8584</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0.999</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0.856</w:t>
            </w:r>
          </w:p>
        </w:tc>
      </w:tr>
      <w:tr>
        <w:tblPrEx>
          <w:tblLayout w:type="fixed"/>
          <w:tblCellMar>
            <w:top w:w="0" w:type="dxa"/>
            <w:left w:w="108" w:type="dxa"/>
            <w:bottom w:w="0" w:type="dxa"/>
            <w:right w:w="108" w:type="dxa"/>
          </w:tblCellMar>
        </w:tblPrEx>
        <w:trPr>
          <w:trHeight w:val="270" w:hRule="atLeast"/>
        </w:trPr>
        <w:tc>
          <w:tcPr>
            <w:tcW w:w="1755"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left"/>
              <w:rPr>
                <w:rFonts w:ascii="宋体" w:hAnsi="宋体" w:eastAsia="宋体" w:cs="宋体"/>
                <w:b/>
                <w:bCs/>
                <w:color w:val="000000"/>
                <w:kern w:val="0"/>
                <w:sz w:val="22"/>
              </w:rPr>
            </w:pPr>
            <w:r>
              <w:rPr>
                <w:rFonts w:hint="eastAsia" w:ascii="宋体" w:hAnsi="宋体" w:eastAsia="宋体" w:cs="宋体"/>
                <w:b/>
                <w:bCs/>
                <w:color w:val="000000"/>
                <w:kern w:val="0"/>
                <w:sz w:val="22"/>
              </w:rPr>
              <w:t>EMCCNN</w:t>
            </w:r>
          </w:p>
        </w:tc>
        <w:tc>
          <w:tcPr>
            <w:tcW w:w="105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0.9914</w:t>
            </w:r>
          </w:p>
        </w:tc>
        <w:tc>
          <w:tcPr>
            <w:tcW w:w="111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FF0000"/>
                <w:kern w:val="0"/>
                <w:sz w:val="22"/>
              </w:rPr>
            </w:pPr>
            <w:r>
              <w:rPr>
                <w:rFonts w:hint="eastAsia" w:ascii="宋体" w:hAnsi="宋体" w:eastAsia="宋体" w:cs="宋体"/>
                <w:color w:val="FF0000"/>
                <w:kern w:val="0"/>
                <w:sz w:val="22"/>
              </w:rPr>
              <w:t>0.9217</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0.9942</w:t>
            </w:r>
          </w:p>
        </w:tc>
        <w:tc>
          <w:tcPr>
            <w:tcW w:w="111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FF0000"/>
                <w:kern w:val="0"/>
                <w:sz w:val="22"/>
              </w:rPr>
            </w:pPr>
            <w:r>
              <w:rPr>
                <w:rFonts w:hint="eastAsia" w:ascii="宋体" w:hAnsi="宋体" w:eastAsia="宋体" w:cs="宋体"/>
                <w:color w:val="FF0000"/>
                <w:kern w:val="0"/>
                <w:sz w:val="22"/>
              </w:rPr>
              <w:t>0.9277</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0.9659</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FF0000"/>
                <w:kern w:val="0"/>
                <w:sz w:val="22"/>
              </w:rPr>
            </w:pPr>
            <w:r>
              <w:rPr>
                <w:rFonts w:hint="eastAsia" w:ascii="宋体" w:hAnsi="宋体" w:eastAsia="宋体" w:cs="宋体"/>
                <w:color w:val="FF0000"/>
                <w:kern w:val="0"/>
                <w:sz w:val="22"/>
              </w:rPr>
              <w:t>0.8916</w:t>
            </w:r>
          </w:p>
        </w:tc>
      </w:tr>
    </w:tbl>
    <w:p>
      <w:pPr>
        <w:ind w:firstLine="190" w:firstLineChars="100"/>
        <w:rPr>
          <w:rFonts w:ascii="Times New Roman" w:hAnsi="Times New Roman"/>
          <w:sz w:val="19"/>
          <w:szCs w:val="19"/>
          <w:shd w:val="clear" w:color="auto" w:fill="FFFFFF"/>
        </w:rPr>
      </w:pPr>
      <w:r>
        <w:rPr>
          <w:rFonts w:ascii="Times New Roman" w:hAnsi="Times New Roman"/>
          <w:sz w:val="19"/>
          <w:szCs w:val="19"/>
          <w:shd w:val="clear" w:color="auto" w:fill="FFFFFF"/>
        </w:rPr>
        <w:t>Finally, we used SVM to directly process spectral data for classification and compared with the results of EMCCNN. Through comparison, we find that SV</w:t>
      </w:r>
      <w:r>
        <w:rPr>
          <w:rFonts w:ascii="Times New Roman" w:hAnsi="Times New Roman"/>
          <w:sz w:val="19"/>
          <w:szCs w:val="19"/>
          <w:shd w:val="clear" w:color="auto" w:fill="FFFFFF"/>
        </w:rPr>
        <w:t>M can quickly fit the training set of data, but overfitting is serious.</w:t>
      </w:r>
    </w:p>
    <w:p>
      <w:pPr>
        <w:ind w:firstLine="190" w:firstLineChars="100"/>
        <w:rPr>
          <w:rFonts w:ascii="Times New Roman" w:hAnsi="Times New Roman"/>
          <w:sz w:val="19"/>
          <w:szCs w:val="19"/>
          <w:shd w:val="clear" w:color="auto" w:fill="FFFFFF"/>
        </w:rPr>
      </w:pPr>
    </w:p>
    <w:p>
      <w:pPr>
        <w:ind w:firstLine="95" w:firstLineChars="50"/>
        <w:rPr>
          <w:rFonts w:ascii="Arial" w:hAnsi="Arial" w:cs="Arial"/>
          <w:sz w:val="19"/>
          <w:szCs w:val="19"/>
          <w:shd w:val="clear" w:color="auto" w:fill="FFFFFF"/>
        </w:rPr>
      </w:pPr>
      <w:commentRangeStart w:id="10"/>
      <w:r>
        <w:rPr>
          <w:rFonts w:ascii="Times New Roman" w:hAnsi="Times New Roman"/>
          <w:b/>
          <w:color w:val="2E3033"/>
          <w:sz w:val="19"/>
          <w:szCs w:val="19"/>
          <w:shd w:val="clear" w:color="auto" w:fill="FFFFFF"/>
        </w:rPr>
        <w:t>Table.</w:t>
      </w:r>
      <w:r>
        <w:rPr>
          <w:rFonts w:ascii="Times New Roman" w:hAnsi="Times New Roman"/>
          <w:b/>
          <w:color w:val="2E3033"/>
          <w:sz w:val="19"/>
          <w:szCs w:val="19"/>
          <w:shd w:val="clear" w:color="auto" w:fill="FFFFFF"/>
        </w:rPr>
        <w:t>2</w:t>
      </w:r>
      <w:r>
        <w:rPr>
          <w:rFonts w:ascii="Times New Roman" w:hAnsi="Times New Roman"/>
          <w:b/>
          <w:color w:val="2E3033"/>
          <w:sz w:val="19"/>
          <w:szCs w:val="19"/>
          <w:shd w:val="clear" w:color="auto" w:fill="FFFFFF"/>
        </w:rPr>
        <w:t>.</w:t>
      </w:r>
      <w:r>
        <w:rPr>
          <w:rFonts w:ascii="Times New Roman" w:hAnsi="Times New Roman"/>
          <w:b/>
          <w:sz w:val="19"/>
          <w:szCs w:val="19"/>
        </w:rPr>
        <w:t xml:space="preserve"> </w:t>
      </w:r>
      <w:r>
        <w:rPr>
          <w:rFonts w:ascii="Times New Roman" w:hAnsi="Times New Roman"/>
          <w:sz w:val="19"/>
          <w:szCs w:val="19"/>
          <w:highlight w:val="yellow"/>
        </w:rPr>
        <w:t>C</w:t>
      </w:r>
      <w:r>
        <w:rPr>
          <w:rFonts w:ascii="Times New Roman" w:hAnsi="Times New Roman"/>
          <w:sz w:val="19"/>
          <w:szCs w:val="19"/>
          <w:highlight w:val="yellow"/>
          <w:lang w:val="en-US"/>
        </w:rPr>
        <w:t xml:space="preserve">lassification accuracy (%) of SVM and EMCCNN </w:t>
      </w:r>
      <w:commentRangeEnd w:id="10"/>
      <w:r>
        <w:commentReference w:id="10"/>
      </w:r>
    </w:p>
    <w:tbl>
      <w:tblPr>
        <w:tblStyle w:val="16"/>
        <w:tblW w:w="8265" w:type="dxa"/>
        <w:tblInd w:w="0" w:type="dxa"/>
        <w:tblLayout w:type="fixed"/>
        <w:tblCellMar>
          <w:top w:w="0" w:type="dxa"/>
          <w:left w:w="108" w:type="dxa"/>
          <w:bottom w:w="0" w:type="dxa"/>
          <w:right w:w="108" w:type="dxa"/>
        </w:tblCellMar>
      </w:tblPr>
      <w:tblGrid>
        <w:gridCol w:w="1755"/>
        <w:gridCol w:w="1050"/>
        <w:gridCol w:w="1110"/>
        <w:gridCol w:w="1080"/>
        <w:gridCol w:w="1110"/>
        <w:gridCol w:w="1080"/>
        <w:gridCol w:w="1080"/>
      </w:tblGrid>
      <w:tr>
        <w:tblPrEx>
          <w:tblLayout w:type="fixed"/>
          <w:tblCellMar>
            <w:top w:w="0" w:type="dxa"/>
            <w:left w:w="108" w:type="dxa"/>
            <w:bottom w:w="0" w:type="dxa"/>
            <w:right w:w="108" w:type="dxa"/>
          </w:tblCellMar>
        </w:tblPrEx>
        <w:trPr>
          <w:trHeight w:val="270" w:hRule="atLeast"/>
        </w:trPr>
        <w:tc>
          <w:tcPr>
            <w:tcW w:w="1755" w:type="dxa"/>
            <w:vMerge w:val="restart"/>
            <w:tcBorders>
              <w:top w:val="single" w:color="000000" w:sz="4" w:space="0"/>
              <w:left w:val="single" w:color="000000" w:sz="4" w:space="0"/>
              <w:bottom w:val="single" w:color="000000" w:sz="4" w:space="0"/>
              <w:right w:val="single" w:color="000000" w:sz="4" w:space="0"/>
              <w:tl2br w:val="single" w:color="000000" w:sz="4" w:space="0"/>
            </w:tcBorders>
            <w:shd w:val="clear" w:color="auto" w:fill="C5D9F1"/>
            <w:vAlign w:val="center"/>
          </w:tcPr>
          <w:p>
            <w:pPr>
              <w:widowControl/>
              <w:jc w:val="left"/>
              <w:rPr>
                <w:rFonts w:ascii="宋体" w:hAnsi="宋体" w:eastAsia="宋体" w:cs="宋体"/>
                <w:b/>
                <w:bCs/>
                <w:color w:val="000000"/>
                <w:kern w:val="0"/>
                <w:sz w:val="22"/>
              </w:rPr>
            </w:pPr>
            <w:r>
              <w:rPr>
                <w:rFonts w:hint="eastAsia" w:ascii="宋体" w:hAnsi="宋体" w:eastAsia="宋体" w:cs="宋体"/>
                <w:b/>
                <w:bCs/>
                <w:color w:val="000000"/>
                <w:kern w:val="0"/>
                <w:sz w:val="22"/>
              </w:rPr>
              <w:t xml:space="preserve">         </w:t>
            </w:r>
            <w:r>
              <w:rPr>
                <w:rFonts w:hint="eastAsia" w:ascii="宋体" w:hAnsi="宋体" w:eastAsia="宋体" w:cs="宋体"/>
                <w:b/>
                <w:bCs/>
                <w:color w:val="000000"/>
                <w:kern w:val="0"/>
                <w:sz w:val="22"/>
              </w:rPr>
              <w:t>sn</w:t>
            </w:r>
            <w:r>
              <w:rPr>
                <w:rFonts w:hint="eastAsia" w:ascii="宋体" w:hAnsi="宋体" w:eastAsia="宋体" w:cs="宋体"/>
                <w:b/>
                <w:bCs/>
                <w:color w:val="000000"/>
                <w:kern w:val="0"/>
                <w:sz w:val="22"/>
              </w:rPr>
              <w:br w:type="textWrapping"/>
            </w:r>
            <w:r>
              <w:rPr>
                <w:rFonts w:hint="eastAsia" w:ascii="宋体" w:hAnsi="宋体" w:eastAsia="宋体" w:cs="宋体"/>
                <w:b/>
                <w:bCs/>
                <w:color w:val="000000"/>
                <w:kern w:val="0"/>
                <w:sz w:val="22"/>
              </w:rPr>
              <w:t xml:space="preserve">   model</w:t>
            </w: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b/>
                <w:bCs/>
                <w:color w:val="000000"/>
                <w:kern w:val="0"/>
                <w:sz w:val="22"/>
              </w:rPr>
            </w:pPr>
            <w:r>
              <w:rPr>
                <w:rFonts w:hint="eastAsia" w:ascii="宋体" w:hAnsi="宋体" w:eastAsia="宋体" w:cs="宋体"/>
                <w:b/>
                <w:bCs/>
                <w:color w:val="000000"/>
                <w:kern w:val="0"/>
                <w:sz w:val="22"/>
              </w:rPr>
              <w:t>5~10</w:t>
            </w:r>
          </w:p>
        </w:tc>
        <w:tc>
          <w:tcPr>
            <w:tcW w:w="2190" w:type="dxa"/>
            <w:gridSpan w:val="2"/>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b/>
                <w:bCs/>
                <w:color w:val="000000"/>
                <w:kern w:val="0"/>
                <w:sz w:val="22"/>
              </w:rPr>
            </w:pPr>
            <w:r>
              <w:rPr>
                <w:rFonts w:hint="eastAsia" w:ascii="宋体" w:hAnsi="宋体" w:eastAsia="宋体" w:cs="宋体"/>
                <w:b/>
                <w:bCs/>
                <w:color w:val="000000"/>
                <w:kern w:val="0"/>
                <w:sz w:val="22"/>
              </w:rPr>
              <w:t>10~15</w:t>
            </w: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b/>
                <w:bCs/>
                <w:color w:val="000000"/>
                <w:kern w:val="0"/>
                <w:sz w:val="22"/>
              </w:rPr>
            </w:pPr>
            <w:r>
              <w:rPr>
                <w:rFonts w:hint="eastAsia" w:ascii="宋体" w:hAnsi="宋体" w:eastAsia="宋体" w:cs="宋体"/>
                <w:b/>
                <w:bCs/>
                <w:color w:val="000000"/>
                <w:kern w:val="0"/>
                <w:sz w:val="22"/>
              </w:rPr>
              <w:t>up15</w:t>
            </w:r>
          </w:p>
        </w:tc>
      </w:tr>
      <w:tr>
        <w:tblPrEx>
          <w:tblLayout w:type="fixed"/>
          <w:tblCellMar>
            <w:top w:w="0" w:type="dxa"/>
            <w:left w:w="108" w:type="dxa"/>
            <w:bottom w:w="0" w:type="dxa"/>
            <w:right w:w="108" w:type="dxa"/>
          </w:tblCellMar>
        </w:tblPrEx>
        <w:trPr>
          <w:trHeight w:val="270" w:hRule="atLeast"/>
        </w:trPr>
        <w:tc>
          <w:tcPr>
            <w:tcW w:w="1755"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eastAsia="宋体" w:cs="宋体"/>
                <w:b/>
                <w:bCs/>
                <w:color w:val="000000"/>
                <w:kern w:val="0"/>
                <w:sz w:val="22"/>
              </w:rPr>
            </w:pPr>
          </w:p>
        </w:tc>
        <w:tc>
          <w:tcPr>
            <w:tcW w:w="105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left"/>
              <w:rPr>
                <w:rFonts w:ascii="宋体" w:hAnsi="宋体" w:eastAsia="宋体" w:cs="宋体"/>
                <w:b/>
                <w:bCs/>
                <w:color w:val="000000"/>
                <w:kern w:val="0"/>
                <w:sz w:val="22"/>
              </w:rPr>
            </w:pPr>
            <w:r>
              <w:rPr>
                <w:rFonts w:hint="eastAsia" w:ascii="宋体" w:hAnsi="宋体" w:eastAsia="宋体" w:cs="宋体"/>
                <w:b/>
                <w:bCs/>
                <w:color w:val="000000"/>
                <w:kern w:val="0"/>
                <w:sz w:val="22"/>
              </w:rPr>
              <w:t>train</w:t>
            </w:r>
          </w:p>
        </w:tc>
        <w:tc>
          <w:tcPr>
            <w:tcW w:w="111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left"/>
              <w:rPr>
                <w:rFonts w:ascii="宋体" w:hAnsi="宋体" w:eastAsia="宋体" w:cs="宋体"/>
                <w:b/>
                <w:bCs/>
                <w:color w:val="000000"/>
                <w:kern w:val="0"/>
                <w:sz w:val="22"/>
              </w:rPr>
            </w:pPr>
            <w:r>
              <w:rPr>
                <w:rFonts w:hint="eastAsia" w:ascii="宋体" w:hAnsi="宋体" w:eastAsia="宋体" w:cs="宋体"/>
                <w:b/>
                <w:bCs/>
                <w:color w:val="000000"/>
                <w:kern w:val="0"/>
                <w:sz w:val="22"/>
              </w:rPr>
              <w:t>test</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left"/>
              <w:rPr>
                <w:rFonts w:ascii="宋体" w:hAnsi="宋体" w:eastAsia="宋体" w:cs="宋体"/>
                <w:b/>
                <w:bCs/>
                <w:color w:val="000000"/>
                <w:kern w:val="0"/>
                <w:sz w:val="22"/>
              </w:rPr>
            </w:pPr>
            <w:r>
              <w:rPr>
                <w:rFonts w:hint="eastAsia" w:ascii="宋体" w:hAnsi="宋体" w:eastAsia="宋体" w:cs="宋体"/>
                <w:b/>
                <w:bCs/>
                <w:color w:val="000000"/>
                <w:kern w:val="0"/>
                <w:sz w:val="22"/>
              </w:rPr>
              <w:t>train</w:t>
            </w:r>
          </w:p>
        </w:tc>
        <w:tc>
          <w:tcPr>
            <w:tcW w:w="111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left"/>
              <w:rPr>
                <w:rFonts w:ascii="宋体" w:hAnsi="宋体" w:eastAsia="宋体" w:cs="宋体"/>
                <w:b/>
                <w:bCs/>
                <w:color w:val="000000"/>
                <w:kern w:val="0"/>
                <w:sz w:val="22"/>
              </w:rPr>
            </w:pPr>
            <w:r>
              <w:rPr>
                <w:rFonts w:hint="eastAsia" w:ascii="宋体" w:hAnsi="宋体" w:eastAsia="宋体" w:cs="宋体"/>
                <w:b/>
                <w:bCs/>
                <w:color w:val="000000"/>
                <w:kern w:val="0"/>
                <w:sz w:val="22"/>
              </w:rPr>
              <w:t>test</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left"/>
              <w:rPr>
                <w:rFonts w:ascii="宋体" w:hAnsi="宋体" w:eastAsia="宋体" w:cs="宋体"/>
                <w:b/>
                <w:bCs/>
                <w:color w:val="000000"/>
                <w:kern w:val="0"/>
                <w:sz w:val="22"/>
              </w:rPr>
            </w:pPr>
            <w:r>
              <w:rPr>
                <w:rFonts w:hint="eastAsia" w:ascii="宋体" w:hAnsi="宋体" w:eastAsia="宋体" w:cs="宋体"/>
                <w:b/>
                <w:bCs/>
                <w:color w:val="000000"/>
                <w:kern w:val="0"/>
                <w:sz w:val="22"/>
              </w:rPr>
              <w:t>train</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left"/>
              <w:rPr>
                <w:rFonts w:ascii="宋体" w:hAnsi="宋体" w:eastAsia="宋体" w:cs="宋体"/>
                <w:b/>
                <w:bCs/>
                <w:color w:val="000000"/>
                <w:kern w:val="0"/>
                <w:sz w:val="22"/>
              </w:rPr>
            </w:pPr>
            <w:r>
              <w:rPr>
                <w:rFonts w:hint="eastAsia" w:ascii="宋体" w:hAnsi="宋体" w:eastAsia="宋体" w:cs="宋体"/>
                <w:b/>
                <w:bCs/>
                <w:color w:val="000000"/>
                <w:kern w:val="0"/>
                <w:sz w:val="22"/>
              </w:rPr>
              <w:t>test</w:t>
            </w:r>
          </w:p>
        </w:tc>
      </w:tr>
      <w:tr>
        <w:tblPrEx>
          <w:tblLayout w:type="fixed"/>
          <w:tblCellMar>
            <w:top w:w="0" w:type="dxa"/>
            <w:left w:w="108" w:type="dxa"/>
            <w:bottom w:w="0" w:type="dxa"/>
            <w:right w:w="108" w:type="dxa"/>
          </w:tblCellMar>
        </w:tblPrEx>
        <w:trPr>
          <w:trHeight w:val="270" w:hRule="atLeast"/>
        </w:trPr>
        <w:tc>
          <w:tcPr>
            <w:tcW w:w="1755"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left"/>
              <w:rPr>
                <w:rFonts w:hint="eastAsia" w:ascii="宋体" w:hAnsi="宋体" w:eastAsia="宋体" w:cs="宋体"/>
                <w:b/>
                <w:bCs/>
                <w:color w:val="000000"/>
                <w:kern w:val="0"/>
                <w:sz w:val="22"/>
                <w:lang w:eastAsia="zh-CN"/>
              </w:rPr>
            </w:pPr>
            <w:commentRangeStart w:id="11"/>
            <w:r>
              <w:rPr>
                <w:rFonts w:hint="eastAsia" w:ascii="宋体" w:hAnsi="宋体" w:eastAsia="宋体" w:cs="宋体"/>
                <w:b/>
                <w:bCs/>
                <w:color w:val="000000"/>
                <w:kern w:val="0"/>
                <w:sz w:val="22"/>
                <w:lang w:eastAsia="zh-CN"/>
              </w:rPr>
              <w:t>D</w:t>
            </w:r>
            <w:r>
              <w:rPr>
                <w:rFonts w:ascii="宋体" w:hAnsi="宋体" w:eastAsia="宋体" w:cs="宋体"/>
                <w:b/>
                <w:bCs/>
                <w:color w:val="000000"/>
                <w:kern w:val="0"/>
                <w:sz w:val="22"/>
                <w:lang w:eastAsia="zh-CN"/>
              </w:rPr>
              <w:t>NN</w:t>
            </w:r>
            <w:commentRangeEnd w:id="11"/>
            <w:r>
              <w:commentReference w:id="11"/>
            </w:r>
          </w:p>
        </w:tc>
        <w:tc>
          <w:tcPr>
            <w:tcW w:w="105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FF0000"/>
                <w:kern w:val="0"/>
                <w:sz w:val="22"/>
              </w:rPr>
            </w:pPr>
            <w:r>
              <w:rPr>
                <w:rFonts w:hint="eastAsia" w:ascii="宋体" w:hAnsi="宋体" w:eastAsia="宋体" w:cs="宋体"/>
                <w:kern w:val="0"/>
                <w:sz w:val="22"/>
              </w:rPr>
              <w:t>1</w:t>
            </w:r>
          </w:p>
        </w:tc>
        <w:tc>
          <w:tcPr>
            <w:tcW w:w="111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0.6802</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FF0000"/>
                <w:kern w:val="0"/>
                <w:szCs w:val="21"/>
              </w:rPr>
            </w:pPr>
            <w:r>
              <w:rPr>
                <w:rFonts w:hint="eastAsia" w:ascii="宋体" w:hAnsi="宋体" w:eastAsia="宋体" w:cs="宋体"/>
                <w:kern w:val="0"/>
                <w:szCs w:val="21"/>
              </w:rPr>
              <w:t>1</w:t>
            </w:r>
          </w:p>
        </w:tc>
        <w:tc>
          <w:tcPr>
            <w:tcW w:w="111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0.7213</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FF0000"/>
                <w:kern w:val="0"/>
                <w:szCs w:val="21"/>
              </w:rPr>
            </w:pPr>
            <w:r>
              <w:rPr>
                <w:rFonts w:hint="eastAsia" w:ascii="宋体" w:hAnsi="宋体" w:eastAsia="宋体" w:cs="宋体"/>
                <w:color w:val="FF0000"/>
                <w:kern w:val="0"/>
                <w:szCs w:val="21"/>
              </w:rPr>
              <w:t>1</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0.741</w:t>
            </w:r>
          </w:p>
        </w:tc>
      </w:tr>
      <w:tr>
        <w:tblPrEx>
          <w:tblLayout w:type="fixed"/>
          <w:tblCellMar>
            <w:top w:w="0" w:type="dxa"/>
            <w:left w:w="108" w:type="dxa"/>
            <w:bottom w:w="0" w:type="dxa"/>
            <w:right w:w="108" w:type="dxa"/>
          </w:tblCellMar>
        </w:tblPrEx>
        <w:trPr>
          <w:trHeight w:val="270" w:hRule="atLeast"/>
        </w:trPr>
        <w:tc>
          <w:tcPr>
            <w:tcW w:w="1755"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left"/>
              <w:rPr>
                <w:rFonts w:ascii="宋体" w:hAnsi="宋体" w:eastAsia="宋体" w:cs="宋体"/>
                <w:b/>
                <w:bCs/>
                <w:color w:val="000000"/>
                <w:kern w:val="0"/>
                <w:sz w:val="22"/>
              </w:rPr>
            </w:pPr>
            <w:r>
              <w:rPr>
                <w:rFonts w:hint="eastAsia" w:ascii="宋体" w:hAnsi="宋体" w:eastAsia="宋体" w:cs="宋体"/>
                <w:b/>
                <w:bCs/>
                <w:color w:val="000000"/>
                <w:kern w:val="0"/>
                <w:sz w:val="22"/>
              </w:rPr>
              <w:t>EMCCNN</w:t>
            </w:r>
          </w:p>
        </w:tc>
        <w:tc>
          <w:tcPr>
            <w:tcW w:w="105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0.9914</w:t>
            </w:r>
          </w:p>
        </w:tc>
        <w:tc>
          <w:tcPr>
            <w:tcW w:w="111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FF0000"/>
                <w:kern w:val="0"/>
                <w:sz w:val="22"/>
              </w:rPr>
            </w:pPr>
            <w:r>
              <w:rPr>
                <w:rFonts w:hint="eastAsia" w:ascii="宋体" w:hAnsi="宋体" w:eastAsia="宋体" w:cs="宋体"/>
                <w:color w:val="FF0000"/>
                <w:kern w:val="0"/>
                <w:sz w:val="22"/>
              </w:rPr>
              <w:t>0.9217</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0.9942</w:t>
            </w:r>
          </w:p>
        </w:tc>
        <w:tc>
          <w:tcPr>
            <w:tcW w:w="111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FF0000"/>
                <w:kern w:val="0"/>
                <w:sz w:val="22"/>
              </w:rPr>
            </w:pPr>
            <w:r>
              <w:rPr>
                <w:rFonts w:hint="eastAsia" w:ascii="宋体" w:hAnsi="宋体" w:eastAsia="宋体" w:cs="宋体"/>
                <w:color w:val="FF0000"/>
                <w:kern w:val="0"/>
                <w:sz w:val="22"/>
              </w:rPr>
              <w:t>0.9277</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0.9659</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FF0000"/>
                <w:kern w:val="0"/>
                <w:sz w:val="22"/>
              </w:rPr>
            </w:pPr>
            <w:r>
              <w:rPr>
                <w:rFonts w:hint="eastAsia" w:ascii="宋体" w:hAnsi="宋体" w:eastAsia="宋体" w:cs="宋体"/>
                <w:color w:val="FF0000"/>
                <w:kern w:val="0"/>
                <w:sz w:val="22"/>
              </w:rPr>
              <w:t>0.8916</w:t>
            </w:r>
          </w:p>
        </w:tc>
      </w:tr>
    </w:tbl>
    <w:p>
      <w:pPr>
        <w:ind w:firstLine="190" w:firstLineChars="100"/>
        <w:rPr>
          <w:rFonts w:ascii="Times New Roman" w:hAnsi="Times New Roman"/>
          <w:sz w:val="19"/>
          <w:szCs w:val="19"/>
          <w:shd w:val="clear" w:color="auto" w:fill="FFFFFF"/>
        </w:rPr>
      </w:pPr>
    </w:p>
    <w:p>
      <w:pPr>
        <w:pStyle w:val="38"/>
        <w:jc w:val="left"/>
        <w:rPr>
          <w:rFonts w:ascii="Arial" w:hAnsi="Arial" w:cs="Arial"/>
          <w:b w:val="0"/>
          <w:sz w:val="21"/>
          <w:szCs w:val="24"/>
        </w:rPr>
      </w:pPr>
      <w:r>
        <w:rPr>
          <w:rFonts w:ascii="Arial" w:hAnsi="Arial" w:cs="Arial"/>
          <w:b w:val="0"/>
          <w:sz w:val="21"/>
          <w:szCs w:val="24"/>
        </w:rPr>
        <w:t xml:space="preserve">4.2.2 </w:t>
      </w:r>
      <w:r>
        <w:rPr>
          <w:rFonts w:hint="eastAsia" w:ascii="Arial" w:hAnsi="Arial" w:cs="Arial"/>
          <w:b w:val="0"/>
          <w:sz w:val="21"/>
          <w:szCs w:val="24"/>
        </w:rPr>
        <w:t>2D</w:t>
      </w:r>
      <w:r>
        <w:rPr>
          <w:rFonts w:ascii="Arial" w:hAnsi="Arial" w:cs="Arial"/>
          <w:b w:val="0"/>
          <w:sz w:val="21"/>
          <w:szCs w:val="24"/>
        </w:rPr>
        <w:t xml:space="preserve"> convolution experiment and results</w:t>
      </w:r>
    </w:p>
    <w:p>
      <w:pPr>
        <w:ind w:firstLine="190" w:firstLineChars="100"/>
        <w:rPr>
          <w:rFonts w:ascii="Times New Roman" w:hAnsi="Times New Roman"/>
          <w:sz w:val="19"/>
          <w:szCs w:val="19"/>
          <w:shd w:val="clear" w:color="auto" w:fill="FFFFFF"/>
        </w:rPr>
      </w:pPr>
      <w:r>
        <w:rPr>
          <w:rFonts w:ascii="Times New Roman" w:hAnsi="Times New Roman"/>
          <w:sz w:val="19"/>
          <w:szCs w:val="19"/>
          <w:shd w:val="clear" w:color="auto" w:fill="FFFFFF"/>
        </w:rPr>
        <w:t>We apply the classification network that is currently applied to</w:t>
      </w:r>
      <w:r>
        <w:rPr>
          <w:rFonts w:ascii="Times New Roman" w:hAnsi="Times New Roman"/>
          <w:sz w:val="19"/>
          <w:szCs w:val="19"/>
          <w:shd w:val="clear" w:color="auto" w:fill="FFFFFF"/>
        </w:rPr>
        <w:t xml:space="preserve"> 2D</w:t>
      </w:r>
      <w:r>
        <w:rPr>
          <w:rFonts w:ascii="Times New Roman" w:hAnsi="Times New Roman"/>
          <w:sz w:val="19"/>
          <w:szCs w:val="19"/>
          <w:shd w:val="clear" w:color="auto" w:fill="FFFFFF"/>
        </w:rPr>
        <w:t xml:space="preserve"> data in the field of spectral classification to explore the classification feasibility of the two-dimensional folding of the one-dimensional data. We fold the data into a 50x100 matrix and put it into a two-dimensional classification network for experiments. The feature peaks of spectral data become inconspicuous after folding. The </w:t>
      </w:r>
      <w:r>
        <w:rPr>
          <w:rFonts w:ascii="Times New Roman" w:hAnsi="Times New Roman"/>
          <w:sz w:val="19"/>
          <w:szCs w:val="19"/>
          <w:shd w:val="clear" w:color="auto" w:fill="FFFFFF"/>
        </w:rPr>
        <w:t xml:space="preserve">spectral data is only related on the same line after folding. The data correlation for each column is not obvious, </w:t>
      </w:r>
      <w:r>
        <w:rPr>
          <w:rFonts w:hint="eastAsia" w:ascii="Times New Roman" w:hAnsi="Times New Roman"/>
          <w:sz w:val="19"/>
          <w:szCs w:val="19"/>
          <w:shd w:val="clear" w:color="auto" w:fill="FFFFFF"/>
        </w:rPr>
        <w:t>b</w:t>
      </w:r>
      <w:r>
        <w:rPr>
          <w:rFonts w:ascii="Times New Roman" w:hAnsi="Times New Roman"/>
          <w:sz w:val="19"/>
          <w:szCs w:val="19"/>
          <w:shd w:val="clear" w:color="auto" w:fill="FFFFFF"/>
        </w:rPr>
        <w:t xml:space="preserve">ut from the picture we can clearly see that each type of spectrum is different after folding, which brings the possibility of applying the </w:t>
      </w:r>
      <w:r>
        <w:rPr>
          <w:rFonts w:ascii="Times New Roman" w:hAnsi="Times New Roman"/>
          <w:sz w:val="19"/>
          <w:szCs w:val="19"/>
          <w:shd w:val="clear" w:color="auto" w:fill="FFFFFF"/>
        </w:rPr>
        <w:t>2D</w:t>
      </w:r>
      <w:r>
        <w:rPr>
          <w:rFonts w:ascii="Times New Roman" w:hAnsi="Times New Roman"/>
          <w:sz w:val="19"/>
          <w:szCs w:val="19"/>
          <w:shd w:val="clear" w:color="auto" w:fill="FFFFFF"/>
        </w:rPr>
        <w:t xml:space="preserve"> classification network. </w:t>
      </w:r>
      <w:r>
        <w:rPr>
          <w:rFonts w:ascii="Times New Roman" w:hAnsi="Times New Roman"/>
          <w:sz w:val="19"/>
          <w:szCs w:val="19"/>
          <w:shd w:val="clear" w:color="auto" w:fill="FFFFFF"/>
        </w:rPr>
        <w:t xml:space="preserve">We aim to fully apply </w:t>
      </w:r>
      <w:r>
        <w:rPr>
          <w:rFonts w:ascii="Times New Roman" w:hAnsi="Times New Roman"/>
          <w:sz w:val="19"/>
          <w:szCs w:val="19"/>
          <w:shd w:val="clear" w:color="auto" w:fill="FFFFFF"/>
        </w:rPr>
        <w:t xml:space="preserve">the classification network </w:t>
      </w:r>
      <w:r>
        <w:rPr>
          <w:rFonts w:ascii="Times New Roman" w:hAnsi="Times New Roman"/>
          <w:sz w:val="19"/>
          <w:szCs w:val="19"/>
          <w:shd w:val="clear" w:color="auto" w:fill="FFFFFF"/>
        </w:rPr>
        <w:t>so that satisfactory performance can be achieved</w:t>
      </w:r>
      <w:r>
        <w:rPr>
          <w:rFonts w:ascii="Times New Roman" w:hAnsi="Times New Roman"/>
          <w:sz w:val="19"/>
          <w:szCs w:val="19"/>
          <w:shd w:val="clear" w:color="auto" w:fill="FFFFFF"/>
        </w:rPr>
        <w:t>.</w:t>
      </w:r>
    </w:p>
    <w:p>
      <w:pPr>
        <w:ind w:firstLine="190" w:firstLineChars="100"/>
        <w:rPr>
          <w:rFonts w:ascii="Times New Roman" w:hAnsi="Times New Roman"/>
          <w:sz w:val="19"/>
          <w:szCs w:val="19"/>
          <w:shd w:val="clear" w:color="auto" w:fill="FFFFFF"/>
        </w:rPr>
      </w:pP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294630" cy="908050"/>
            <wp:effectExtent l="0" t="0" r="1270" b="6350"/>
            <wp:docPr id="7" name="图片 7" descr="C:\Users\slience\Documents\Tencent Files\345117991\Image\C2C\UZBMA5(IRLOFI@SANT7``_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slience\Documents\Tencent Files\345117991\Image\C2C\UZBMA5(IRLOFI@SANT7``_H.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370493" cy="921010"/>
                    </a:xfrm>
                    <a:prstGeom prst="rect">
                      <a:avLst/>
                    </a:prstGeom>
                    <a:noFill/>
                    <a:ln>
                      <a:noFill/>
                    </a:ln>
                  </pic:spPr>
                </pic:pic>
              </a:graphicData>
            </a:graphic>
          </wp:inline>
        </w:drawing>
      </w:r>
    </w:p>
    <w:p>
      <w:pPr>
        <w:rPr>
          <w:rFonts w:ascii="Times New Roman" w:hAnsi="Times New Roman"/>
          <w:sz w:val="19"/>
          <w:szCs w:val="19"/>
        </w:rPr>
      </w:pPr>
      <w:r>
        <w:rPr>
          <w:rFonts w:ascii="Times New Roman" w:hAnsi="Times New Roman"/>
          <w:b/>
          <w:sz w:val="19"/>
          <w:szCs w:val="19"/>
        </w:rPr>
        <w:t>Fig.10.</w:t>
      </w:r>
      <w:r>
        <w:rPr>
          <w:rFonts w:ascii="Times New Roman" w:hAnsi="Times New Roman"/>
          <w:b/>
          <w:sz w:val="18"/>
        </w:rPr>
        <w:t xml:space="preserve"> </w:t>
      </w:r>
      <w:r>
        <w:rPr>
          <w:rFonts w:ascii="Times New Roman" w:hAnsi="Times New Roman"/>
          <w:sz w:val="19"/>
          <w:szCs w:val="19"/>
        </w:rPr>
        <w:t>Spectral data after two-dimensional folding processing</w:t>
      </w:r>
    </w:p>
    <w:p>
      <w:pPr>
        <w:rPr>
          <w:rFonts w:ascii="Times New Roman" w:hAnsi="Times New Roman"/>
          <w:sz w:val="19"/>
          <w:szCs w:val="19"/>
        </w:rPr>
      </w:pPr>
    </w:p>
    <w:p>
      <w:pPr>
        <w:ind w:firstLine="190" w:firstLineChars="100"/>
        <w:rPr>
          <w:rFonts w:ascii="Times New Roman" w:hAnsi="Times New Roman"/>
          <w:sz w:val="19"/>
          <w:szCs w:val="19"/>
          <w:shd w:val="clear" w:color="auto" w:fill="FFFFFF"/>
        </w:rPr>
      </w:pPr>
      <w:r>
        <w:rPr>
          <w:rFonts w:ascii="Times New Roman" w:hAnsi="Times New Roman"/>
          <w:sz w:val="19"/>
          <w:szCs w:val="19"/>
          <w:shd w:val="clear" w:color="auto" w:fill="FFFFFF"/>
        </w:rPr>
        <w:t>We conducted three network comparison experiments</w:t>
      </w:r>
      <w:r>
        <w:rPr>
          <w:rFonts w:ascii="Times New Roman" w:hAnsi="Times New Roman"/>
          <w:sz w:val="19"/>
          <w:szCs w:val="19"/>
          <w:shd w:val="clear" w:color="auto" w:fill="FFFFFF"/>
        </w:rPr>
        <w:t xml:space="preserve"> </w:t>
      </w:r>
      <w:r>
        <w:rPr>
          <w:rFonts w:ascii="Times New Roman" w:hAnsi="Times New Roman"/>
          <w:sz w:val="19"/>
          <w:szCs w:val="19"/>
          <w:shd w:val="clear" w:color="auto" w:fill="FFFFFF"/>
        </w:rPr>
        <w:t xml:space="preserve">(CNN, VGG16 and Res18 </w:t>
      </w:r>
      <w:r>
        <w:rPr>
          <w:rFonts w:ascii="Times New Roman" w:hAnsi="Times New Roman"/>
          <w:sz w:val="19"/>
          <w:szCs w:val="19"/>
          <w:shd w:val="clear" w:color="auto" w:fill="FFFFFF"/>
        </w:rPr>
        <w:t>r</w:t>
      </w:r>
      <w:r>
        <w:rPr>
          <w:rFonts w:ascii="Times New Roman" w:hAnsi="Times New Roman"/>
          <w:sz w:val="19"/>
          <w:szCs w:val="19"/>
          <w:shd w:val="clear" w:color="auto" w:fill="FFFFFF"/>
        </w:rPr>
        <w:t>espectively).</w:t>
      </w:r>
      <w:r>
        <w:rPr>
          <w:rFonts w:ascii="Times New Roman" w:hAnsi="Times New Roman"/>
          <w:sz w:val="19"/>
          <w:szCs w:val="19"/>
          <w:shd w:val="clear" w:color="auto" w:fill="FFFFFF"/>
        </w:rPr>
        <w:t xml:space="preserve"> We f</w:t>
      </w:r>
      <w:r>
        <w:rPr>
          <w:rFonts w:ascii="Times New Roman" w:hAnsi="Times New Roman"/>
          <w:sz w:val="19"/>
          <w:szCs w:val="19"/>
          <w:shd w:val="clear" w:color="auto" w:fill="FFFFFF"/>
        </w:rPr>
        <w:t xml:space="preserve">ind </w:t>
      </w:r>
      <w:r>
        <w:rPr>
          <w:rFonts w:ascii="Times New Roman" w:hAnsi="Times New Roman"/>
          <w:sz w:val="19"/>
          <w:szCs w:val="19"/>
          <w:shd w:val="clear" w:color="auto" w:fill="FFFFFF"/>
        </w:rPr>
        <w:t xml:space="preserve">that the two-dimensional network and the one-dimensional network each has its own merits on extracting spectral features and combination features. Among them, CNN overfits heavily on </w:t>
      </w:r>
      <w:r>
        <w:rPr>
          <w:rFonts w:ascii="Times New Roman" w:hAnsi="Times New Roman"/>
          <w:sz w:val="19"/>
          <w:szCs w:val="19"/>
          <w:shd w:val="clear" w:color="auto" w:fill="FFFFFF"/>
        </w:rPr>
        <w:t>1D</w:t>
      </w:r>
      <w:r>
        <w:rPr>
          <w:rFonts w:ascii="Times New Roman" w:hAnsi="Times New Roman"/>
          <w:sz w:val="19"/>
          <w:szCs w:val="19"/>
          <w:shd w:val="clear" w:color="auto" w:fill="FFFFFF"/>
        </w:rPr>
        <w:t xml:space="preserve"> network. </w:t>
      </w:r>
      <w:r>
        <w:rPr>
          <w:rFonts w:ascii="Times New Roman" w:hAnsi="Times New Roman"/>
          <w:sz w:val="19"/>
          <w:szCs w:val="19"/>
          <w:shd w:val="clear" w:color="auto" w:fill="FFFFFF"/>
        </w:rPr>
        <w:t>Thus</w:t>
      </w:r>
      <w:r>
        <w:rPr>
          <w:rFonts w:ascii="Times New Roman" w:hAnsi="Times New Roman"/>
          <w:sz w:val="19"/>
          <w:szCs w:val="19"/>
          <w:shd w:val="clear" w:color="auto" w:fill="FFFFFF"/>
        </w:rPr>
        <w:t xml:space="preserve"> in comparison, the</w:t>
      </w:r>
      <w:r>
        <w:rPr>
          <w:rFonts w:ascii="Times New Roman" w:hAnsi="Times New Roman"/>
          <w:sz w:val="19"/>
          <w:szCs w:val="19"/>
          <w:shd w:val="clear" w:color="auto" w:fill="FFFFFF"/>
        </w:rPr>
        <w:t xml:space="preserve"> performance on </w:t>
      </w:r>
      <w:r>
        <w:rPr>
          <w:rFonts w:ascii="Times New Roman" w:hAnsi="Times New Roman"/>
          <w:sz w:val="19"/>
          <w:szCs w:val="19"/>
          <w:shd w:val="clear" w:color="auto" w:fill="FFFFFF"/>
        </w:rPr>
        <w:t>2D</w:t>
      </w:r>
      <w:r>
        <w:rPr>
          <w:rFonts w:ascii="Times New Roman" w:hAnsi="Times New Roman"/>
          <w:sz w:val="19"/>
          <w:szCs w:val="19"/>
          <w:shd w:val="clear" w:color="auto" w:fill="FFFFFF"/>
        </w:rPr>
        <w:t xml:space="preserve"> data has a significant improvement over </w:t>
      </w:r>
      <w:r>
        <w:rPr>
          <w:rFonts w:ascii="Times New Roman" w:hAnsi="Times New Roman"/>
          <w:sz w:val="19"/>
          <w:szCs w:val="19"/>
          <w:shd w:val="clear" w:color="auto" w:fill="FFFFFF"/>
        </w:rPr>
        <w:t xml:space="preserve">1D </w:t>
      </w:r>
      <w:r>
        <w:rPr>
          <w:rFonts w:ascii="Times New Roman" w:hAnsi="Times New Roman"/>
          <w:sz w:val="19"/>
          <w:szCs w:val="19"/>
          <w:shd w:val="clear" w:color="auto" w:fill="FFFFFF"/>
        </w:rPr>
        <w:t>data.</w:t>
      </w:r>
    </w:p>
    <w:p>
      <w:pPr>
        <w:ind w:firstLine="190" w:firstLineChars="100"/>
        <w:rPr>
          <w:rFonts w:ascii="Times New Roman" w:hAnsi="Times New Roman"/>
          <w:sz w:val="19"/>
          <w:szCs w:val="19"/>
          <w:shd w:val="clear" w:color="auto" w:fill="FFFFFF"/>
        </w:rPr>
      </w:pPr>
      <w:r>
        <w:rPr>
          <w:rFonts w:ascii="Times New Roman" w:hAnsi="Times New Roman"/>
          <w:sz w:val="19"/>
          <w:szCs w:val="19"/>
          <w:shd w:val="clear" w:color="auto" w:fill="FFFFFF"/>
        </w:rPr>
        <w:t>Among them, VGG16 performs quite well in the range of 10&lt;</w:t>
      </w:r>
      <w:r>
        <w:rPr>
          <w:rFonts w:ascii="Times New Roman" w:hAnsi="Times New Roman"/>
          <w:sz w:val="19"/>
          <w:szCs w:val="19"/>
          <w:shd w:val="clear" w:color="auto" w:fill="FFFFFF"/>
        </w:rPr>
        <w:t>sn</w:t>
      </w:r>
      <w:r>
        <w:rPr>
          <w:rFonts w:ascii="Times New Roman" w:hAnsi="Times New Roman"/>
          <w:sz w:val="19"/>
          <w:szCs w:val="19"/>
          <w:shd w:val="clear" w:color="auto" w:fill="FFFFFF"/>
        </w:rPr>
        <w:t xml:space="preserve">&lt;15 SNR, and </w:t>
      </w:r>
      <w:r>
        <w:rPr>
          <w:rFonts w:ascii="Times New Roman" w:hAnsi="Times New Roman"/>
          <w:sz w:val="19"/>
          <w:szCs w:val="19"/>
          <w:shd w:val="clear" w:color="auto" w:fill="FFFFFF"/>
        </w:rPr>
        <w:t>ResNet</w:t>
      </w:r>
      <w:r>
        <w:rPr>
          <w:rFonts w:ascii="Times New Roman" w:hAnsi="Times New Roman"/>
          <w:sz w:val="19"/>
          <w:szCs w:val="19"/>
          <w:shd w:val="clear" w:color="auto" w:fill="FFFFFF"/>
        </w:rPr>
        <w:t xml:space="preserve"> also performs better than </w:t>
      </w:r>
      <w:r>
        <w:rPr>
          <w:rFonts w:ascii="Times New Roman" w:hAnsi="Times New Roman"/>
          <w:sz w:val="19"/>
          <w:szCs w:val="19"/>
          <w:shd w:val="clear" w:color="auto" w:fill="FFFFFF"/>
        </w:rPr>
        <w:t>1D</w:t>
      </w:r>
      <w:r>
        <w:rPr>
          <w:rFonts w:ascii="Times New Roman" w:hAnsi="Times New Roman"/>
          <w:sz w:val="19"/>
          <w:szCs w:val="19"/>
          <w:shd w:val="clear" w:color="auto" w:fill="FFFFFF"/>
        </w:rPr>
        <w:t xml:space="preserve"> data in the range of 5&lt;</w:t>
      </w:r>
      <w:r>
        <w:rPr>
          <w:rFonts w:ascii="Times New Roman" w:hAnsi="Times New Roman"/>
          <w:sz w:val="19"/>
          <w:szCs w:val="19"/>
          <w:shd w:val="clear" w:color="auto" w:fill="FFFFFF"/>
        </w:rPr>
        <w:t>sn</w:t>
      </w:r>
      <w:r>
        <w:rPr>
          <w:rFonts w:ascii="Times New Roman" w:hAnsi="Times New Roman"/>
          <w:sz w:val="19"/>
          <w:szCs w:val="19"/>
          <w:shd w:val="clear" w:color="auto" w:fill="FFFFFF"/>
        </w:rPr>
        <w:t xml:space="preserve">&lt;15. This discovery is inspiring, </w:t>
      </w:r>
      <w:r>
        <w:rPr>
          <w:rFonts w:ascii="Times New Roman" w:hAnsi="Times New Roman"/>
          <w:sz w:val="19"/>
          <w:szCs w:val="19"/>
          <w:shd w:val="clear" w:color="auto" w:fill="FFFFFF"/>
        </w:rPr>
        <w:t>because</w:t>
      </w:r>
      <w:r>
        <w:rPr>
          <w:rFonts w:ascii="Times New Roman" w:hAnsi="Times New Roman"/>
          <w:sz w:val="19"/>
          <w:szCs w:val="19"/>
          <w:shd w:val="clear" w:color="auto" w:fill="FFFFFF"/>
        </w:rPr>
        <w:t xml:space="preserve"> it proves that although </w:t>
      </w:r>
      <w:r>
        <w:rPr>
          <w:rFonts w:ascii="Times New Roman" w:hAnsi="Times New Roman"/>
          <w:sz w:val="19"/>
          <w:szCs w:val="19"/>
          <w:shd w:val="clear" w:color="auto" w:fill="FFFFFF"/>
        </w:rPr>
        <w:t>1D</w:t>
      </w:r>
      <w:r>
        <w:rPr>
          <w:rFonts w:ascii="Times New Roman" w:hAnsi="Times New Roman"/>
          <w:sz w:val="19"/>
          <w:szCs w:val="19"/>
          <w:shd w:val="clear" w:color="auto" w:fill="FFFFFF"/>
        </w:rPr>
        <w:t xml:space="preserve"> data is not directly related to the top and bottom after folding, but the </w:t>
      </w:r>
      <w:r>
        <w:rPr>
          <w:rFonts w:ascii="Times New Roman" w:hAnsi="Times New Roman"/>
          <w:sz w:val="19"/>
          <w:szCs w:val="19"/>
          <w:shd w:val="clear" w:color="auto" w:fill="FFFFFF"/>
        </w:rPr>
        <w:t>2D</w:t>
      </w:r>
      <w:r>
        <w:rPr>
          <w:rFonts w:ascii="Times New Roman" w:hAnsi="Times New Roman"/>
          <w:sz w:val="19"/>
          <w:szCs w:val="19"/>
          <w:shd w:val="clear" w:color="auto" w:fill="FFFFFF"/>
        </w:rPr>
        <w:t xml:space="preserve"> classification network can still achieve satisfactory results, which proves that the </w:t>
      </w:r>
      <w:r>
        <w:rPr>
          <w:rFonts w:ascii="Times New Roman" w:hAnsi="Times New Roman"/>
          <w:sz w:val="19"/>
          <w:szCs w:val="19"/>
          <w:shd w:val="clear" w:color="auto" w:fill="FFFFFF"/>
        </w:rPr>
        <w:t>2D</w:t>
      </w:r>
      <w:r>
        <w:rPr>
          <w:rFonts w:ascii="Times New Roman" w:hAnsi="Times New Roman"/>
          <w:sz w:val="19"/>
          <w:szCs w:val="19"/>
          <w:shd w:val="clear" w:color="auto" w:fill="FFFFFF"/>
        </w:rPr>
        <w:t xml:space="preserve"> classification of one-dimensional data is feasible, even for some data can produce results better than one-dimensional classification.</w:t>
      </w:r>
    </w:p>
    <w:p>
      <w:pPr>
        <w:ind w:firstLine="190" w:firstLineChars="100"/>
        <w:rPr>
          <w:rFonts w:ascii="Times New Roman" w:hAnsi="Times New Roman"/>
          <w:sz w:val="19"/>
          <w:szCs w:val="19"/>
          <w:shd w:val="clear" w:color="auto" w:fill="FFFFFF"/>
        </w:rPr>
      </w:pPr>
    </w:p>
    <w:p>
      <w:pPr>
        <w:ind w:firstLine="95" w:firstLineChars="50"/>
        <w:rPr>
          <w:rFonts w:ascii="Arial" w:hAnsi="Arial" w:cs="Arial"/>
          <w:szCs w:val="20"/>
          <w:shd w:val="clear" w:color="auto" w:fill="FFFFFF"/>
        </w:rPr>
      </w:pPr>
      <w:r>
        <w:rPr>
          <w:rFonts w:ascii="Times New Roman" w:hAnsi="Times New Roman"/>
          <w:b/>
          <w:color w:val="2E3033"/>
          <w:sz w:val="19"/>
          <w:szCs w:val="19"/>
          <w:shd w:val="clear" w:color="auto" w:fill="FFFFFF"/>
        </w:rPr>
        <w:t>Table.</w:t>
      </w:r>
      <w:r>
        <w:rPr>
          <w:rFonts w:ascii="Times New Roman" w:hAnsi="Times New Roman"/>
          <w:b/>
          <w:color w:val="2E3033"/>
          <w:sz w:val="19"/>
          <w:szCs w:val="19"/>
          <w:shd w:val="clear" w:color="auto" w:fill="FFFFFF"/>
        </w:rPr>
        <w:t>3</w:t>
      </w:r>
      <w:r>
        <w:rPr>
          <w:rFonts w:ascii="Times New Roman" w:hAnsi="Times New Roman"/>
          <w:b/>
          <w:color w:val="2E3033"/>
          <w:sz w:val="19"/>
          <w:szCs w:val="19"/>
          <w:shd w:val="clear" w:color="auto" w:fill="FFFFFF"/>
        </w:rPr>
        <w:t>.</w:t>
      </w:r>
      <w:r>
        <w:rPr>
          <w:rFonts w:ascii="Times New Roman" w:hAnsi="Times New Roman"/>
          <w:b/>
          <w:sz w:val="19"/>
          <w:szCs w:val="19"/>
        </w:rPr>
        <w:t xml:space="preserve"> </w:t>
      </w:r>
      <w:commentRangeStart w:id="12"/>
      <w:r>
        <w:rPr>
          <w:rFonts w:hint="eastAsia" w:ascii="Times New Roman" w:hAnsi="Times New Roman"/>
          <w:b w:val="0"/>
          <w:bCs w:val="0"/>
          <w:sz w:val="19"/>
          <w:szCs w:val="19"/>
          <w:lang w:eastAsia="zh-CN"/>
        </w:rPr>
        <w:t>2</w:t>
      </w:r>
      <w:r>
        <w:rPr>
          <w:rFonts w:hint="default" w:ascii="Times New Roman" w:hAnsi="Times New Roman"/>
          <w:b w:val="0"/>
          <w:bCs w:val="0"/>
          <w:sz w:val="19"/>
          <w:szCs w:val="19"/>
          <w:lang w:val="en-US" w:eastAsia="zh-CN"/>
        </w:rPr>
        <w:t>D-classification accuracy (%) of different network models</w:t>
      </w:r>
      <w:commentRangeEnd w:id="12"/>
      <w:r>
        <w:commentReference w:id="12"/>
      </w:r>
    </w:p>
    <w:tbl>
      <w:tblPr>
        <w:tblStyle w:val="16"/>
        <w:tblW w:w="8820" w:type="dxa"/>
        <w:tblInd w:w="0" w:type="dxa"/>
        <w:tblLayout w:type="fixed"/>
        <w:tblCellMar>
          <w:top w:w="0" w:type="dxa"/>
          <w:left w:w="108" w:type="dxa"/>
          <w:bottom w:w="0" w:type="dxa"/>
          <w:right w:w="108" w:type="dxa"/>
        </w:tblCellMar>
      </w:tblPr>
      <w:tblGrid>
        <w:gridCol w:w="2340"/>
        <w:gridCol w:w="1080"/>
        <w:gridCol w:w="1080"/>
        <w:gridCol w:w="1080"/>
        <w:gridCol w:w="1080"/>
        <w:gridCol w:w="1080"/>
        <w:gridCol w:w="1080"/>
      </w:tblGrid>
      <w:tr>
        <w:tblPrEx>
          <w:tblLayout w:type="fixed"/>
          <w:tblCellMar>
            <w:top w:w="0" w:type="dxa"/>
            <w:left w:w="108" w:type="dxa"/>
            <w:bottom w:w="0" w:type="dxa"/>
            <w:right w:w="108" w:type="dxa"/>
          </w:tblCellMar>
        </w:tblPrEx>
        <w:trPr>
          <w:trHeight w:val="270" w:hRule="atLeast"/>
        </w:trPr>
        <w:tc>
          <w:tcPr>
            <w:tcW w:w="2340" w:type="dxa"/>
            <w:vMerge w:val="restart"/>
            <w:tcBorders>
              <w:top w:val="single" w:color="000000" w:sz="4" w:space="0"/>
              <w:left w:val="single" w:color="000000" w:sz="4" w:space="0"/>
              <w:bottom w:val="single" w:color="000000" w:sz="4" w:space="0"/>
              <w:right w:val="single" w:color="000000" w:sz="4" w:space="0"/>
              <w:tl2br w:val="single" w:color="000000" w:sz="4" w:space="0"/>
            </w:tcBorders>
            <w:shd w:val="clear" w:color="auto" w:fill="C5D9F1"/>
            <w:vAlign w:val="center"/>
          </w:tcPr>
          <w:p>
            <w:pPr>
              <w:widowControl/>
              <w:jc w:val="left"/>
              <w:rPr>
                <w:rFonts w:ascii="宋体" w:hAnsi="宋体" w:eastAsia="宋体" w:cs="宋体"/>
                <w:b/>
                <w:bCs/>
                <w:color w:val="000000"/>
                <w:kern w:val="0"/>
                <w:sz w:val="22"/>
              </w:rPr>
            </w:pPr>
            <w:r>
              <w:rPr>
                <w:rFonts w:hint="eastAsia" w:ascii="宋体" w:hAnsi="宋体" w:eastAsia="宋体" w:cs="宋体"/>
                <w:b/>
                <w:bCs/>
                <w:color w:val="000000"/>
                <w:kern w:val="0"/>
                <w:sz w:val="22"/>
              </w:rPr>
              <w:t xml:space="preserve">         </w:t>
            </w:r>
            <w:r>
              <w:rPr>
                <w:rFonts w:hint="eastAsia" w:ascii="宋体" w:hAnsi="宋体" w:eastAsia="宋体" w:cs="宋体"/>
                <w:b/>
                <w:bCs/>
                <w:color w:val="000000"/>
                <w:kern w:val="0"/>
                <w:sz w:val="22"/>
              </w:rPr>
              <w:t>sn</w:t>
            </w:r>
            <w:r>
              <w:rPr>
                <w:rFonts w:hint="eastAsia" w:ascii="宋体" w:hAnsi="宋体" w:eastAsia="宋体" w:cs="宋体"/>
                <w:b/>
                <w:bCs/>
                <w:color w:val="000000"/>
                <w:kern w:val="0"/>
                <w:sz w:val="22"/>
              </w:rPr>
              <w:br w:type="textWrapping"/>
            </w:r>
            <w:r>
              <w:rPr>
                <w:rFonts w:hint="eastAsia" w:ascii="宋体" w:hAnsi="宋体" w:eastAsia="宋体" w:cs="宋体"/>
                <w:b/>
                <w:bCs/>
                <w:color w:val="000000"/>
                <w:kern w:val="0"/>
                <w:sz w:val="22"/>
              </w:rPr>
              <w:t xml:space="preserve">   model</w:t>
            </w: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b/>
                <w:bCs/>
                <w:color w:val="000000"/>
                <w:kern w:val="0"/>
                <w:sz w:val="22"/>
              </w:rPr>
            </w:pPr>
            <w:r>
              <w:rPr>
                <w:rFonts w:hint="eastAsia" w:ascii="宋体" w:hAnsi="宋体" w:eastAsia="宋体" w:cs="宋体"/>
                <w:b/>
                <w:bCs/>
                <w:color w:val="000000"/>
                <w:kern w:val="0"/>
                <w:sz w:val="22"/>
              </w:rPr>
              <w:t>5~10</w:t>
            </w: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b/>
                <w:bCs/>
                <w:color w:val="000000"/>
                <w:kern w:val="0"/>
                <w:sz w:val="22"/>
              </w:rPr>
            </w:pPr>
            <w:r>
              <w:rPr>
                <w:rFonts w:hint="eastAsia" w:ascii="宋体" w:hAnsi="宋体" w:eastAsia="宋体" w:cs="宋体"/>
                <w:b/>
                <w:bCs/>
                <w:color w:val="000000"/>
                <w:kern w:val="0"/>
                <w:sz w:val="22"/>
              </w:rPr>
              <w:t>10~15</w:t>
            </w: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b/>
                <w:bCs/>
                <w:color w:val="000000"/>
                <w:kern w:val="0"/>
                <w:sz w:val="22"/>
              </w:rPr>
            </w:pPr>
            <w:r>
              <w:rPr>
                <w:rFonts w:hint="eastAsia" w:ascii="宋体" w:hAnsi="宋体" w:eastAsia="宋体" w:cs="宋体"/>
                <w:b/>
                <w:bCs/>
                <w:color w:val="000000"/>
                <w:kern w:val="0"/>
                <w:sz w:val="22"/>
              </w:rPr>
              <w:t>up15</w:t>
            </w:r>
          </w:p>
        </w:tc>
      </w:tr>
      <w:tr>
        <w:tblPrEx>
          <w:tblLayout w:type="fixed"/>
          <w:tblCellMar>
            <w:top w:w="0" w:type="dxa"/>
            <w:left w:w="108" w:type="dxa"/>
            <w:bottom w:w="0" w:type="dxa"/>
            <w:right w:w="108" w:type="dxa"/>
          </w:tblCellMar>
        </w:tblPrEx>
        <w:trPr>
          <w:trHeight w:val="270" w:hRule="atLeast"/>
        </w:trPr>
        <w:tc>
          <w:tcPr>
            <w:tcW w:w="234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eastAsia="宋体" w:cs="宋体"/>
                <w:b/>
                <w:bCs/>
                <w:color w:val="000000"/>
                <w:kern w:val="0"/>
                <w:sz w:val="22"/>
              </w:rPr>
            </w:pP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left"/>
              <w:rPr>
                <w:rFonts w:ascii="宋体" w:hAnsi="宋体" w:eastAsia="宋体" w:cs="宋体"/>
                <w:b/>
                <w:bCs/>
                <w:color w:val="000000"/>
                <w:kern w:val="0"/>
                <w:sz w:val="22"/>
              </w:rPr>
            </w:pPr>
            <w:r>
              <w:rPr>
                <w:rFonts w:hint="eastAsia" w:ascii="宋体" w:hAnsi="宋体" w:eastAsia="宋体" w:cs="宋体"/>
                <w:b/>
                <w:bCs/>
                <w:color w:val="000000"/>
                <w:kern w:val="0"/>
                <w:sz w:val="22"/>
              </w:rPr>
              <w:t>train</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left"/>
              <w:rPr>
                <w:rFonts w:ascii="宋体" w:hAnsi="宋体" w:eastAsia="宋体" w:cs="宋体"/>
                <w:b/>
                <w:bCs/>
                <w:color w:val="000000"/>
                <w:kern w:val="0"/>
                <w:sz w:val="22"/>
              </w:rPr>
            </w:pPr>
            <w:r>
              <w:rPr>
                <w:rFonts w:hint="eastAsia" w:ascii="宋体" w:hAnsi="宋体" w:eastAsia="宋体" w:cs="宋体"/>
                <w:b/>
                <w:bCs/>
                <w:color w:val="000000"/>
                <w:kern w:val="0"/>
                <w:sz w:val="22"/>
              </w:rPr>
              <w:t>test</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left"/>
              <w:rPr>
                <w:rFonts w:ascii="宋体" w:hAnsi="宋体" w:eastAsia="宋体" w:cs="宋体"/>
                <w:b/>
                <w:bCs/>
                <w:color w:val="000000"/>
                <w:kern w:val="0"/>
                <w:sz w:val="22"/>
              </w:rPr>
            </w:pPr>
            <w:r>
              <w:rPr>
                <w:rFonts w:hint="eastAsia" w:ascii="宋体" w:hAnsi="宋体" w:eastAsia="宋体" w:cs="宋体"/>
                <w:b/>
                <w:bCs/>
                <w:color w:val="000000"/>
                <w:kern w:val="0"/>
                <w:sz w:val="22"/>
              </w:rPr>
              <w:t>train</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left"/>
              <w:rPr>
                <w:rFonts w:ascii="宋体" w:hAnsi="宋体" w:eastAsia="宋体" w:cs="宋体"/>
                <w:b/>
                <w:bCs/>
                <w:color w:val="000000"/>
                <w:kern w:val="0"/>
                <w:sz w:val="22"/>
              </w:rPr>
            </w:pPr>
            <w:r>
              <w:rPr>
                <w:rFonts w:hint="eastAsia" w:ascii="宋体" w:hAnsi="宋体" w:eastAsia="宋体" w:cs="宋体"/>
                <w:b/>
                <w:bCs/>
                <w:color w:val="000000"/>
                <w:kern w:val="0"/>
                <w:sz w:val="22"/>
              </w:rPr>
              <w:t>test</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left"/>
              <w:rPr>
                <w:rFonts w:ascii="宋体" w:hAnsi="宋体" w:eastAsia="宋体" w:cs="宋体"/>
                <w:b/>
                <w:bCs/>
                <w:color w:val="000000"/>
                <w:kern w:val="0"/>
                <w:sz w:val="22"/>
              </w:rPr>
            </w:pPr>
            <w:r>
              <w:rPr>
                <w:rFonts w:hint="eastAsia" w:ascii="宋体" w:hAnsi="宋体" w:eastAsia="宋体" w:cs="宋体"/>
                <w:b/>
                <w:bCs/>
                <w:color w:val="000000"/>
                <w:kern w:val="0"/>
                <w:sz w:val="22"/>
              </w:rPr>
              <w:t>train</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left"/>
              <w:rPr>
                <w:rFonts w:ascii="宋体" w:hAnsi="宋体" w:eastAsia="宋体" w:cs="宋体"/>
                <w:b/>
                <w:bCs/>
                <w:color w:val="000000"/>
                <w:kern w:val="0"/>
                <w:sz w:val="22"/>
              </w:rPr>
            </w:pPr>
            <w:r>
              <w:rPr>
                <w:rFonts w:hint="eastAsia" w:ascii="宋体" w:hAnsi="宋体" w:eastAsia="宋体" w:cs="宋体"/>
                <w:b/>
                <w:bCs/>
                <w:color w:val="000000"/>
                <w:kern w:val="0"/>
                <w:sz w:val="22"/>
              </w:rPr>
              <w:t>test</w:t>
            </w:r>
          </w:p>
        </w:tc>
      </w:tr>
      <w:tr>
        <w:tblPrEx>
          <w:tblLayout w:type="fixed"/>
          <w:tblCellMar>
            <w:top w:w="0" w:type="dxa"/>
            <w:left w:w="108" w:type="dxa"/>
            <w:bottom w:w="0" w:type="dxa"/>
            <w:right w:w="108" w:type="dxa"/>
          </w:tblCellMar>
        </w:tblPrEx>
        <w:trPr>
          <w:trHeight w:val="270" w:hRule="atLeast"/>
        </w:trPr>
        <w:tc>
          <w:tcPr>
            <w:tcW w:w="234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left"/>
              <w:rPr>
                <w:rFonts w:ascii="宋体" w:hAnsi="宋体" w:eastAsia="宋体" w:cs="宋体"/>
                <w:b/>
                <w:bCs/>
                <w:color w:val="000000"/>
                <w:kern w:val="0"/>
                <w:sz w:val="22"/>
              </w:rPr>
            </w:pPr>
            <w:r>
              <w:rPr>
                <w:rFonts w:hint="default" w:ascii="宋体" w:hAnsi="宋体" w:eastAsia="宋体" w:cs="宋体"/>
                <w:b/>
                <w:bCs/>
                <w:color w:val="000000"/>
                <w:kern w:val="0"/>
                <w:sz w:val="22"/>
                <w:lang w:val="en-US"/>
              </w:rPr>
              <w:t>MyCNN</w:t>
            </w:r>
            <w:r>
              <w:rPr>
                <w:rFonts w:hint="eastAsia" w:ascii="宋体" w:hAnsi="宋体" w:eastAsia="宋体" w:cs="宋体"/>
                <w:b/>
                <w:bCs/>
                <w:color w:val="000000"/>
                <w:kern w:val="0"/>
                <w:sz w:val="22"/>
              </w:rPr>
              <w:t>_1</w:t>
            </w:r>
            <w:r>
              <w:rPr>
                <w:rFonts w:hint="default" w:ascii="宋体" w:hAnsi="宋体" w:eastAsia="宋体" w:cs="宋体"/>
                <w:b/>
                <w:bCs/>
                <w:color w:val="000000"/>
                <w:kern w:val="0"/>
                <w:sz w:val="22"/>
                <w:lang w:val="en-US"/>
              </w:rPr>
              <w:t>d</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0.9991</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0.5999</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0.9967</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0.6001</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0.9942</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0.5221</w:t>
            </w:r>
          </w:p>
        </w:tc>
      </w:tr>
      <w:tr>
        <w:tblPrEx>
          <w:tblLayout w:type="fixed"/>
          <w:tblCellMar>
            <w:top w:w="0" w:type="dxa"/>
            <w:left w:w="108" w:type="dxa"/>
            <w:bottom w:w="0" w:type="dxa"/>
            <w:right w:w="108" w:type="dxa"/>
          </w:tblCellMar>
        </w:tblPrEx>
        <w:trPr>
          <w:trHeight w:val="270" w:hRule="atLeast"/>
        </w:trPr>
        <w:tc>
          <w:tcPr>
            <w:tcW w:w="234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left"/>
              <w:rPr>
                <w:rFonts w:ascii="宋体" w:hAnsi="宋体" w:eastAsia="宋体" w:cs="宋体"/>
                <w:b/>
                <w:bCs/>
                <w:color w:val="000000"/>
                <w:kern w:val="0"/>
                <w:sz w:val="22"/>
              </w:rPr>
            </w:pPr>
            <w:r>
              <w:rPr>
                <w:rFonts w:hint="default" w:ascii="宋体" w:hAnsi="宋体" w:eastAsia="宋体" w:cs="宋体"/>
                <w:b/>
                <w:bCs/>
                <w:color w:val="000000"/>
                <w:kern w:val="0"/>
                <w:sz w:val="22"/>
                <w:lang w:val="en-US"/>
              </w:rPr>
              <w:t>MyCNN</w:t>
            </w:r>
            <w:r>
              <w:rPr>
                <w:rFonts w:hint="eastAsia" w:ascii="宋体" w:hAnsi="宋体" w:eastAsia="宋体" w:cs="宋体"/>
                <w:b/>
                <w:bCs/>
                <w:color w:val="000000"/>
                <w:kern w:val="0"/>
                <w:sz w:val="22"/>
              </w:rPr>
              <w:t>_2d</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0.9971</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FF0000"/>
                <w:kern w:val="0"/>
                <w:sz w:val="22"/>
              </w:rPr>
            </w:pPr>
            <w:r>
              <w:rPr>
                <w:rFonts w:hint="eastAsia" w:ascii="宋体" w:hAnsi="宋体" w:eastAsia="宋体" w:cs="宋体"/>
                <w:color w:val="FF0000"/>
                <w:kern w:val="0"/>
                <w:sz w:val="22"/>
              </w:rPr>
              <w:t>0.8288</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0.9977</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FF0000"/>
                <w:kern w:val="0"/>
                <w:szCs w:val="21"/>
              </w:rPr>
            </w:pPr>
            <w:r>
              <w:rPr>
                <w:rFonts w:hint="eastAsia" w:ascii="宋体" w:hAnsi="宋体" w:eastAsia="宋体" w:cs="宋体"/>
                <w:color w:val="FF0000"/>
                <w:kern w:val="0"/>
                <w:szCs w:val="21"/>
              </w:rPr>
              <w:t>0.8271</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0.998</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FF0000"/>
                <w:kern w:val="0"/>
                <w:szCs w:val="21"/>
              </w:rPr>
            </w:pPr>
            <w:r>
              <w:rPr>
                <w:rFonts w:hint="eastAsia" w:ascii="宋体" w:hAnsi="宋体" w:eastAsia="宋体" w:cs="宋体"/>
                <w:color w:val="FF0000"/>
                <w:kern w:val="0"/>
                <w:szCs w:val="21"/>
              </w:rPr>
              <w:t>0.731</w:t>
            </w:r>
          </w:p>
        </w:tc>
      </w:tr>
      <w:tr>
        <w:tblPrEx>
          <w:tblLayout w:type="fixed"/>
          <w:tblCellMar>
            <w:top w:w="0" w:type="dxa"/>
            <w:left w:w="108" w:type="dxa"/>
            <w:bottom w:w="0" w:type="dxa"/>
            <w:right w:w="108" w:type="dxa"/>
          </w:tblCellMar>
        </w:tblPrEx>
        <w:trPr>
          <w:trHeight w:val="270" w:hRule="atLeast"/>
        </w:trPr>
        <w:tc>
          <w:tcPr>
            <w:tcW w:w="234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left"/>
              <w:rPr>
                <w:rFonts w:ascii="宋体" w:hAnsi="宋体" w:eastAsia="宋体" w:cs="宋体"/>
                <w:b/>
                <w:bCs/>
                <w:color w:val="000000"/>
                <w:kern w:val="0"/>
                <w:sz w:val="22"/>
              </w:rPr>
            </w:pPr>
            <w:r>
              <w:rPr>
                <w:rFonts w:hint="default" w:ascii="宋体" w:hAnsi="宋体" w:eastAsia="宋体" w:cs="宋体"/>
                <w:b/>
                <w:bCs/>
                <w:color w:val="000000"/>
                <w:kern w:val="0"/>
                <w:sz w:val="22"/>
                <w:lang w:val="en-US"/>
              </w:rPr>
              <w:t>VGG</w:t>
            </w:r>
            <w:r>
              <w:rPr>
                <w:rFonts w:hint="eastAsia" w:ascii="宋体" w:hAnsi="宋体" w:eastAsia="宋体" w:cs="宋体"/>
                <w:b/>
                <w:bCs/>
                <w:color w:val="000000"/>
                <w:kern w:val="0"/>
                <w:sz w:val="22"/>
              </w:rPr>
              <w:t>16_1d</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0.99</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0.8905</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0.9783</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0.9033</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0.9687</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0.6687</w:t>
            </w:r>
          </w:p>
        </w:tc>
      </w:tr>
      <w:tr>
        <w:tblPrEx>
          <w:tblLayout w:type="fixed"/>
          <w:tblCellMar>
            <w:top w:w="0" w:type="dxa"/>
            <w:left w:w="108" w:type="dxa"/>
            <w:bottom w:w="0" w:type="dxa"/>
            <w:right w:w="108" w:type="dxa"/>
          </w:tblCellMar>
        </w:tblPrEx>
        <w:trPr>
          <w:trHeight w:val="270" w:hRule="atLeast"/>
        </w:trPr>
        <w:tc>
          <w:tcPr>
            <w:tcW w:w="234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left"/>
              <w:rPr>
                <w:rFonts w:ascii="宋体" w:hAnsi="宋体" w:eastAsia="宋体" w:cs="宋体"/>
                <w:b/>
                <w:bCs/>
                <w:color w:val="000000"/>
                <w:kern w:val="0"/>
                <w:sz w:val="22"/>
              </w:rPr>
            </w:pPr>
            <w:r>
              <w:rPr>
                <w:rFonts w:hint="default" w:ascii="宋体" w:hAnsi="宋体" w:eastAsia="宋体" w:cs="宋体"/>
                <w:b/>
                <w:bCs/>
                <w:color w:val="000000"/>
                <w:kern w:val="0"/>
                <w:sz w:val="22"/>
                <w:lang w:val="en-US"/>
              </w:rPr>
              <w:t>VGG</w:t>
            </w:r>
            <w:r>
              <w:rPr>
                <w:rFonts w:hint="eastAsia" w:ascii="宋体" w:hAnsi="宋体" w:eastAsia="宋体" w:cs="宋体"/>
                <w:b/>
                <w:bCs/>
                <w:color w:val="000000"/>
                <w:kern w:val="0"/>
                <w:sz w:val="22"/>
              </w:rPr>
              <w:t>16_2d</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0.9846</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FF0000"/>
                <w:kern w:val="0"/>
                <w:szCs w:val="21"/>
              </w:rPr>
            </w:pPr>
            <w:r>
              <w:rPr>
                <w:rFonts w:hint="eastAsia" w:ascii="宋体" w:hAnsi="宋体" w:eastAsia="宋体" w:cs="宋体"/>
                <w:color w:val="FF0000"/>
                <w:kern w:val="0"/>
                <w:szCs w:val="21"/>
              </w:rPr>
              <w:t>0.9103</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0.9722</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FF0000"/>
                <w:kern w:val="0"/>
                <w:szCs w:val="21"/>
              </w:rPr>
            </w:pPr>
            <w:r>
              <w:rPr>
                <w:rFonts w:hint="eastAsia" w:ascii="宋体" w:hAnsi="宋体" w:eastAsia="宋体" w:cs="宋体"/>
                <w:color w:val="FF0000"/>
                <w:kern w:val="0"/>
                <w:szCs w:val="21"/>
              </w:rPr>
              <w:t>0.932</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0.99</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FF0000"/>
                <w:kern w:val="0"/>
                <w:szCs w:val="21"/>
              </w:rPr>
            </w:pPr>
            <w:r>
              <w:rPr>
                <w:rFonts w:hint="eastAsia" w:ascii="宋体" w:hAnsi="宋体" w:eastAsia="宋体" w:cs="宋体"/>
                <w:color w:val="FF0000"/>
                <w:kern w:val="0"/>
                <w:szCs w:val="21"/>
              </w:rPr>
              <w:t>0.8504</w:t>
            </w:r>
          </w:p>
        </w:tc>
      </w:tr>
      <w:tr>
        <w:tblPrEx>
          <w:tblLayout w:type="fixed"/>
          <w:tblCellMar>
            <w:top w:w="0" w:type="dxa"/>
            <w:left w:w="108" w:type="dxa"/>
            <w:bottom w:w="0" w:type="dxa"/>
            <w:right w:w="108" w:type="dxa"/>
          </w:tblCellMar>
        </w:tblPrEx>
        <w:trPr>
          <w:trHeight w:val="270" w:hRule="atLeast"/>
        </w:trPr>
        <w:tc>
          <w:tcPr>
            <w:tcW w:w="234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left"/>
              <w:rPr>
                <w:rFonts w:ascii="宋体" w:hAnsi="宋体" w:eastAsia="宋体" w:cs="宋体"/>
                <w:b/>
                <w:bCs/>
                <w:color w:val="000000"/>
                <w:kern w:val="0"/>
                <w:sz w:val="22"/>
              </w:rPr>
            </w:pPr>
            <w:r>
              <w:rPr>
                <w:rFonts w:hint="default" w:ascii="宋体" w:hAnsi="宋体" w:eastAsia="宋体" w:cs="宋体"/>
                <w:b/>
                <w:bCs/>
                <w:color w:val="000000"/>
                <w:kern w:val="0"/>
                <w:sz w:val="22"/>
                <w:lang w:val="en-US"/>
              </w:rPr>
              <w:t>R</w:t>
            </w:r>
            <w:r>
              <w:rPr>
                <w:rFonts w:hint="eastAsia" w:ascii="宋体" w:hAnsi="宋体" w:eastAsia="宋体" w:cs="宋体"/>
                <w:b/>
                <w:bCs/>
                <w:color w:val="000000"/>
                <w:kern w:val="0"/>
                <w:sz w:val="22"/>
              </w:rPr>
              <w:t>es</w:t>
            </w:r>
            <w:r>
              <w:rPr>
                <w:rFonts w:hint="default" w:ascii="宋体" w:hAnsi="宋体" w:eastAsia="宋体" w:cs="宋体"/>
                <w:b/>
                <w:bCs/>
                <w:color w:val="000000"/>
                <w:kern w:val="0"/>
                <w:sz w:val="22"/>
                <w:lang w:val="en-US"/>
              </w:rPr>
              <w:t>N</w:t>
            </w:r>
            <w:r>
              <w:rPr>
                <w:rFonts w:hint="eastAsia" w:ascii="宋体" w:hAnsi="宋体" w:eastAsia="宋体" w:cs="宋体"/>
                <w:b/>
                <w:bCs/>
                <w:color w:val="000000"/>
                <w:kern w:val="0"/>
                <w:sz w:val="22"/>
              </w:rPr>
              <w:t>et_1d</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0.9923</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0.8632</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0.9965</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0.8584</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0.999</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FF0000"/>
                <w:kern w:val="0"/>
                <w:sz w:val="22"/>
              </w:rPr>
            </w:pPr>
            <w:r>
              <w:rPr>
                <w:rFonts w:hint="eastAsia" w:ascii="宋体" w:hAnsi="宋体" w:eastAsia="宋体" w:cs="宋体"/>
                <w:color w:val="FF0000"/>
                <w:kern w:val="0"/>
                <w:sz w:val="22"/>
              </w:rPr>
              <w:t>0.856</w:t>
            </w:r>
          </w:p>
        </w:tc>
      </w:tr>
      <w:tr>
        <w:tblPrEx>
          <w:tblLayout w:type="fixed"/>
          <w:tblCellMar>
            <w:top w:w="0" w:type="dxa"/>
            <w:left w:w="108" w:type="dxa"/>
            <w:bottom w:w="0" w:type="dxa"/>
            <w:right w:w="108" w:type="dxa"/>
          </w:tblCellMar>
        </w:tblPrEx>
        <w:trPr>
          <w:trHeight w:val="270" w:hRule="atLeast"/>
        </w:trPr>
        <w:tc>
          <w:tcPr>
            <w:tcW w:w="234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left"/>
              <w:rPr>
                <w:rFonts w:ascii="宋体" w:hAnsi="宋体" w:eastAsia="宋体" w:cs="宋体"/>
                <w:b/>
                <w:bCs/>
                <w:color w:val="000000"/>
                <w:kern w:val="0"/>
                <w:sz w:val="22"/>
              </w:rPr>
            </w:pPr>
            <w:r>
              <w:rPr>
                <w:rFonts w:hint="default" w:ascii="宋体" w:hAnsi="宋体" w:eastAsia="宋体" w:cs="宋体"/>
                <w:b/>
                <w:bCs/>
                <w:color w:val="000000"/>
                <w:kern w:val="0"/>
                <w:sz w:val="22"/>
                <w:lang w:val="en-US"/>
              </w:rPr>
              <w:t>Re</w:t>
            </w:r>
            <w:r>
              <w:rPr>
                <w:rFonts w:hint="eastAsia" w:ascii="宋体" w:hAnsi="宋体" w:eastAsia="宋体" w:cs="宋体"/>
                <w:b/>
                <w:bCs/>
                <w:color w:val="000000"/>
                <w:kern w:val="0"/>
                <w:sz w:val="22"/>
              </w:rPr>
              <w:t>s</w:t>
            </w:r>
            <w:r>
              <w:rPr>
                <w:rFonts w:hint="default" w:ascii="宋体" w:hAnsi="宋体" w:eastAsia="宋体" w:cs="宋体"/>
                <w:b/>
                <w:bCs/>
                <w:color w:val="000000"/>
                <w:kern w:val="0"/>
                <w:sz w:val="22"/>
                <w:lang w:val="en-US"/>
              </w:rPr>
              <w:t>N</w:t>
            </w:r>
            <w:r>
              <w:rPr>
                <w:rFonts w:hint="eastAsia" w:ascii="宋体" w:hAnsi="宋体" w:eastAsia="宋体" w:cs="宋体"/>
                <w:b/>
                <w:bCs/>
                <w:color w:val="000000"/>
                <w:kern w:val="0"/>
                <w:sz w:val="22"/>
              </w:rPr>
              <w:t>et_2d</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0.9949</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FF0000"/>
                <w:kern w:val="0"/>
                <w:sz w:val="22"/>
              </w:rPr>
            </w:pPr>
            <w:r>
              <w:rPr>
                <w:rFonts w:hint="eastAsia" w:ascii="宋体" w:hAnsi="宋体" w:eastAsia="宋体" w:cs="宋体"/>
                <w:color w:val="FF0000"/>
                <w:kern w:val="0"/>
                <w:sz w:val="22"/>
              </w:rPr>
              <w:t>0.8738</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0.9977</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FF0000"/>
                <w:kern w:val="0"/>
                <w:sz w:val="22"/>
              </w:rPr>
            </w:pPr>
            <w:r>
              <w:rPr>
                <w:rFonts w:hint="eastAsia" w:ascii="宋体" w:hAnsi="宋体" w:eastAsia="宋体" w:cs="宋体"/>
                <w:color w:val="FF0000"/>
                <w:kern w:val="0"/>
                <w:sz w:val="22"/>
              </w:rPr>
              <w:t>0.8801</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0.9938</w:t>
            </w:r>
          </w:p>
        </w:tc>
        <w:tc>
          <w:tcPr>
            <w:tcW w:w="1080" w:type="dxa"/>
            <w:tcBorders>
              <w:top w:val="single" w:color="000000" w:sz="4" w:space="0"/>
              <w:left w:val="single" w:color="000000" w:sz="4" w:space="0"/>
              <w:bottom w:val="single" w:color="000000" w:sz="4" w:space="0"/>
              <w:right w:val="single" w:color="000000" w:sz="4" w:space="0"/>
            </w:tcBorders>
            <w:shd w:val="clear" w:color="auto" w:fill="C5D9F1"/>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0.8132</w:t>
            </w:r>
          </w:p>
        </w:tc>
      </w:tr>
    </w:tbl>
    <w:p>
      <w:pPr>
        <w:pStyle w:val="34"/>
        <w:ind w:firstLine="0"/>
        <w:rPr>
          <w:rFonts w:ascii="Times New Roman" w:hAnsi="Times New Roman" w:eastAsiaTheme="minorEastAsia"/>
          <w:lang w:eastAsia="zh-CN"/>
        </w:rPr>
      </w:pPr>
    </w:p>
    <w:p>
      <w:pPr>
        <w:pStyle w:val="34"/>
        <w:ind w:firstLine="95" w:firstLineChars="50"/>
        <w:rPr>
          <w:rFonts w:ascii="Times New Roman" w:hAnsi="Times New Roman"/>
          <w:lang w:eastAsia="zh-CN"/>
        </w:rPr>
      </w:pPr>
    </w:p>
    <w:p>
      <w:pPr>
        <w:pStyle w:val="38"/>
        <w:jc w:val="left"/>
        <w:rPr>
          <w:rFonts w:ascii="Arial" w:hAnsi="Arial" w:cs="Arial"/>
        </w:rPr>
      </w:pPr>
      <w:r>
        <w:rPr>
          <w:rFonts w:ascii="Arial" w:hAnsi="Arial" w:eastAsia="宋体" w:cs="Arial"/>
          <w:lang w:eastAsia="zh-CN"/>
        </w:rPr>
        <w:t>5</w:t>
      </w:r>
      <w:r>
        <w:rPr>
          <w:rFonts w:ascii="Arial" w:hAnsi="Arial" w:cs="Arial"/>
        </w:rPr>
        <w:t xml:space="preserve">. </w:t>
      </w:r>
      <w:commentRangeStart w:id="13"/>
      <w:r>
        <w:rPr>
          <w:rFonts w:ascii="Arial" w:hAnsi="Arial" w:cs="Arial"/>
        </w:rPr>
        <w:t>Conclusions</w:t>
      </w:r>
      <w:commentRangeEnd w:id="13"/>
      <w:r>
        <w:commentReference w:id="13"/>
      </w:r>
    </w:p>
    <w:p>
      <w:pPr>
        <w:pStyle w:val="19"/>
        <w:spacing w:line="240" w:lineRule="exact"/>
        <w:rPr>
          <w:rFonts w:hint="eastAsia"/>
        </w:rPr>
      </w:pPr>
    </w:p>
    <w:p>
      <w:pPr>
        <w:ind w:firstLine="95" w:firstLineChars="50"/>
        <w:rPr>
          <w:rFonts w:ascii="Times New Roman" w:hAnsi="Times New Roman"/>
          <w:sz w:val="19"/>
          <w:szCs w:val="19"/>
          <w:shd w:val="clear" w:color="auto" w:fill="FFFFFF"/>
        </w:rPr>
      </w:pPr>
      <w:bookmarkStart w:id="0" w:name="page3"/>
      <w:bookmarkEnd w:id="0"/>
      <w:r>
        <w:rPr>
          <w:rFonts w:ascii="Times New Roman" w:hAnsi="Times New Roman"/>
          <w:sz w:val="19"/>
          <w:szCs w:val="19"/>
          <w:shd w:val="clear" w:color="auto" w:fill="FFFFFF"/>
        </w:rPr>
        <w:t xml:space="preserve">The goal that we propose spectral classification is to maximize the extraction of common features and to minimize the extraction of noise and spectral individual features, which enhances the generalization capabilities of the network. We </w:t>
      </w:r>
      <w:r>
        <w:rPr>
          <w:rFonts w:hint="eastAsia" w:ascii="Times New Roman" w:hAnsi="Times New Roman"/>
          <w:sz w:val="19"/>
          <w:szCs w:val="19"/>
          <w:shd w:val="clear" w:color="auto" w:fill="FFFFFF"/>
        </w:rPr>
        <w:t>a</w:t>
      </w:r>
      <w:r>
        <w:rPr>
          <w:rFonts w:ascii="Times New Roman" w:hAnsi="Times New Roman"/>
          <w:sz w:val="19"/>
          <w:szCs w:val="19"/>
          <w:shd w:val="clear" w:color="auto" w:fill="FFFFFF"/>
        </w:rPr>
        <w:t>lso f</w:t>
      </w:r>
      <w:r>
        <w:rPr>
          <w:rFonts w:ascii="Times New Roman" w:hAnsi="Times New Roman"/>
          <w:sz w:val="19"/>
          <w:szCs w:val="19"/>
          <w:shd w:val="clear" w:color="auto" w:fill="FFFFFF"/>
        </w:rPr>
        <w:t>ind</w:t>
      </w:r>
      <w:r>
        <w:rPr>
          <w:rFonts w:ascii="Times New Roman" w:hAnsi="Times New Roman"/>
          <w:sz w:val="19"/>
          <w:szCs w:val="19"/>
          <w:shd w:val="clear" w:color="auto" w:fill="FFFFFF"/>
        </w:rPr>
        <w:t xml:space="preserve"> that the simple DNN network cannot extract the features of the spectrum well, but the CNN with strong feature extraction capability </w:t>
      </w:r>
      <w:r>
        <w:rPr>
          <w:rFonts w:ascii="Times New Roman" w:hAnsi="Times New Roman"/>
          <w:sz w:val="19"/>
          <w:szCs w:val="19"/>
          <w:shd w:val="clear" w:color="auto" w:fill="FFFFFF"/>
        </w:rPr>
        <w:t>can lead to significant overfitting</w:t>
      </w:r>
      <w:r>
        <w:rPr>
          <w:rFonts w:ascii="Times New Roman" w:hAnsi="Times New Roman"/>
          <w:sz w:val="19"/>
          <w:szCs w:val="19"/>
          <w:shd w:val="clear" w:color="auto" w:fill="FFFFFF"/>
        </w:rPr>
        <w:t>. It also comes out that the deep network does not suit for the denoising training of the encoder, because its feedback process could be very long. This makes the encoder difficult to train and achieve good denoising result.</w:t>
      </w:r>
    </w:p>
    <w:p>
      <w:pPr>
        <w:ind w:firstLine="95" w:firstLineChars="50"/>
        <w:rPr>
          <w:rFonts w:ascii="Times New Roman" w:hAnsi="Times New Roman"/>
          <w:sz w:val="19"/>
          <w:szCs w:val="19"/>
          <w:shd w:val="clear" w:color="auto" w:fill="FFFFFF"/>
        </w:rPr>
      </w:pPr>
      <w:r>
        <w:rPr>
          <w:rFonts w:ascii="Times New Roman" w:hAnsi="Times New Roman"/>
          <w:sz w:val="19"/>
          <w:szCs w:val="19"/>
          <w:shd w:val="clear" w:color="auto" w:fill="FFFFFF"/>
        </w:rPr>
        <w:t xml:space="preserve">EMCCNN </w:t>
      </w:r>
      <w:r>
        <w:rPr>
          <w:rFonts w:hint="eastAsia" w:ascii="Times New Roman" w:hAnsi="Times New Roman"/>
          <w:sz w:val="19"/>
          <w:szCs w:val="19"/>
          <w:shd w:val="clear" w:color="auto" w:fill="FFFFFF"/>
        </w:rPr>
        <w:t>is</w:t>
      </w:r>
      <w:r>
        <w:rPr>
          <w:rFonts w:ascii="Times New Roman" w:hAnsi="Times New Roman"/>
          <w:sz w:val="19"/>
          <w:szCs w:val="19"/>
          <w:shd w:val="clear" w:color="auto" w:fill="FFFFFF"/>
        </w:rPr>
        <w:t xml:space="preserve"> not deep, which is good for the encoder to achieve good denoising result. On the other hand, convolution kernels of different scales can extract spectral peaks of different quality, which provides sufficient options for the classifier. By weighting the quality of features, the network can select high-quality spectral type features. This design makes EMCCNN achieve the best results in the three </w:t>
      </w:r>
      <w:r>
        <w:rPr>
          <w:rFonts w:ascii="Times New Roman" w:hAnsi="Times New Roman"/>
          <w:sz w:val="19"/>
          <w:szCs w:val="19"/>
          <w:shd w:val="clear" w:color="auto" w:fill="FFFFFF"/>
        </w:rPr>
        <w:t>SNRs</w:t>
      </w:r>
      <w:r>
        <w:rPr>
          <w:rFonts w:ascii="Times New Roman" w:hAnsi="Times New Roman"/>
          <w:sz w:val="19"/>
          <w:szCs w:val="19"/>
          <w:shd w:val="clear" w:color="auto" w:fill="FFFFFF"/>
        </w:rPr>
        <w:t xml:space="preserve"> of </w:t>
      </w:r>
      <w:r>
        <w:rPr>
          <w:rFonts w:ascii="Times New Roman" w:hAnsi="Times New Roman"/>
          <w:sz w:val="19"/>
          <w:szCs w:val="19"/>
          <w:shd w:val="clear" w:color="auto" w:fill="FFFFFF"/>
        </w:rPr>
        <w:t>1D</w:t>
      </w:r>
      <w:r>
        <w:rPr>
          <w:rFonts w:ascii="Times New Roman" w:hAnsi="Times New Roman"/>
          <w:sz w:val="19"/>
          <w:szCs w:val="19"/>
          <w:shd w:val="clear" w:color="auto" w:fill="FFFFFF"/>
        </w:rPr>
        <w:t xml:space="preserve"> data.</w:t>
      </w:r>
    </w:p>
    <w:p>
      <w:pPr>
        <w:ind w:firstLine="95" w:firstLineChars="50"/>
        <w:rPr>
          <w:rFonts w:ascii="Times New Roman" w:hAnsi="Times New Roman"/>
          <w:sz w:val="19"/>
          <w:szCs w:val="19"/>
          <w:shd w:val="clear" w:color="auto" w:fill="FFFFFF"/>
        </w:rPr>
      </w:pPr>
      <w:r>
        <w:rPr>
          <w:rFonts w:ascii="Times New Roman" w:hAnsi="Times New Roman"/>
          <w:sz w:val="19"/>
          <w:szCs w:val="19"/>
          <w:shd w:val="clear" w:color="auto" w:fill="FFFFFF"/>
        </w:rPr>
        <w:t xml:space="preserve">Through the classification of </w:t>
      </w:r>
      <w:r>
        <w:rPr>
          <w:rFonts w:ascii="Times New Roman" w:hAnsi="Times New Roman"/>
          <w:sz w:val="19"/>
          <w:szCs w:val="19"/>
          <w:shd w:val="clear" w:color="auto" w:fill="FFFFFF"/>
        </w:rPr>
        <w:t>1D</w:t>
      </w:r>
      <w:r>
        <w:rPr>
          <w:rFonts w:ascii="Times New Roman" w:hAnsi="Times New Roman"/>
          <w:sz w:val="19"/>
          <w:szCs w:val="19"/>
          <w:shd w:val="clear" w:color="auto" w:fill="FFFFFF"/>
        </w:rPr>
        <w:t xml:space="preserve"> data </w:t>
      </w:r>
      <w:r>
        <w:rPr>
          <w:rFonts w:hint="eastAsia" w:ascii="Times New Roman" w:hAnsi="Times New Roman"/>
          <w:sz w:val="19"/>
          <w:szCs w:val="19"/>
          <w:shd w:val="clear" w:color="auto" w:fill="FFFFFF"/>
        </w:rPr>
        <w:t>with</w:t>
      </w:r>
      <w:r>
        <w:rPr>
          <w:rFonts w:ascii="Times New Roman" w:hAnsi="Times New Roman"/>
          <w:sz w:val="19"/>
          <w:szCs w:val="19"/>
          <w:shd w:val="clear" w:color="auto" w:fill="FFFFFF"/>
        </w:rPr>
        <w:t xml:space="preserve"> </w:t>
      </w:r>
      <w:r>
        <w:rPr>
          <w:rFonts w:ascii="Times New Roman" w:hAnsi="Times New Roman"/>
          <w:sz w:val="19"/>
          <w:szCs w:val="19"/>
          <w:shd w:val="clear" w:color="auto" w:fill="FFFFFF"/>
        </w:rPr>
        <w:t>2D</w:t>
      </w:r>
      <w:r>
        <w:rPr>
          <w:rFonts w:ascii="Times New Roman" w:hAnsi="Times New Roman"/>
          <w:sz w:val="19"/>
          <w:szCs w:val="19"/>
          <w:shd w:val="clear" w:color="auto" w:fill="FFFFFF"/>
        </w:rPr>
        <w:t xml:space="preserve"> folding, we can find that the </w:t>
      </w:r>
      <w:r>
        <w:rPr>
          <w:rFonts w:ascii="Times New Roman" w:hAnsi="Times New Roman"/>
          <w:sz w:val="19"/>
          <w:szCs w:val="19"/>
          <w:shd w:val="clear" w:color="auto" w:fill="FFFFFF"/>
        </w:rPr>
        <w:t>1D</w:t>
      </w:r>
      <w:r>
        <w:rPr>
          <w:rFonts w:ascii="Times New Roman" w:hAnsi="Times New Roman"/>
          <w:sz w:val="19"/>
          <w:szCs w:val="19"/>
          <w:shd w:val="clear" w:color="auto" w:fill="FFFFFF"/>
        </w:rPr>
        <w:t xml:space="preserve"> spectral data has relevance in</w:t>
      </w:r>
      <w:r>
        <w:rPr>
          <w:rFonts w:ascii="Times New Roman" w:hAnsi="Times New Roman"/>
          <w:sz w:val="19"/>
          <w:szCs w:val="19"/>
          <w:shd w:val="clear" w:color="auto" w:fill="FFFFFF"/>
        </w:rPr>
        <w:t xml:space="preserve"> 1D scale.</w:t>
      </w:r>
      <w:r>
        <w:rPr>
          <w:rFonts w:ascii="Times New Roman" w:hAnsi="Times New Roman"/>
          <w:sz w:val="19"/>
          <w:szCs w:val="19"/>
          <w:shd w:val="clear" w:color="auto" w:fill="FFFFFF"/>
        </w:rPr>
        <w:t xml:space="preserve"> </w:t>
      </w:r>
      <w:r>
        <w:rPr>
          <w:rFonts w:ascii="Times New Roman" w:hAnsi="Times New Roman"/>
          <w:sz w:val="19"/>
          <w:szCs w:val="19"/>
          <w:shd w:val="clear" w:color="auto" w:fill="FFFFFF"/>
        </w:rPr>
        <w:t>A</w:t>
      </w:r>
      <w:r>
        <w:rPr>
          <w:rFonts w:ascii="Times New Roman" w:hAnsi="Times New Roman"/>
          <w:sz w:val="19"/>
          <w:szCs w:val="19"/>
          <w:shd w:val="clear" w:color="auto" w:fill="FFFFFF"/>
        </w:rPr>
        <w:t xml:space="preserve">lthough it is not vertically related after folding, the </w:t>
      </w:r>
      <w:r>
        <w:rPr>
          <w:rFonts w:ascii="Times New Roman" w:hAnsi="Times New Roman"/>
          <w:sz w:val="19"/>
          <w:szCs w:val="19"/>
          <w:shd w:val="clear" w:color="auto" w:fill="FFFFFF"/>
        </w:rPr>
        <w:t>2D</w:t>
      </w:r>
      <w:r>
        <w:rPr>
          <w:rFonts w:ascii="Times New Roman" w:hAnsi="Times New Roman"/>
          <w:sz w:val="19"/>
          <w:szCs w:val="19"/>
          <w:shd w:val="clear" w:color="auto" w:fill="FFFFFF"/>
        </w:rPr>
        <w:t xml:space="preserve"> classification network can still achieve good results. This proves that the</w:t>
      </w:r>
      <w:r>
        <w:rPr>
          <w:rFonts w:ascii="Times New Roman" w:hAnsi="Times New Roman"/>
          <w:sz w:val="19"/>
          <w:szCs w:val="19"/>
          <w:shd w:val="clear" w:color="auto" w:fill="FFFFFF"/>
        </w:rPr>
        <w:t xml:space="preserve"> 2D</w:t>
      </w:r>
      <w:r>
        <w:rPr>
          <w:rFonts w:ascii="Times New Roman" w:hAnsi="Times New Roman"/>
          <w:sz w:val="19"/>
          <w:szCs w:val="19"/>
          <w:shd w:val="clear" w:color="auto" w:fill="FFFFFF"/>
        </w:rPr>
        <w:t xml:space="preserve"> classification of </w:t>
      </w:r>
      <w:r>
        <w:rPr>
          <w:rFonts w:ascii="Times New Roman" w:hAnsi="Times New Roman"/>
          <w:sz w:val="19"/>
          <w:szCs w:val="19"/>
          <w:shd w:val="clear" w:color="auto" w:fill="FFFFFF"/>
        </w:rPr>
        <w:t>1D</w:t>
      </w:r>
      <w:r>
        <w:rPr>
          <w:rFonts w:ascii="Times New Roman" w:hAnsi="Times New Roman"/>
          <w:sz w:val="19"/>
          <w:szCs w:val="19"/>
          <w:shd w:val="clear" w:color="auto" w:fill="FFFFFF"/>
        </w:rPr>
        <w:t xml:space="preserve"> data is feasible, especially for the case </w:t>
      </w:r>
      <w:r>
        <w:rPr>
          <w:rFonts w:ascii="Times New Roman" w:hAnsi="Times New Roman"/>
          <w:sz w:val="19"/>
          <w:szCs w:val="19"/>
          <w:shd w:val="clear" w:color="auto" w:fill="FFFFFF"/>
        </w:rPr>
        <w:t xml:space="preserve">that the </w:t>
      </w:r>
      <w:r>
        <w:rPr>
          <w:rFonts w:ascii="Times New Roman" w:hAnsi="Times New Roman"/>
          <w:sz w:val="19"/>
          <w:szCs w:val="19"/>
          <w:shd w:val="clear" w:color="auto" w:fill="FFFFFF"/>
        </w:rPr>
        <w:t>1D</w:t>
      </w:r>
      <w:r>
        <w:rPr>
          <w:rFonts w:ascii="Times New Roman" w:hAnsi="Times New Roman"/>
          <w:sz w:val="19"/>
          <w:szCs w:val="19"/>
          <w:shd w:val="clear" w:color="auto" w:fill="FFFFFF"/>
        </w:rPr>
        <w:t xml:space="preserve"> classification is extremely easy to overfit. In this case, folding the data into </w:t>
      </w:r>
      <w:r>
        <w:rPr>
          <w:rFonts w:ascii="Times New Roman" w:hAnsi="Times New Roman"/>
          <w:sz w:val="19"/>
          <w:szCs w:val="19"/>
          <w:shd w:val="clear" w:color="auto" w:fill="FFFFFF"/>
        </w:rPr>
        <w:t>2D</w:t>
      </w:r>
      <w:r>
        <w:rPr>
          <w:rFonts w:ascii="Times New Roman" w:hAnsi="Times New Roman"/>
          <w:sz w:val="19"/>
          <w:szCs w:val="19"/>
          <w:shd w:val="clear" w:color="auto" w:fill="FFFFFF"/>
        </w:rPr>
        <w:t xml:space="preserve"> can effectively eliminate the appearance of overfitting.</w:t>
      </w:r>
    </w:p>
    <w:p>
      <w:pPr>
        <w:pStyle w:val="34"/>
        <w:ind w:firstLine="0"/>
        <w:rPr>
          <w:rFonts w:ascii="Times New Roman" w:hAnsi="Times New Roman"/>
          <w:lang w:eastAsia="zh-CN"/>
        </w:rPr>
      </w:pPr>
    </w:p>
    <w:p>
      <w:pPr>
        <w:pStyle w:val="34"/>
        <w:ind w:firstLine="0"/>
        <w:rPr>
          <w:rFonts w:ascii="Times New Roman" w:hAnsi="Times New Roman"/>
          <w:lang w:eastAsia="zh-CN"/>
        </w:rPr>
      </w:pPr>
    </w:p>
    <w:p>
      <w:pPr>
        <w:pStyle w:val="38"/>
        <w:jc w:val="left"/>
        <w:rPr>
          <w:rFonts w:ascii="Times New Roman" w:hAnsi="Times New Roman"/>
          <w:kern w:val="20"/>
        </w:rPr>
      </w:pPr>
      <w:r>
        <w:rPr>
          <w:rFonts w:hint="eastAsia" w:ascii="Arial" w:hAnsi="Arial" w:cs="Arial"/>
        </w:rPr>
        <w:t>Acknowledgement</w:t>
      </w:r>
    </w:p>
    <w:p>
      <w:pPr>
        <w:pStyle w:val="33"/>
        <w:rPr>
          <w:rFonts w:ascii="Times New Roman" w:hAnsi="Times New Roman"/>
          <w:kern w:val="20"/>
        </w:rPr>
      </w:pPr>
    </w:p>
    <w:p>
      <w:pPr>
        <w:pStyle w:val="33"/>
        <w:ind w:firstLine="95" w:firstLineChars="50"/>
        <w:rPr>
          <w:rFonts w:ascii="Times New Roman" w:hAnsi="Times New Roman" w:eastAsia="宋体"/>
          <w:kern w:val="20"/>
          <w:lang w:eastAsia="zh-CN"/>
        </w:rPr>
      </w:pPr>
      <w:r>
        <w:rPr>
          <w:rFonts w:hint="eastAsia" w:ascii="Times New Roman" w:hAnsi="Times New Roman"/>
          <w:kern w:val="20"/>
        </w:rPr>
        <w:t xml:space="preserve">This </w:t>
      </w:r>
      <w:r>
        <w:rPr>
          <w:rFonts w:hint="eastAsia" w:ascii="Times New Roman" w:hAnsi="Times New Roman" w:eastAsia="宋体"/>
          <w:kern w:val="20"/>
          <w:lang w:eastAsia="zh-CN"/>
        </w:rPr>
        <w:t>paper</w:t>
      </w:r>
      <w:r>
        <w:rPr>
          <w:rFonts w:hint="eastAsia" w:ascii="Times New Roman" w:hAnsi="Times New Roman"/>
          <w:kern w:val="20"/>
        </w:rPr>
        <w:t xml:space="preserve"> is supported by the National Natural Science Foundation of China (11473019), Shandong Provincial Natural Science Foundation, China (ZR2017MA046, ZR2018MA032)</w:t>
      </w:r>
      <w:r>
        <w:rPr>
          <w:rFonts w:hint="eastAsia" w:ascii="Times New Roman" w:hAnsi="Times New Roman" w:eastAsia="宋体"/>
          <w:kern w:val="20"/>
          <w:lang w:eastAsia="zh-CN"/>
        </w:rPr>
        <w:t>.</w:t>
      </w:r>
    </w:p>
    <w:p>
      <w:pPr>
        <w:pStyle w:val="34"/>
        <w:ind w:firstLine="0"/>
        <w:rPr>
          <w:rFonts w:ascii="Times New Roman" w:hAnsi="Times New Roman"/>
          <w:lang w:eastAsia="zh-CN"/>
        </w:rPr>
      </w:pPr>
    </w:p>
    <w:p>
      <w:pPr>
        <w:pStyle w:val="34"/>
        <w:ind w:firstLine="0"/>
        <w:rPr>
          <w:rFonts w:ascii="Times New Roman" w:hAnsi="Times New Roman"/>
          <w:lang w:eastAsia="zh-CN"/>
        </w:rPr>
      </w:pPr>
    </w:p>
    <w:p>
      <w:pPr>
        <w:wordWrap/>
        <w:adjustRightInd w:val="0"/>
        <w:jc w:val="left"/>
        <w:rPr>
          <w:rFonts w:ascii="Arial" w:hAnsi="Arial" w:cs="Arial"/>
          <w:kern w:val="0"/>
          <w:sz w:val="24"/>
          <w:szCs w:val="24"/>
        </w:rPr>
      </w:pPr>
      <w:r>
        <w:rPr>
          <w:rFonts w:ascii="Arial" w:hAnsi="Arial" w:cs="Arial"/>
          <w:b/>
          <w:bCs/>
          <w:color w:val="00208B"/>
          <w:kern w:val="0"/>
          <w:sz w:val="28"/>
          <w:szCs w:val="28"/>
        </w:rPr>
        <w:t>References</w:t>
      </w:r>
    </w:p>
    <w:p>
      <w:pPr>
        <w:wordWrap/>
        <w:adjustRightInd w:val="0"/>
        <w:spacing w:line="240" w:lineRule="exact"/>
        <w:jc w:val="left"/>
        <w:rPr>
          <w:rFonts w:hint="eastAsia" w:ascii="Minion Pro" w:hAnsi="Minion Pro"/>
          <w:kern w:val="0"/>
          <w:sz w:val="24"/>
          <w:szCs w:val="24"/>
        </w:rPr>
      </w:pPr>
    </w:p>
    <w:p>
      <w:pPr>
        <w:pStyle w:val="39"/>
        <w:numPr>
          <w:ilvl w:val="0"/>
          <w:numId w:val="4"/>
        </w:numPr>
        <w:tabs>
          <w:tab w:val="clear" w:pos="720"/>
        </w:tabs>
        <w:ind w:left="369" w:hanging="369"/>
        <w:rPr>
          <w:rFonts w:ascii="Times New Roman" w:hAnsi="Times New Roman"/>
          <w:szCs w:val="20"/>
        </w:rPr>
      </w:pPr>
      <w:bookmarkStart w:id="1" w:name="_Hlk6260256"/>
      <w:r>
        <w:rPr>
          <w:rFonts w:ascii="Times New Roman" w:hAnsi="Times New Roman"/>
          <w:szCs w:val="20"/>
        </w:rPr>
        <w:t>Simonyan K , Zisserman A . Very Deep Convolutional Networks for Large-Scale Image Recognition[J]. Computer Science, 2014.</w:t>
      </w:r>
    </w:p>
    <w:p>
      <w:pPr>
        <w:pStyle w:val="39"/>
        <w:numPr>
          <w:ilvl w:val="0"/>
          <w:numId w:val="4"/>
        </w:numPr>
        <w:tabs>
          <w:tab w:val="clear" w:pos="720"/>
        </w:tabs>
        <w:ind w:left="369" w:hanging="369"/>
        <w:rPr>
          <w:rFonts w:ascii="Times New Roman" w:hAnsi="Times New Roman"/>
          <w:szCs w:val="20"/>
        </w:rPr>
      </w:pPr>
      <w:r>
        <w:rPr>
          <w:rFonts w:ascii="Times New Roman" w:hAnsi="Times New Roman"/>
          <w:szCs w:val="20"/>
        </w:rPr>
        <w:t>He K , Zhang X , Ren S , et al. Deep Residual Learning for Image Recognition[J]. 2015.</w:t>
      </w:r>
    </w:p>
    <w:p>
      <w:pPr>
        <w:pStyle w:val="39"/>
        <w:numPr>
          <w:ilvl w:val="0"/>
          <w:numId w:val="4"/>
        </w:numPr>
        <w:tabs>
          <w:tab w:val="clear" w:pos="720"/>
        </w:tabs>
        <w:ind w:left="369" w:hanging="369"/>
        <w:rPr>
          <w:rFonts w:ascii="Times New Roman" w:hAnsi="Times New Roman"/>
          <w:szCs w:val="20"/>
        </w:rPr>
      </w:pPr>
      <w:r>
        <w:rPr>
          <w:rFonts w:ascii="Times New Roman" w:hAnsi="Times New Roman"/>
          <w:szCs w:val="20"/>
        </w:rPr>
        <w:t>Huang G , Liu Z , Weinberger K Q . Densely Connected Convolutional Networks[J]. 2016.</w:t>
      </w:r>
    </w:p>
    <w:p>
      <w:pPr>
        <w:pStyle w:val="39"/>
        <w:numPr>
          <w:ilvl w:val="0"/>
          <w:numId w:val="4"/>
        </w:numPr>
        <w:tabs>
          <w:tab w:val="clear" w:pos="720"/>
        </w:tabs>
        <w:ind w:left="369" w:hanging="369"/>
        <w:rPr>
          <w:rFonts w:ascii="Times New Roman" w:hAnsi="Times New Roman"/>
          <w:szCs w:val="20"/>
        </w:rPr>
      </w:pPr>
      <w:r>
        <w:rPr>
          <w:rFonts w:ascii="Times New Roman" w:hAnsi="Times New Roman"/>
          <w:szCs w:val="20"/>
        </w:rPr>
        <w:t>Yue J , Zhao W , Mao S , et al. Spectral–spatial classification of hyperspectral images using deep convolutional neural networks[J]. Remote Sensing Letters, 2015, 6(6):468-477.</w:t>
      </w:r>
    </w:p>
    <w:p>
      <w:pPr>
        <w:pStyle w:val="39"/>
        <w:numPr>
          <w:ilvl w:val="0"/>
          <w:numId w:val="4"/>
        </w:numPr>
        <w:tabs>
          <w:tab w:val="clear" w:pos="720"/>
        </w:tabs>
        <w:ind w:left="369" w:hanging="369"/>
        <w:rPr>
          <w:rFonts w:ascii="Times New Roman" w:hAnsi="Times New Roman"/>
          <w:szCs w:val="20"/>
        </w:rPr>
      </w:pPr>
      <w:r>
        <w:rPr>
          <w:rFonts w:ascii="Times New Roman" w:hAnsi="Times New Roman"/>
          <w:szCs w:val="20"/>
        </w:rPr>
        <w:t>Wen-Yu W , Ge-Lin G , Chun-Yu M A , et al. Extracting Convolutional Features of WDMS Spectra with Anti Bayesian Learning Paradigm[J]. Spectroscopy and Spectral Analysis, 2018.</w:t>
      </w:r>
    </w:p>
    <w:bookmarkEnd w:id="1"/>
    <w:p>
      <w:pPr>
        <w:pStyle w:val="39"/>
        <w:ind w:firstLine="0"/>
        <w:rPr>
          <w:rFonts w:ascii="Times New Roman" w:hAnsi="Times New Roman"/>
        </w:rPr>
      </w:pPr>
    </w:p>
    <w:p>
      <w:pPr>
        <w:pStyle w:val="39"/>
        <w:rPr>
          <w:rFonts w:ascii="Times New Roman" w:hAnsi="Times New Roman"/>
          <w:kern w:val="0"/>
        </w:rPr>
      </w:pPr>
    </w:p>
    <w:p>
      <w:pPr>
        <w:wordWrap/>
        <w:adjustRightInd w:val="0"/>
        <w:spacing w:line="280" w:lineRule="exact"/>
        <w:jc w:val="left"/>
        <w:rPr>
          <w:rFonts w:ascii="Times New Roman" w:hAnsi="Times New Roman"/>
          <w:kern w:val="0"/>
          <w:sz w:val="18"/>
          <w:szCs w:val="18"/>
        </w:rPr>
      </w:pPr>
    </w:p>
    <w:p>
      <w:pPr>
        <w:wordWrap/>
        <w:adjustRightInd w:val="0"/>
        <w:spacing w:line="280" w:lineRule="exact"/>
        <w:jc w:val="left"/>
        <w:rPr>
          <w:rFonts w:ascii="Times New Roman" w:hAnsi="Times New Roman"/>
          <w:kern w:val="0"/>
          <w:sz w:val="18"/>
          <w:szCs w:val="18"/>
        </w:rPr>
      </w:pPr>
    </w:p>
    <w:p>
      <w:pPr>
        <w:wordWrap/>
        <w:adjustRightInd w:val="0"/>
        <w:spacing w:line="280" w:lineRule="exact"/>
        <w:jc w:val="left"/>
        <w:rPr>
          <w:rFonts w:ascii="Times New Roman" w:hAnsi="Times New Roman"/>
          <w:kern w:val="0"/>
          <w:sz w:val="18"/>
          <w:szCs w:val="18"/>
        </w:rPr>
      </w:pPr>
    </w:p>
    <w:p>
      <w:pPr>
        <w:wordWrap/>
        <w:adjustRightInd w:val="0"/>
        <w:spacing w:line="280" w:lineRule="exact"/>
        <w:jc w:val="left"/>
        <w:rPr>
          <w:rFonts w:ascii="Times New Roman" w:hAnsi="Times New Roman"/>
          <w:kern w:val="0"/>
          <w:sz w:val="18"/>
          <w:szCs w:val="18"/>
        </w:rPr>
      </w:pPr>
    </w:p>
    <w:p>
      <w:pPr>
        <w:wordWrap/>
        <w:adjustRightInd w:val="0"/>
        <w:spacing w:line="280" w:lineRule="exact"/>
        <w:jc w:val="left"/>
        <w:rPr>
          <w:rFonts w:ascii="Times New Roman" w:hAnsi="Times New Roman"/>
          <w:kern w:val="0"/>
          <w:sz w:val="18"/>
          <w:szCs w:val="18"/>
        </w:rPr>
      </w:pPr>
    </w:p>
    <w:p>
      <w:pPr>
        <w:wordWrap/>
        <w:adjustRightInd w:val="0"/>
        <w:spacing w:line="280" w:lineRule="exact"/>
        <w:jc w:val="left"/>
        <w:rPr>
          <w:rFonts w:ascii="Times New Roman" w:hAnsi="Times New Roman"/>
          <w:kern w:val="0"/>
          <w:sz w:val="18"/>
          <w:szCs w:val="18"/>
        </w:rPr>
      </w:pPr>
    </w:p>
    <w:p>
      <w:pPr>
        <w:wordWrap/>
        <w:adjustRightInd w:val="0"/>
        <w:spacing w:line="280" w:lineRule="exact"/>
        <w:jc w:val="left"/>
        <w:rPr>
          <w:rFonts w:ascii="Times New Roman" w:hAnsi="Times New Roman"/>
          <w:kern w:val="0"/>
          <w:sz w:val="18"/>
          <w:szCs w:val="18"/>
        </w:rPr>
      </w:pPr>
    </w:p>
    <w:p>
      <w:pPr>
        <w:wordWrap/>
        <w:adjustRightInd w:val="0"/>
        <w:spacing w:line="280" w:lineRule="exact"/>
        <w:jc w:val="left"/>
        <w:rPr>
          <w:rFonts w:ascii="Times New Roman" w:hAnsi="Times New Roman"/>
          <w:kern w:val="0"/>
          <w:sz w:val="18"/>
          <w:szCs w:val="18"/>
        </w:rPr>
      </w:pPr>
    </w:p>
    <w:p>
      <w:pPr>
        <w:wordWrap/>
        <w:adjustRightInd w:val="0"/>
        <w:spacing w:line="280" w:lineRule="exact"/>
        <w:jc w:val="left"/>
        <w:rPr>
          <w:rFonts w:ascii="Times New Roman" w:hAnsi="Times New Roman"/>
          <w:kern w:val="0"/>
          <w:sz w:val="18"/>
          <w:szCs w:val="18"/>
        </w:rPr>
      </w:pPr>
    </w:p>
    <w:p>
      <w:pPr>
        <w:wordWrap/>
        <w:adjustRightInd w:val="0"/>
        <w:spacing w:line="280" w:lineRule="exact"/>
        <w:jc w:val="left"/>
        <w:rPr>
          <w:rFonts w:ascii="Times New Roman" w:hAnsi="Times New Roman"/>
          <w:kern w:val="0"/>
          <w:sz w:val="18"/>
          <w:szCs w:val="18"/>
        </w:rPr>
      </w:pPr>
    </w:p>
    <w:p>
      <w:pPr>
        <w:wordWrap/>
        <w:adjustRightInd w:val="0"/>
        <w:spacing w:line="280" w:lineRule="exact"/>
        <w:jc w:val="left"/>
        <w:rPr>
          <w:rFonts w:ascii="Times New Roman" w:hAnsi="Times New Roman"/>
          <w:kern w:val="0"/>
          <w:sz w:val="18"/>
          <w:szCs w:val="18"/>
        </w:rPr>
      </w:pPr>
    </w:p>
    <w:p>
      <w:pPr>
        <w:wordWrap/>
        <w:adjustRightInd w:val="0"/>
        <w:spacing w:line="280" w:lineRule="exact"/>
        <w:jc w:val="left"/>
        <w:rPr>
          <w:rFonts w:ascii="Times New Roman" w:hAnsi="Times New Roman"/>
          <w:kern w:val="0"/>
          <w:sz w:val="18"/>
          <w:szCs w:val="18"/>
        </w:rPr>
      </w:pPr>
    </w:p>
    <w:p>
      <w:pPr>
        <w:wordWrap/>
        <w:adjustRightInd w:val="0"/>
        <w:spacing w:line="280" w:lineRule="exact"/>
        <w:jc w:val="left"/>
        <w:rPr>
          <w:rFonts w:ascii="Times New Roman" w:hAnsi="Times New Roman"/>
          <w:kern w:val="0"/>
          <w:sz w:val="18"/>
          <w:szCs w:val="18"/>
        </w:rPr>
      </w:pPr>
    </w:p>
    <w:p>
      <w:pPr>
        <w:wordWrap/>
        <w:adjustRightInd w:val="0"/>
        <w:spacing w:line="280" w:lineRule="exact"/>
        <w:jc w:val="left"/>
        <w:rPr>
          <w:rFonts w:ascii="Times New Roman" w:hAnsi="Times New Roman"/>
          <w:kern w:val="0"/>
          <w:sz w:val="18"/>
          <w:szCs w:val="18"/>
        </w:rPr>
      </w:pPr>
    </w:p>
    <w:p>
      <w:pPr>
        <w:wordWrap/>
        <w:adjustRightInd w:val="0"/>
        <w:spacing w:line="280" w:lineRule="exact"/>
        <w:jc w:val="left"/>
        <w:rPr>
          <w:rFonts w:ascii="Times New Roman" w:hAnsi="Times New Roman"/>
          <w:kern w:val="0"/>
          <w:sz w:val="18"/>
          <w:szCs w:val="18"/>
        </w:rPr>
      </w:pPr>
    </w:p>
    <w:p>
      <w:pPr>
        <w:wordWrap/>
        <w:adjustRightInd w:val="0"/>
        <w:spacing w:line="280" w:lineRule="exact"/>
        <w:jc w:val="left"/>
        <w:rPr>
          <w:rFonts w:ascii="Times New Roman" w:hAnsi="Times New Roman"/>
          <w:kern w:val="0"/>
          <w:sz w:val="18"/>
          <w:szCs w:val="18"/>
        </w:rPr>
      </w:pPr>
    </w:p>
    <w:p>
      <w:pPr>
        <w:wordWrap/>
        <w:adjustRightInd w:val="0"/>
        <w:spacing w:line="280" w:lineRule="exact"/>
        <w:jc w:val="left"/>
        <w:rPr>
          <w:rFonts w:ascii="Times New Roman" w:hAnsi="Times New Roman"/>
          <w:kern w:val="0"/>
          <w:sz w:val="18"/>
          <w:szCs w:val="18"/>
        </w:rPr>
      </w:pPr>
    </w:p>
    <w:p>
      <w:pPr>
        <w:wordWrap/>
        <w:adjustRightInd w:val="0"/>
        <w:spacing w:line="280" w:lineRule="exact"/>
        <w:jc w:val="left"/>
        <w:rPr>
          <w:rFonts w:ascii="Times New Roman" w:hAnsi="Times New Roman"/>
          <w:kern w:val="0"/>
          <w:sz w:val="18"/>
          <w:szCs w:val="18"/>
        </w:rPr>
      </w:pPr>
    </w:p>
    <w:p>
      <w:pPr>
        <w:wordWrap/>
        <w:adjustRightInd w:val="0"/>
        <w:spacing w:line="280" w:lineRule="exact"/>
        <w:jc w:val="left"/>
        <w:rPr>
          <w:rFonts w:ascii="Times New Roman" w:hAnsi="Times New Roman"/>
          <w:kern w:val="0"/>
          <w:sz w:val="24"/>
          <w:szCs w:val="24"/>
        </w:rPr>
      </w:pPr>
    </w:p>
    <w:p>
      <w:pPr>
        <w:pStyle w:val="40"/>
        <w:rPr>
          <w:rFonts w:hint="eastAsia"/>
        </w:rPr>
      </w:pPr>
      <w:r>
        <w:rPr>
          <w:rFonts w:ascii="Times New Roman" w:hAnsi="Times New Roman"/>
        </w:rPr>
        <w:drawing>
          <wp:anchor distT="0" distB="0" distL="114300" distR="114300" simplePos="0" relativeHeight="251668480" behindDoc="0" locked="0" layoutInCell="1" allowOverlap="1">
            <wp:simplePos x="0" y="0"/>
            <wp:positionH relativeFrom="column">
              <wp:posOffset>6350</wp:posOffset>
            </wp:positionH>
            <wp:positionV relativeFrom="paragraph">
              <wp:posOffset>19050</wp:posOffset>
            </wp:positionV>
            <wp:extent cx="612140" cy="756285"/>
            <wp:effectExtent l="0" t="0" r="12700" b="5715"/>
            <wp:wrapSquare wrapText="bothSides"/>
            <wp:docPr id="11" name="图片 11" descr="00DFB5B3344EF58E33007F66D43_886AB830_13981"/>
            <wp:cNvGraphicFramePr/>
            <a:graphic xmlns:a="http://schemas.openxmlformats.org/drawingml/2006/main">
              <a:graphicData uri="http://schemas.openxmlformats.org/drawingml/2006/picture">
                <pic:pic xmlns:pic="http://schemas.openxmlformats.org/drawingml/2006/picture">
                  <pic:nvPicPr>
                    <pic:cNvPr id="11" name="图片 11" descr="00DFB5B3344EF58E33007F66D43_886AB830_13981"/>
                    <pic:cNvPicPr/>
                  </pic:nvPicPr>
                  <pic:blipFill>
                    <a:blip r:embed="rId24"/>
                    <a:srcRect t="6250" b="3963"/>
                    <a:stretch>
                      <a:fillRect/>
                    </a:stretch>
                  </pic:blipFill>
                  <pic:spPr>
                    <a:xfrm>
                      <a:off x="0" y="0"/>
                      <a:ext cx="612140" cy="756285"/>
                    </a:xfrm>
                    <a:prstGeom prst="rect">
                      <a:avLst/>
                    </a:prstGeom>
                  </pic:spPr>
                </pic:pic>
              </a:graphicData>
            </a:graphic>
          </wp:anchor>
        </w:drawing>
      </w:r>
      <w:r>
        <w:rPr>
          <w:rFonts w:hint="eastAsia" w:ascii="Times New Roman" w:hAnsi="Times New Roman"/>
          <w:b/>
          <w:lang w:eastAsia="zh-CN"/>
        </w:rPr>
        <w:t>Bin</w:t>
      </w:r>
      <w:r>
        <w:rPr>
          <w:rFonts w:ascii="Times New Roman" w:hAnsi="Times New Roman"/>
          <w:b/>
        </w:rPr>
        <w:t xml:space="preserve"> </w:t>
      </w:r>
      <w:r>
        <w:rPr>
          <w:rFonts w:hint="eastAsia" w:ascii="Times New Roman" w:hAnsi="Times New Roman" w:eastAsia="宋体"/>
          <w:b/>
          <w:lang w:eastAsia="zh-CN"/>
        </w:rPr>
        <w:t>Jiang</w:t>
      </w:r>
      <w:r>
        <w:rPr>
          <w:rFonts w:hint="eastAsia" w:ascii="Times New Roman" w:hAnsi="Times New Roman" w:eastAsia="宋体"/>
          <w:bCs w:val="0"/>
          <w:lang w:eastAsia="zh-CN"/>
        </w:rPr>
        <w:t xml:space="preserve"> </w:t>
      </w:r>
      <w:r>
        <w:rPr>
          <w:rFonts w:hint="eastAsia"/>
        </w:rPr>
        <w:t xml:space="preserve">/ </w:t>
      </w:r>
      <w:r>
        <w:fldChar w:fldCharType="begin"/>
      </w:r>
      <w:r>
        <w:instrText xml:space="preserve"> HYPERLINK "http://orcid.org/0000-0002-4510-0385" </w:instrText>
      </w:r>
      <w:r>
        <w:fldChar w:fldCharType="separate"/>
      </w:r>
      <w:r>
        <w:rPr>
          <w:rStyle w:val="14"/>
          <w:rFonts w:ascii="Tahoma" w:hAnsi="Tahoma" w:eastAsia="MinionPro-Regular" w:cs="Tahoma"/>
          <w:sz w:val="14"/>
          <w:szCs w:val="14"/>
        </w:rPr>
        <w:t>https://orcid.org/0000-0002-2897-5745</w:t>
      </w:r>
      <w:r>
        <w:rPr>
          <w:rStyle w:val="14"/>
          <w:rFonts w:ascii="Tahoma" w:hAnsi="Tahoma" w:eastAsia="MinionPro-Regular" w:cs="Tahoma"/>
          <w:sz w:val="14"/>
          <w:szCs w:val="14"/>
        </w:rPr>
        <w:fldChar w:fldCharType="end"/>
      </w:r>
    </w:p>
    <w:p>
      <w:pPr>
        <w:wordWrap/>
        <w:overflowPunct w:val="0"/>
        <w:adjustRightInd w:val="0"/>
        <w:spacing w:line="100" w:lineRule="exact"/>
        <w:ind w:left="1412"/>
        <w:rPr>
          <w:rFonts w:hint="eastAsia" w:ascii="Minion Pro" w:hAnsi="Minion Pro"/>
          <w:kern w:val="0"/>
          <w:sz w:val="19"/>
          <w:szCs w:val="19"/>
        </w:rPr>
      </w:pPr>
    </w:p>
    <w:p>
      <w:pPr>
        <w:pStyle w:val="41"/>
        <w:rPr>
          <w:rFonts w:hint="eastAsia"/>
          <w:b/>
          <w:color w:val="FF0000"/>
        </w:rPr>
      </w:pPr>
      <w:r>
        <w:rPr>
          <w:rFonts w:hint="eastAsia" w:ascii="Times New Roman" w:hAnsi="Times New Roman"/>
        </w:rPr>
        <w:t xml:space="preserve">He received </w:t>
      </w:r>
      <w:r>
        <w:rPr>
          <w:rFonts w:ascii="Times New Roman" w:hAnsi="Times New Roman"/>
        </w:rPr>
        <w:t xml:space="preserve">D.S. degrees in </w:t>
      </w:r>
      <w:r>
        <w:rPr>
          <w:rFonts w:ascii="Times New Roman" w:hAnsi="Times New Roman" w:eastAsia="宋体"/>
          <w:color w:val="333333"/>
          <w:shd w:val="clear" w:color="auto" w:fill="FFFFFF"/>
        </w:rPr>
        <w:t xml:space="preserve">University </w:t>
      </w:r>
      <w:r>
        <w:rPr>
          <w:rFonts w:hint="eastAsia" w:ascii="Times New Roman" w:hAnsi="Times New Roman" w:eastAsia="宋体"/>
          <w:color w:val="333333"/>
          <w:shd w:val="clear" w:color="auto" w:fill="FFFFFF"/>
          <w:lang w:eastAsia="zh-CN"/>
        </w:rPr>
        <w:t xml:space="preserve">of </w:t>
      </w:r>
      <w:r>
        <w:rPr>
          <w:rFonts w:ascii="Times New Roman" w:hAnsi="Times New Roman" w:eastAsia="宋体"/>
          <w:color w:val="333333"/>
          <w:shd w:val="clear" w:color="auto" w:fill="FFFFFF"/>
        </w:rPr>
        <w:t>Chinese Academy of Sciences</w:t>
      </w:r>
      <w:r>
        <w:rPr>
          <w:rFonts w:ascii="Times New Roman" w:hAnsi="Times New Roman"/>
        </w:rPr>
        <w:t xml:space="preserve">. </w:t>
      </w:r>
      <w:r>
        <w:rPr>
          <w:rFonts w:hint="eastAsia" w:ascii="Times New Roman" w:hAnsi="Times New Roman" w:eastAsia="宋体"/>
          <w:lang w:eastAsia="zh-CN"/>
        </w:rPr>
        <w:t>He started to work from May 2005 and now he is an associate professor in the Department of Computer Science in Shandong University, Weihai. His current research direction includes astronomical data mining and machine learning algorithms.</w:t>
      </w:r>
    </w:p>
    <w:p>
      <w:pPr>
        <w:wordWrap/>
        <w:adjustRightInd w:val="0"/>
        <w:spacing w:line="240" w:lineRule="exact"/>
        <w:jc w:val="left"/>
        <w:rPr>
          <w:rFonts w:hint="eastAsia" w:ascii="Minion Pro" w:hAnsi="Minion Pro"/>
          <w:kern w:val="0"/>
          <w:sz w:val="24"/>
          <w:szCs w:val="24"/>
        </w:rPr>
      </w:pPr>
    </w:p>
    <w:p>
      <w:pPr>
        <w:wordWrap/>
        <w:adjustRightInd w:val="0"/>
        <w:spacing w:line="240" w:lineRule="exact"/>
        <w:jc w:val="left"/>
        <w:rPr>
          <w:rFonts w:hint="eastAsia" w:ascii="Minion Pro" w:hAnsi="Minion Pro"/>
          <w:kern w:val="0"/>
          <w:sz w:val="24"/>
          <w:szCs w:val="24"/>
        </w:rPr>
      </w:pPr>
    </w:p>
    <w:p>
      <w:pPr>
        <w:wordWrap/>
        <w:adjustRightInd w:val="0"/>
        <w:spacing w:line="240" w:lineRule="exact"/>
        <w:jc w:val="left"/>
        <w:rPr>
          <w:rFonts w:hint="eastAsia" w:ascii="Minion Pro" w:hAnsi="Minion Pro"/>
          <w:kern w:val="0"/>
          <w:sz w:val="24"/>
          <w:szCs w:val="24"/>
        </w:rPr>
      </w:pPr>
    </w:p>
    <w:p>
      <w:pPr>
        <w:wordWrap/>
        <w:adjustRightInd w:val="0"/>
        <w:spacing w:line="240" w:lineRule="exact"/>
        <w:jc w:val="left"/>
        <w:rPr>
          <w:rFonts w:hint="eastAsia" w:ascii="Minion Pro" w:hAnsi="Minion Pro" w:eastAsia="宋体"/>
          <w:kern w:val="0"/>
          <w:sz w:val="24"/>
          <w:szCs w:val="24"/>
          <w:lang w:eastAsia="zh-CN"/>
        </w:rPr>
      </w:pPr>
    </w:p>
    <w:p>
      <w:pPr>
        <w:pStyle w:val="39"/>
        <w:rPr>
          <w:rFonts w:ascii="Times New Roman" w:hAnsi="Times New Roman"/>
          <w:szCs w:val="20"/>
        </w:rPr>
      </w:pPr>
      <w:r>
        <w:rPr>
          <w:rFonts w:ascii="Times New Roman" w:hAnsi="Times New Roman"/>
          <w:b/>
          <w:lang w:eastAsia="zh-CN"/>
        </w:rPr>
        <w:drawing>
          <wp:anchor distT="0" distB="0" distL="114300" distR="114300" simplePos="0" relativeHeight="251658240" behindDoc="0" locked="0" layoutInCell="1" allowOverlap="1">
            <wp:simplePos x="0" y="0"/>
            <wp:positionH relativeFrom="margin">
              <wp:align>left</wp:align>
            </wp:positionH>
            <wp:positionV relativeFrom="paragraph">
              <wp:posOffset>165735</wp:posOffset>
            </wp:positionV>
            <wp:extent cx="619125" cy="762635"/>
            <wp:effectExtent l="0" t="0" r="9525"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619125" cy="762635"/>
                    </a:xfrm>
                    <a:prstGeom prst="rect">
                      <a:avLst/>
                    </a:prstGeom>
                    <a:noFill/>
                    <a:ln>
                      <a:noFill/>
                    </a:ln>
                  </pic:spPr>
                </pic:pic>
              </a:graphicData>
            </a:graphic>
          </wp:anchor>
        </w:drawing>
      </w:r>
    </w:p>
    <w:p>
      <w:pPr>
        <w:pStyle w:val="40"/>
        <w:rPr>
          <w:rStyle w:val="14"/>
          <w:rFonts w:ascii="Tahoma" w:hAnsi="Tahoma" w:eastAsia="MinionPro-Regular" w:cs="Tahoma"/>
          <w:sz w:val="14"/>
          <w:szCs w:val="14"/>
        </w:rPr>
      </w:pPr>
      <w:r>
        <w:rPr>
          <w:rFonts w:hint="eastAsia" w:ascii="Times New Roman" w:hAnsi="Times New Roman"/>
          <w:b/>
          <w:lang w:eastAsia="zh-CN"/>
        </w:rPr>
        <w:t>Hao</w:t>
      </w:r>
      <w:r>
        <w:rPr>
          <w:rFonts w:ascii="Times New Roman" w:hAnsi="Times New Roman"/>
          <w:b/>
          <w:lang w:eastAsia="zh-CN"/>
        </w:rPr>
        <w:t xml:space="preserve"> Huang / </w:t>
      </w:r>
      <w:r>
        <w:rPr>
          <w:rStyle w:val="14"/>
          <w:rFonts w:ascii="Tahoma" w:hAnsi="Tahoma" w:eastAsia="MinionPro-Regular" w:cs="Tahoma"/>
          <w:sz w:val="14"/>
          <w:szCs w:val="14"/>
        </w:rPr>
        <w:t>https://orcid.org/0000-0003-3826-5437</w:t>
      </w:r>
    </w:p>
    <w:p>
      <w:pPr>
        <w:pStyle w:val="41"/>
        <w:rPr>
          <w:rFonts w:ascii="Times New Roman" w:hAnsi="Times New Roman"/>
        </w:rPr>
      </w:pPr>
      <w:r>
        <w:rPr>
          <w:rFonts w:ascii="Times New Roman" w:hAnsi="Times New Roman"/>
        </w:rPr>
        <w:t xml:space="preserve">He </w:t>
      </w:r>
      <w:r>
        <w:rPr>
          <w:rFonts w:hint="eastAsia" w:ascii="Times New Roman" w:hAnsi="Times New Roman"/>
        </w:rPr>
        <w:t>is a junior undergraduate student majoring in Computer Science in Shandong University, Weihai</w:t>
      </w:r>
      <w:r>
        <w:rPr>
          <w:rFonts w:ascii="Times New Roman" w:hAnsi="Times New Roman"/>
        </w:rPr>
        <w:t>.</w:t>
      </w:r>
      <w:r>
        <w:rPr>
          <w:rFonts w:hint="eastAsia" w:ascii="Times New Roman" w:hAnsi="Times New Roman"/>
        </w:rPr>
        <w:t xml:space="preserve"> His current research interests include machine learning algorithms and </w:t>
      </w:r>
      <w:r>
        <w:rPr>
          <w:rFonts w:ascii="Times New Roman" w:hAnsi="Times New Roman"/>
        </w:rPr>
        <w:t>computer vision</w:t>
      </w:r>
      <w:r>
        <w:rPr>
          <w:rFonts w:hint="eastAsia" w:ascii="Times New Roman" w:hAnsi="Times New Roman"/>
        </w:rPr>
        <w:t>.</w:t>
      </w:r>
    </w:p>
    <w:p>
      <w:pPr>
        <w:pStyle w:val="41"/>
        <w:rPr>
          <w:rFonts w:hint="eastAsia" w:eastAsia="宋体"/>
          <w:sz w:val="24"/>
          <w:szCs w:val="24"/>
          <w:lang w:eastAsia="zh-CN"/>
        </w:rPr>
      </w:pPr>
    </w:p>
    <w:sectPr>
      <w:headerReference r:id="rId5" w:type="default"/>
      <w:footerReference r:id="rId7" w:type="default"/>
      <w:headerReference r:id="rId6" w:type="even"/>
      <w:footerReference r:id="rId8" w:type="even"/>
      <w:pgSz w:w="9979" w:h="14799"/>
      <w:pgMar w:top="828" w:right="1021" w:bottom="1304" w:left="1021" w:header="720" w:footer="284" w:gutter="0"/>
      <w:cols w:space="720" w:num="1"/>
      <w:docGrid w:linePitch="27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孙浩展的 iPad" w:date="2019-04-17T16:07:59Z" w:initials="孙">
    <w:p w14:paraId="5919B3ED" w14:textId="77777777" w14:rsidR="009C144F" w14:rsidRDefault="009C144F">
      <w:pPr>
        <w:pStyle w:val="7"/>
        <w:rPr>
          <w:rFonts w:hint="eastAsia"/>
          <w:lang w:eastAsia="zh-CN"/>
        </w:rPr>
      </w:pPr>
      <w:r>
        <w:rPr>
          <w:rFonts w:hint="eastAsia"/>
          <w:lang w:eastAsia="zh-CN"/>
        </w:rPr>
        <w:t>是否修改</w:t>
      </w:r>
    </w:p>
  </w:comment>
  <w:comment w:id="1" w:author="孙浩展的 iPad" w:date="2019-04-17T16:08:19Z" w:initials="孙">
    <w:p w14:paraId="3D92E311" w14:textId="77777777" w14:rsidR="009C144F" w14:rsidRDefault="009C144F">
      <w:pPr>
        <w:pStyle w:val="7"/>
        <w:rPr>
          <w:rFonts w:hint="eastAsia"/>
          <w:lang w:eastAsia="zh-CN"/>
        </w:rPr>
      </w:pPr>
      <w:r>
        <w:rPr>
          <w:rFonts w:hint="eastAsia"/>
          <w:lang w:eastAsia="zh-CN"/>
        </w:rPr>
        <w:t>是否要加</w:t>
      </w:r>
    </w:p>
  </w:comment>
  <w:comment w:id="2" w:author="孙浩展的 iPad" w:date="2019-04-17T16:06:57Z" w:initials="孙">
    <w:p w14:paraId="3488EB15" w14:textId="77777777" w14:rsidR="009C144F" w14:rsidRDefault="009C144F">
      <w:pPr>
        <w:pStyle w:val="7"/>
        <w:rPr>
          <w:lang w:val="en-US"/>
        </w:rPr>
      </w:pPr>
      <w:r>
        <w:rPr>
          <w:lang w:val="en-US"/>
        </w:rPr>
        <w:t>double check</w:t>
      </w:r>
    </w:p>
  </w:comment>
  <w:comment w:id="3" w:author="孙浩展的 iPad" w:date="2019-04-17T16:05:01Z" w:initials="孙">
    <w:p w14:paraId="3DA940D9" w14:textId="77777777" w14:rsidR="009C144F" w14:rsidRDefault="009C144F">
      <w:pPr>
        <w:pStyle w:val="7"/>
        <w:rPr>
          <w:lang w:val="en-US"/>
        </w:rPr>
      </w:pPr>
      <w:r>
        <w:rPr>
          <w:lang w:val="en-US"/>
        </w:rPr>
        <w:t>double check</w:t>
      </w:r>
    </w:p>
  </w:comment>
  <w:comment w:id="4" w:author="孙浩展的 iPad" w:date="2019-04-17T16:05:21Z" w:initials="孙">
    <w:p w14:paraId="0FBE4A9C" w14:textId="77777777" w14:rsidR="009C144F" w14:rsidRDefault="009C144F">
      <w:pPr>
        <w:pStyle w:val="7"/>
        <w:rPr>
          <w:lang w:val="en-US"/>
        </w:rPr>
      </w:pPr>
      <w:r>
        <w:rPr>
          <w:lang w:val="en-US"/>
        </w:rPr>
        <w:t>double check</w:t>
      </w:r>
    </w:p>
  </w:comment>
  <w:comment w:id="5" w:author="孙浩展的 iPad" w:date="2019-04-17T16:01:15Z" w:initials="孙">
    <w:p w14:paraId="609C57E5" w14:textId="77777777" w14:rsidR="009C144F" w14:rsidRDefault="009C144F">
      <w:pPr>
        <w:pStyle w:val="7"/>
        <w:rPr>
          <w:lang w:val="en-US"/>
        </w:rPr>
      </w:pPr>
      <w:r>
        <w:rPr>
          <w:lang w:val="en-US"/>
        </w:rPr>
        <w:t>double check</w:t>
      </w:r>
    </w:p>
  </w:comment>
  <w:comment w:id="6" w:author="孙浩展的 iPad" w:date="2019-04-17T15:59:10Z" w:initials="孙">
    <w:p w14:paraId="481AC613" w14:textId="77777777" w14:rsidR="009C144F" w14:rsidRDefault="009C144F">
      <w:pPr>
        <w:pStyle w:val="7"/>
        <w:rPr>
          <w:rFonts w:hint="eastAsia"/>
          <w:lang w:eastAsia="zh-CN"/>
        </w:rPr>
      </w:pPr>
      <w:r>
        <w:rPr>
          <w:rFonts w:hint="eastAsia"/>
          <w:lang w:eastAsia="zh-CN"/>
        </w:rPr>
        <w:t>double check (原为Number of M dwarf data sets）</w:t>
      </w:r>
    </w:p>
  </w:comment>
  <w:comment w:id="7" w:author="孙浩展的 iPad" w:date="2019-04-17T15:55:57Z" w:initials="孙">
    <w:p w14:paraId="2B09DE10" w14:textId="77777777" w14:rsidR="009C144F" w14:rsidRDefault="009C144F">
      <w:pPr>
        <w:pStyle w:val="7"/>
        <w:rPr>
          <w:lang w:val="en-US"/>
        </w:rPr>
      </w:pPr>
      <w:r>
        <w:rPr>
          <w:lang w:val="en-US"/>
        </w:rPr>
        <w:t>double check</w:t>
      </w:r>
    </w:p>
  </w:comment>
  <w:comment w:id="8" w:author="孙浩展的 iPad" w:date="2019-04-17T15:48:23Z" w:initials="孙">
    <w:p w14:paraId="44AB2827" w14:textId="77777777" w14:rsidR="009C144F" w14:rsidRDefault="009C144F">
      <w:pPr>
        <w:pStyle w:val="7"/>
        <w:rPr>
          <w:lang w:val="en-US"/>
        </w:rPr>
      </w:pPr>
      <w:r>
        <w:rPr>
          <w:lang w:val="en-US"/>
        </w:rPr>
        <w:t>double check</w:t>
      </w:r>
    </w:p>
  </w:comment>
  <w:comment w:id="9" w:author="孙浩展的 iPad" w:date="2019-04-17T15:34:24Z" w:initials="孙">
    <w:p w14:paraId="7579BD34" w14:textId="77777777" w14:rsidR="009C144F" w14:rsidRDefault="009C144F">
      <w:pPr>
        <w:pStyle w:val="7"/>
        <w:rPr>
          <w:rFonts w:hint="default"/>
          <w:lang w:val="en-US" w:eastAsia="zh-CN"/>
        </w:rPr>
      </w:pPr>
      <w:r>
        <w:rPr>
          <w:rFonts w:hint="default"/>
          <w:lang w:val="en-US" w:eastAsia="zh-CN"/>
        </w:rPr>
        <w:t>double check</w:t>
      </w:r>
    </w:p>
    <w:p w14:paraId="10F5103E" w14:textId="77777777" w14:rsidR="009C144F" w14:rsidRDefault="009C144F">
      <w:pPr>
        <w:pStyle w:val="7"/>
        <w:rPr>
          <w:rFonts w:hint="eastAsia"/>
          <w:lang w:val="en-US" w:eastAsia="zh-CN"/>
        </w:rPr>
      </w:pPr>
    </w:p>
  </w:comment>
  <w:comment w:id="10" w:author="孙浩展的 iPad" w:date="2019-04-17T15:34:09Z" w:initials="孙">
    <w:p w14:paraId="1B7CCBB0" w14:textId="77777777" w14:rsidR="009C144F" w14:rsidRDefault="009C144F">
      <w:pPr>
        <w:pStyle w:val="7"/>
        <w:rPr>
          <w:rFonts w:hint="eastAsia"/>
          <w:lang w:val="en-US" w:eastAsia="zh-CN"/>
        </w:rPr>
      </w:pPr>
      <w:r>
        <w:rPr>
          <w:rFonts w:hint="default"/>
          <w:lang w:val="en-US" w:eastAsia="zh-CN"/>
        </w:rPr>
        <w:t>double check</w:t>
      </w:r>
    </w:p>
  </w:comment>
  <w:comment w:id="11" w:author="孙浩展的 iPad" w:date="2019-04-17T15:33:29Z" w:initials="孙">
    <w:p w14:paraId="635C61E1" w14:textId="77777777" w14:rsidR="009C144F" w14:rsidRDefault="009C144F">
      <w:pPr>
        <w:pStyle w:val="7"/>
        <w:rPr>
          <w:rFonts w:hint="eastAsia"/>
          <w:lang w:eastAsia="zh-CN"/>
        </w:rPr>
      </w:pPr>
      <w:r>
        <w:rPr>
          <w:rFonts w:hint="eastAsia"/>
          <w:lang w:eastAsia="zh-CN"/>
        </w:rPr>
        <w:t>那个小伙子意思应该是想说SVM？</w:t>
      </w:r>
    </w:p>
  </w:comment>
  <w:comment w:id="12" w:author="孙浩展的 iPad" w:date="2019-04-17T15:49:30Z" w:initials="孙">
    <w:p w14:paraId="43DF1915" w14:textId="77777777" w14:rsidR="009C144F" w14:rsidRDefault="009C144F">
      <w:pPr>
        <w:pStyle w:val="7"/>
        <w:rPr>
          <w:lang w:val="en-US"/>
        </w:rPr>
      </w:pPr>
      <w:r>
        <w:rPr>
          <w:lang w:val="en-US"/>
        </w:rPr>
        <w:t>double check</w:t>
      </w:r>
    </w:p>
  </w:comment>
  <w:comment w:id="13" w:author="孙浩展的 iPad" w:date="2019-04-17T15:49:54Z" w:initials="孙">
    <w:p w14:paraId="2A1B4FA9" w14:textId="77777777" w14:rsidR="009C144F" w14:rsidRDefault="009C144F">
      <w:pPr>
        <w:pStyle w:val="7"/>
        <w:rPr>
          <w:rFonts w:hint="eastAsia"/>
          <w:lang w:eastAsia="zh-CN"/>
        </w:rPr>
      </w:pPr>
      <w:r>
        <w:rPr>
          <w:rFonts w:hint="eastAsia"/>
          <w:lang w:eastAsia="zh-CN"/>
        </w:rPr>
        <w:t>table123的宽度不一致 是否需要修改 table3右面突出文本边界有些远（还有包括这页fig10在内的几个图是否需要统一宽度）</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19B3ED" w15:done="0"/>
  <w15:commentEx w15:paraId="3D92E311" w15:done="0"/>
  <w15:commentEx w15:paraId="3488EB15" w15:done="0"/>
  <w15:commentEx w15:paraId="3DA940D9" w15:done="0"/>
  <w15:commentEx w15:paraId="0FBE4A9C" w15:done="0"/>
  <w15:commentEx w15:paraId="609C57E5" w15:done="0"/>
  <w15:commentEx w15:paraId="481AC613" w15:done="0"/>
  <w15:commentEx w15:paraId="2B09DE10" w15:done="0"/>
  <w15:commentEx w15:paraId="44AB2827" w15:done="0"/>
  <w15:commentEx w15:paraId="10F5103E" w15:done="0"/>
  <w15:commentEx w15:paraId="1B7CCBB0" w15:done="0"/>
  <w15:commentEx w15:paraId="635C61E1" w15:done="0"/>
  <w15:commentEx w15:paraId="43DF1915" w15:done="0"/>
  <w15:commentEx w15:paraId="2A1B4FA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Malgun Gothic">
    <w:panose1 w:val="020B0503020000020004"/>
    <w:charset w:val="81"/>
    <w:family w:val="swiss"/>
    <w:pitch w:val="default"/>
    <w:sig w:usb0="00000000" w:usb1="00000000" w:usb2="00000012" w:usb3="00000000" w:csb0="00080001" w:csb1="00000000"/>
  </w:font>
  <w:font w:name="DotumChe">
    <w:panose1 w:val="00000000000000000000"/>
    <w:charset w:val="81"/>
    <w:family w:val="modern"/>
    <w:pitch w:val="default"/>
    <w:sig w:usb0="00000000" w:usb1="00000000" w:usb2="00000030" w:usb3="00000000" w:csb0="0008009F" w:csb1="00000000"/>
  </w:font>
  <w:font w:name="BatangChe">
    <w:panose1 w:val="00000000000000000000"/>
    <w:charset w:val="81"/>
    <w:family w:val="modern"/>
    <w:pitch w:val="default"/>
    <w:sig w:usb0="00000000" w:usb1="00000000" w:usb2="00000030" w:usb3="00000000" w:csb0="0008009F" w:csb1="00000000"/>
  </w:font>
  <w:font w:name="Minion Pro">
    <w:altName w:val="Calibri"/>
    <w:panose1 w:val="00000000000000000000"/>
    <w:charset w:val="00"/>
    <w:family w:val="auto"/>
    <w:pitch w:val="default"/>
    <w:sig w:usb0="00000000" w:usb1="00000000" w:usb2="00000000" w:usb3="00000000" w:csb0="00000000" w:csb1="00000000"/>
  </w:font>
  <w:font w:name="Univers LT Std 55">
    <w:altName w:val="Arial"/>
    <w:panose1 w:val="00000000000000000000"/>
    <w:charset w:val="00"/>
    <w:family w:val="swiss"/>
    <w:pitch w:val="default"/>
    <w:sig w:usb0="00000000" w:usb1="00000000" w:usb2="00000000" w:usb3="00000000" w:csb0="00000001" w:csb1="00000000"/>
  </w:font>
  <w:font w:name="Minion Pro SmBd">
    <w:altName w:val="Calibri"/>
    <w:panose1 w:val="00000000000000000000"/>
    <w:charset w:val="00"/>
    <w:family w:val="auto"/>
    <w:pitch w:val="default"/>
    <w:sig w:usb0="00000000" w:usb1="00000000" w:usb2="00000000" w:usb3="00000000" w:csb0="00000000" w:csb1="00000000"/>
  </w:font>
  <w:font w:name="휴먼명조">
    <w:altName w:val="Malgun Gothic"/>
    <w:panose1 w:val="00000000000000000000"/>
    <w:charset w:val="81"/>
    <w:family w:val="auto"/>
    <w:pitch w:val="default"/>
    <w:sig w:usb0="00000000" w:usb1="00000000" w:usb2="00000010" w:usb3="00000000" w:csb0="00080000" w:csb1="00000000"/>
  </w:font>
  <w:font w:name="Batang">
    <w:altName w:val="바탕"/>
    <w:panose1 w:val="02030600000101010101"/>
    <w:charset w:val="81"/>
    <w:family w:val="roman"/>
    <w:pitch w:val="default"/>
    <w:sig w:usb0="00000000" w:usb1="00000000" w:usb2="00000030" w:usb3="00000000" w:csb0="0008009F" w:csb1="00000000"/>
  </w:font>
  <w:font w:name="Gulim">
    <w:altName w:val="Gulim"/>
    <w:panose1 w:val="020B0600000101010101"/>
    <w:charset w:val="81"/>
    <w:family w:val="swiss"/>
    <w:pitch w:val="default"/>
    <w:sig w:usb0="00000000" w:usb1="00000000" w:usb2="00000030" w:usb3="00000000" w:csb0="0008009F" w:csb1="00000000"/>
  </w:font>
  <w:font w:name="Times">
    <w:altName w:val="Times New Roman"/>
    <w:panose1 w:val="02020603050405020304"/>
    <w:charset w:val="00"/>
    <w:family w:val="roman"/>
    <w:pitch w:val="default"/>
    <w:sig w:usb0="00000000" w:usb1="00000000" w:usb2="00000009" w:usb3="00000000" w:csb0="000001FF" w:csb1="00000000"/>
  </w:font>
  <w:font w:name="HYSinMyeongJo-Medium">
    <w:altName w:val="Malgun Gothic"/>
    <w:panose1 w:val="00000000000000000000"/>
    <w:charset w:val="81"/>
    <w:family w:val="roman"/>
    <w:pitch w:val="default"/>
    <w:sig w:usb0="00000000" w:usb1="00000000" w:usb2="00000010" w:usb3="00000000" w:csb0="00080000" w:csb1="00000000"/>
  </w:font>
  <w:font w:name="Cambria Math">
    <w:panose1 w:val="02040503050406030204"/>
    <w:charset w:val="00"/>
    <w:family w:val="roman"/>
    <w:pitch w:val="default"/>
    <w:sig w:usb0="00000000" w:usb1="00000000" w:usb2="02000000" w:usb3="00000000" w:csb0="0000019F" w:csb1="00000000"/>
  </w:font>
  <w:font w:name="KaiTi">
    <w:altName w:val="KaiTi"/>
    <w:panose1 w:val="00000000000000000000"/>
    <w:charset w:val="86"/>
    <w:family w:val="modern"/>
    <w:pitch w:val="default"/>
    <w:sig w:usb0="00000000" w:usb1="00000000" w:usb2="00000016" w:usb3="00000000" w:csb0="00040001" w:csb1="00000000"/>
  </w:font>
  <w:font w:name="MS Gothic">
    <w:altName w:val="ＭＳ ゴシック"/>
    <w:panose1 w:val="020B0609070205080204"/>
    <w:charset w:val="80"/>
    <w:family w:val="modern"/>
    <w:pitch w:val="default"/>
    <w:sig w:usb0="00000000" w:usb1="00000000" w:usb2="08000012" w:usb3="00000000" w:csb0="0002009F" w:csb1="00000000"/>
  </w:font>
  <w:font w:name="微软雅黑">
    <w:panose1 w:val="020B0503020204020204"/>
    <w:charset w:val="86"/>
    <w:family w:val="swiss"/>
    <w:pitch w:val="default"/>
    <w:sig w:usb0="00000000" w:usb1="00000000" w:usb2="00000016" w:usb3="00000000" w:csb0="0004001F" w:csb1="00000000"/>
  </w:font>
  <w:font w:name="Tahoma">
    <w:panose1 w:val="020B0604030504040204"/>
    <w:charset w:val="00"/>
    <w:family w:val="swiss"/>
    <w:pitch w:val="default"/>
    <w:sig w:usb0="00000000" w:usb1="00000000" w:usb2="00000029" w:usb3="00000000" w:csb0="000101FF" w:csb1="00000000"/>
  </w:font>
  <w:font w:name="MinionPro-Regular">
    <w:altName w:val="Malgun Gothic"/>
    <w:panose1 w:val="00000000000000000000"/>
    <w:charset w:val="00"/>
    <w:family w:val="auto"/>
    <w:pitch w:val="default"/>
    <w:sig w:usb0="00000000" w:usb1="00000000" w:usb2="00000000" w:usb3="00000000" w:csb0="00000000" w:csb1="00000000"/>
  </w:font>
  <w:font w:name="맑은 고딕">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240" w:lineRule="exact"/>
      <w:jc w:val="right"/>
      <w:rPr>
        <w:rFonts w:ascii="Arial" w:hAnsi="Arial" w:cs="Arial"/>
        <w:kern w:val="0"/>
        <w:sz w:val="14"/>
        <w:szCs w:val="12"/>
      </w:rPr>
    </w:pPr>
    <w:r>
      <w:rPr>
        <w:rFonts w:ascii="Arial" w:hAnsi="Arial" w:cs="Arial"/>
        <w:kern w:val="0"/>
        <w:sz w:val="14"/>
        <w:szCs w:val="12"/>
      </w:rPr>
      <w:t xml:space="preserve">J Inf Process Syst, | </w:t>
    </w:r>
    <w:r>
      <w:rPr>
        <w:rFonts w:ascii="Arial" w:hAnsi="Arial" w:cs="Arial"/>
        <w:kern w:val="0"/>
        <w:sz w:val="14"/>
        <w:szCs w:val="12"/>
      </w:rPr>
      <w:fldChar w:fldCharType="begin"/>
    </w:r>
    <w:r>
      <w:rPr>
        <w:rFonts w:ascii="Arial" w:hAnsi="Arial" w:cs="Arial"/>
        <w:kern w:val="0"/>
        <w:sz w:val="14"/>
        <w:szCs w:val="12"/>
      </w:rPr>
      <w:instrText xml:space="preserve"> PAGE   \* MERGEFORMAT </w:instrText>
    </w:r>
    <w:r>
      <w:rPr>
        <w:rFonts w:ascii="Arial" w:hAnsi="Arial" w:cs="Arial"/>
        <w:kern w:val="0"/>
        <w:sz w:val="14"/>
        <w:szCs w:val="12"/>
      </w:rPr>
      <w:fldChar w:fldCharType="separate"/>
    </w:r>
    <w:r>
      <w:rPr>
        <w:rFonts w:ascii="Arial" w:hAnsi="Arial" w:cs="Arial"/>
        <w:kern w:val="0"/>
        <w:sz w:val="14"/>
        <w:szCs w:val="12"/>
      </w:rPr>
      <w:t>1</w:t>
    </w:r>
    <w:r>
      <w:rPr>
        <w:rFonts w:ascii="Arial" w:hAnsi="Arial" w:cs="Arial"/>
        <w:kern w:val="0"/>
        <w:sz w:val="14"/>
        <w:szCs w:val="1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240" w:lineRule="exact"/>
      <w:jc w:val="left"/>
      <w:rPr>
        <w:sz w:val="14"/>
      </w:rPr>
    </w:pPr>
    <w:r>
      <w:rPr>
        <w:rFonts w:ascii="Arial" w:hAnsi="Arial" w:cs="Arial"/>
        <w:kern w:val="0"/>
        <w:sz w:val="14"/>
        <w:szCs w:val="12"/>
      </w:rPr>
      <w:fldChar w:fldCharType="begin"/>
    </w:r>
    <w:r>
      <w:rPr>
        <w:rFonts w:ascii="Arial" w:hAnsi="Arial" w:cs="Arial"/>
        <w:kern w:val="0"/>
        <w:sz w:val="14"/>
        <w:szCs w:val="12"/>
      </w:rPr>
      <w:instrText xml:space="preserve"> PAGE   \* MERGEFORMAT </w:instrText>
    </w:r>
    <w:r>
      <w:rPr>
        <w:rFonts w:ascii="Arial" w:hAnsi="Arial" w:cs="Arial"/>
        <w:kern w:val="0"/>
        <w:sz w:val="14"/>
        <w:szCs w:val="12"/>
      </w:rPr>
      <w:fldChar w:fldCharType="separate"/>
    </w:r>
    <w:r>
      <w:rPr>
        <w:rFonts w:ascii="Arial" w:hAnsi="Arial" w:cs="Arial"/>
        <w:kern w:val="0"/>
        <w:sz w:val="14"/>
        <w:szCs w:val="12"/>
      </w:rPr>
      <w:t>2</w:t>
    </w:r>
    <w:r>
      <w:rPr>
        <w:rFonts w:ascii="Arial" w:hAnsi="Arial" w:cs="Arial"/>
        <w:kern w:val="0"/>
        <w:sz w:val="14"/>
        <w:szCs w:val="12"/>
      </w:rPr>
      <w:fldChar w:fldCharType="end"/>
    </w:r>
    <w:r>
      <w:rPr>
        <w:rFonts w:ascii="Arial" w:hAnsi="Arial" w:cs="Arial"/>
        <w:kern w:val="0"/>
        <w:sz w:val="14"/>
        <w:szCs w:val="12"/>
      </w:rPr>
      <w:t xml:space="preserve"> | J Inf Process Syst,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2"/>
      <w:rPr>
        <w:sz w:val="14"/>
        <w:szCs w:val="14"/>
      </w:rPr>
    </w:pPr>
  </w:p>
  <w:p>
    <w:pPr>
      <w:pStyle w:val="9"/>
      <w:spacing w:line="400" w:lineRule="exact"/>
      <w:rPr>
        <w:rFonts w:ascii="Arial" w:hAnsi="Arial" w:cs="Arial"/>
        <w:kern w:val="0"/>
        <w:sz w:val="14"/>
        <w:szCs w:val="1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ascii="Arial" w:hAnsi="Arial" w:eastAsia="宋体"/>
        <w:lang w:eastAsia="zh-CN"/>
      </w:rPr>
    </w:pPr>
  </w:p>
  <w:p>
    <w:pPr>
      <w:pStyle w:val="22"/>
      <w:rPr>
        <w:rFonts w:ascii="Arial" w:hAnsi="Arial" w:eastAsia="宋体"/>
        <w:lang w:eastAsia="zh-CN"/>
      </w:rPr>
    </w:pPr>
    <w:r>
      <w:rPr>
        <w:rFonts w:ascii="Arial" w:hAnsi="Arial" w:eastAsia="宋体"/>
        <w:lang w:eastAsia="zh-CN"/>
      </w:rPr>
      <w:t>Enhanced Multi-scale Coded Convolutional Neural Network</w:t>
    </w:r>
  </w:p>
  <w:p>
    <w:pPr>
      <w:pStyle w:val="9"/>
      <w:spacing w:line="540" w:lineRule="exact"/>
    </w:pPr>
    <w:r>
      <mc:AlternateContent>
        <mc:Choice Requires="wps">
          <w:drawing>
            <wp:anchor distT="0" distB="0" distL="114300" distR="114300" simplePos="0" relativeHeight="251657216" behindDoc="0" locked="0" layoutInCell="1" allowOverlap="1">
              <wp:simplePos x="0" y="0"/>
              <wp:positionH relativeFrom="column">
                <wp:posOffset>8255</wp:posOffset>
              </wp:positionH>
              <wp:positionV relativeFrom="paragraph">
                <wp:posOffset>68580</wp:posOffset>
              </wp:positionV>
              <wp:extent cx="5034280" cy="0"/>
              <wp:effectExtent l="0" t="0" r="0" b="0"/>
              <wp:wrapNone/>
              <wp:docPr id="4" name="AutoShape 1"/>
              <wp:cNvGraphicFramePr/>
              <a:graphic xmlns:a="http://schemas.openxmlformats.org/drawingml/2006/main">
                <a:graphicData uri="http://schemas.microsoft.com/office/word/2010/wordprocessingShape">
                  <wps:wsp>
                    <wps:cNvCnPr>
                      <a:cxnSpLocks noChangeShapeType="1"/>
                    </wps:cNvCnPr>
                    <wps:spPr bwMode="auto">
                      <a:xfrm>
                        <a:off x="0" y="0"/>
                        <a:ext cx="5034280" cy="0"/>
                      </a:xfrm>
                      <a:prstGeom prst="straightConnector1">
                        <a:avLst/>
                      </a:prstGeom>
                      <a:noFill/>
                      <a:ln w="6350">
                        <a:solidFill>
                          <a:srgbClr val="000000"/>
                        </a:solidFill>
                        <a:round/>
                      </a:ln>
                    </wps:spPr>
                    <wps:bodyPr/>
                  </wps:wsp>
                </a:graphicData>
              </a:graphic>
            </wp:anchor>
          </w:drawing>
        </mc:Choice>
        <mc:Fallback>
          <w:pict>
            <v:shape id="AutoShape 1" o:spid="_x0000_s1026" o:spt="32" type="#_x0000_t32" style="position:absolute;left:0pt;margin-left:0.65pt;margin-top:5.4pt;height:0pt;width:396.4pt;z-index:251657216;mso-width-relative:page;mso-height-relative:page;" filled="f" stroked="t" coordsize="21600,21600" o:gfxdata="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24LJs1AAAAAcBAAAPAAAAAAAAAAEAIAAAACIAAABkcnMvZG93bnJldi54bWxQSwECFAAUAAAA&#10;CACHTuJAe2h9E7kBAABkAwAADgAAAAAAAAABACAAAAAjAQAAZHJzL2Uyb0RvYy54bWxQSwUGAAAA&#10;AAYABgBZAQAATgUAAAAA&#10;">
              <v:fill on="f" focussize="0,0"/>
              <v:stroke weight="0.5pt" color="#000000"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FEB476"/>
    <w:multiLevelType w:val="singleLevel"/>
    <w:tmpl w:val="ECFEB476"/>
    <w:lvl w:ilvl="0" w:tentative="0">
      <w:start w:val="0"/>
      <w:numFmt w:val="bullet"/>
      <w:pStyle w:val="48"/>
      <w:suff w:val="space"/>
      <w:lvlText w:val=""/>
      <w:lvlJc w:val="left"/>
      <w:pPr>
        <w:tabs>
          <w:tab w:val="left" w:pos="0"/>
        </w:tabs>
        <w:ind w:left="363" w:hanging="143"/>
      </w:pPr>
      <w:rPr>
        <w:rFonts w:hint="default" w:ascii="Symbol" w:hAnsi="Symbol" w:cs="Symbol"/>
      </w:rPr>
    </w:lvl>
  </w:abstractNum>
  <w:abstractNum w:abstractNumId="1">
    <w:nsid w:val="00000029"/>
    <w:multiLevelType w:val="multilevel"/>
    <w:tmpl w:val="00000029"/>
    <w:lvl w:ilvl="0" w:tentative="0">
      <w:start w:val="1"/>
      <w:numFmt w:val="decimal"/>
      <w:lvlText w:val="[%1]"/>
      <w:lvlJc w:val="left"/>
      <w:pPr>
        <w:tabs>
          <w:tab w:val="left" w:pos="720"/>
        </w:tabs>
        <w:ind w:left="720" w:hanging="360"/>
      </w:pPr>
      <w:rPr>
        <w:rFonts w:cs="Times New Roman"/>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
    <w:nsid w:val="52DD422E"/>
    <w:multiLevelType w:val="multilevel"/>
    <w:tmpl w:val="52DD422E"/>
    <w:lvl w:ilvl="0" w:tentative="0">
      <w:start w:val="1"/>
      <w:numFmt w:val="lowerLetter"/>
      <w:lvlText w:val="(%1)"/>
      <w:lvlJc w:val="left"/>
      <w:pPr>
        <w:tabs>
          <w:tab w:val="left" w:pos="6195"/>
        </w:tabs>
        <w:ind w:left="6195" w:hanging="4095"/>
      </w:pPr>
      <w:rPr>
        <w:rFonts w:hint="default"/>
        <w:b/>
      </w:rPr>
    </w:lvl>
    <w:lvl w:ilvl="1" w:tentative="0">
      <w:start w:val="1"/>
      <w:numFmt w:val="upperLetter"/>
      <w:pStyle w:val="3"/>
      <w:lvlText w:val="%2."/>
      <w:lvlJc w:val="left"/>
      <w:pPr>
        <w:tabs>
          <w:tab w:val="left" w:pos="2900"/>
        </w:tabs>
        <w:ind w:left="2900" w:hanging="400"/>
      </w:pPr>
    </w:lvl>
    <w:lvl w:ilvl="2" w:tentative="0">
      <w:start w:val="1"/>
      <w:numFmt w:val="lowerRoman"/>
      <w:lvlText w:val="%3."/>
      <w:lvlJc w:val="right"/>
      <w:pPr>
        <w:tabs>
          <w:tab w:val="left" w:pos="3300"/>
        </w:tabs>
        <w:ind w:left="3300" w:hanging="400"/>
      </w:pPr>
    </w:lvl>
    <w:lvl w:ilvl="3" w:tentative="0">
      <w:start w:val="1"/>
      <w:numFmt w:val="decimal"/>
      <w:lvlText w:val="%4."/>
      <w:lvlJc w:val="left"/>
      <w:pPr>
        <w:tabs>
          <w:tab w:val="left" w:pos="3700"/>
        </w:tabs>
        <w:ind w:left="3700" w:hanging="400"/>
      </w:pPr>
    </w:lvl>
    <w:lvl w:ilvl="4" w:tentative="0">
      <w:start w:val="1"/>
      <w:numFmt w:val="upperLetter"/>
      <w:lvlText w:val="%5."/>
      <w:lvlJc w:val="left"/>
      <w:pPr>
        <w:tabs>
          <w:tab w:val="left" w:pos="4100"/>
        </w:tabs>
        <w:ind w:left="4100" w:hanging="400"/>
      </w:pPr>
    </w:lvl>
    <w:lvl w:ilvl="5" w:tentative="0">
      <w:start w:val="1"/>
      <w:numFmt w:val="lowerRoman"/>
      <w:lvlText w:val="%6."/>
      <w:lvlJc w:val="right"/>
      <w:pPr>
        <w:tabs>
          <w:tab w:val="left" w:pos="4500"/>
        </w:tabs>
        <w:ind w:left="4500" w:hanging="400"/>
      </w:pPr>
    </w:lvl>
    <w:lvl w:ilvl="6" w:tentative="0">
      <w:start w:val="1"/>
      <w:numFmt w:val="decimal"/>
      <w:lvlText w:val="%7."/>
      <w:lvlJc w:val="left"/>
      <w:pPr>
        <w:tabs>
          <w:tab w:val="left" w:pos="4900"/>
        </w:tabs>
        <w:ind w:left="4900" w:hanging="400"/>
      </w:pPr>
    </w:lvl>
    <w:lvl w:ilvl="7" w:tentative="0">
      <w:start w:val="1"/>
      <w:numFmt w:val="upperLetter"/>
      <w:lvlText w:val="%8."/>
      <w:lvlJc w:val="left"/>
      <w:pPr>
        <w:tabs>
          <w:tab w:val="left" w:pos="5300"/>
        </w:tabs>
        <w:ind w:left="5300" w:hanging="400"/>
      </w:pPr>
    </w:lvl>
    <w:lvl w:ilvl="8" w:tentative="0">
      <w:start w:val="1"/>
      <w:numFmt w:val="lowerRoman"/>
      <w:lvlText w:val="%9."/>
      <w:lvlJc w:val="right"/>
      <w:pPr>
        <w:tabs>
          <w:tab w:val="left" w:pos="5700"/>
        </w:tabs>
        <w:ind w:left="5700" w:hanging="400"/>
      </w:pPr>
    </w:lvl>
  </w:abstractNum>
  <w:abstractNum w:abstractNumId="3">
    <w:nsid w:val="53B17AE3"/>
    <w:multiLevelType w:val="multilevel"/>
    <w:tmpl w:val="53B17AE3"/>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720"/>
  <w:evenAndOddHeaders w:val="1"/>
  <w:drawingGridHorizontalSpacing w:val="100"/>
  <w:drawingGridVerticalSpacing w:val="120"/>
  <w:doNotShadeFormData w:val="1"/>
  <w:noPunctuationKerning w:val="1"/>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autoSpaceDE w:val="0"/>
      <w:autoSpaceDN w:val="0"/>
      <w:jc w:val="both"/>
    </w:pPr>
    <w:rPr>
      <w:rFonts w:ascii="Malgun Gothic" w:hAnsi="Malgun Gothic" w:eastAsia="Malgun Gothic" w:cs="Times New Roman"/>
      <w:kern w:val="2"/>
      <w:szCs w:val="22"/>
      <w:lang w:val="en-US" w:eastAsia="ko-KR" w:bidi="ar-SA"/>
    </w:rPr>
  </w:style>
  <w:style w:type="paragraph" w:styleId="2">
    <w:name w:val="heading 1"/>
    <w:basedOn w:val="1"/>
    <w:next w:val="1"/>
    <w:link w:val="52"/>
    <w:qFormat/>
    <w:uiPriority w:val="9"/>
    <w:pPr>
      <w:keepNext/>
      <w:keepLines/>
      <w:wordWrap/>
      <w:autoSpaceDE/>
      <w:autoSpaceDN/>
      <w:spacing w:before="340" w:after="330" w:line="578" w:lineRule="auto"/>
      <w:outlineLvl w:val="0"/>
    </w:pPr>
    <w:rPr>
      <w:rFonts w:asciiTheme="minorHAnsi" w:hAnsiTheme="minorHAnsi" w:eastAsiaTheme="minorEastAsia" w:cstheme="minorBidi"/>
      <w:b/>
      <w:bCs/>
      <w:kern w:val="44"/>
      <w:sz w:val="44"/>
      <w:szCs w:val="44"/>
      <w:lang w:eastAsia="zh-CN"/>
    </w:rPr>
  </w:style>
  <w:style w:type="paragraph" w:styleId="3">
    <w:name w:val="heading 2"/>
    <w:basedOn w:val="1"/>
    <w:next w:val="1"/>
    <w:link w:val="43"/>
    <w:qFormat/>
    <w:uiPriority w:val="0"/>
    <w:pPr>
      <w:keepNext/>
      <w:numPr>
        <w:ilvl w:val="1"/>
        <w:numId w:val="1"/>
      </w:numPr>
      <w:autoSpaceDE/>
      <w:autoSpaceDN/>
      <w:outlineLvl w:val="1"/>
    </w:pPr>
    <w:rPr>
      <w:rFonts w:ascii="Arial" w:hAnsi="Arial" w:eastAsia="DotumChe"/>
      <w:szCs w:val="20"/>
    </w:rPr>
  </w:style>
  <w:style w:type="paragraph" w:styleId="4">
    <w:name w:val="heading 3"/>
    <w:basedOn w:val="1"/>
    <w:next w:val="1"/>
    <w:link w:val="53"/>
    <w:unhideWhenUsed/>
    <w:qFormat/>
    <w:uiPriority w:val="9"/>
    <w:pPr>
      <w:keepNext/>
      <w:keepLines/>
      <w:wordWrap/>
      <w:autoSpaceDE/>
      <w:autoSpaceDN/>
      <w:spacing w:before="260" w:after="260" w:line="416" w:lineRule="auto"/>
      <w:outlineLvl w:val="2"/>
    </w:pPr>
    <w:rPr>
      <w:rFonts w:asciiTheme="minorHAnsi" w:hAnsiTheme="minorHAnsi" w:eastAsiaTheme="minorEastAsia" w:cstheme="minorBidi"/>
      <w:b/>
      <w:bCs/>
      <w:sz w:val="32"/>
      <w:szCs w:val="32"/>
      <w:lang w:eastAsia="zh-CN"/>
    </w:rPr>
  </w:style>
  <w:style w:type="character" w:default="1" w:styleId="12">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6"/>
    <w:unhideWhenUsed/>
    <w:qFormat/>
    <w:uiPriority w:val="99"/>
    <w:rPr>
      <w:sz w:val="18"/>
      <w:szCs w:val="18"/>
    </w:rPr>
  </w:style>
  <w:style w:type="paragraph" w:styleId="6">
    <w:name w:val="Body Text"/>
    <w:basedOn w:val="1"/>
    <w:link w:val="35"/>
    <w:qFormat/>
    <w:uiPriority w:val="0"/>
    <w:pPr>
      <w:autoSpaceDE/>
      <w:autoSpaceDN/>
      <w:spacing w:after="180"/>
      <w:ind w:firstLine="284"/>
    </w:pPr>
    <w:rPr>
      <w:rFonts w:ascii="Times New Roman" w:hAnsi="Times New Roman" w:eastAsia="BatangChe"/>
      <w:szCs w:val="20"/>
    </w:rPr>
  </w:style>
  <w:style w:type="paragraph" w:styleId="7">
    <w:name w:val="annotation text"/>
    <w:basedOn w:val="1"/>
    <w:link w:val="51"/>
    <w:unhideWhenUsed/>
    <w:qFormat/>
    <w:uiPriority w:val="99"/>
    <w:pPr>
      <w:wordWrap/>
      <w:autoSpaceDE/>
      <w:autoSpaceDN/>
      <w:jc w:val="left"/>
    </w:pPr>
    <w:rPr>
      <w:rFonts w:asciiTheme="minorHAnsi" w:hAnsiTheme="minorHAnsi" w:eastAsiaTheme="minorEastAsia" w:cstheme="minorBidi"/>
      <w:sz w:val="21"/>
      <w:lang w:eastAsia="zh-CN"/>
    </w:rPr>
  </w:style>
  <w:style w:type="paragraph" w:styleId="8">
    <w:name w:val="footer"/>
    <w:basedOn w:val="1"/>
    <w:link w:val="18"/>
    <w:unhideWhenUsed/>
    <w:qFormat/>
    <w:uiPriority w:val="99"/>
    <w:pPr>
      <w:tabs>
        <w:tab w:val="center" w:pos="4513"/>
        <w:tab w:val="right" w:pos="9026"/>
      </w:tabs>
      <w:snapToGrid w:val="0"/>
    </w:pPr>
  </w:style>
  <w:style w:type="paragraph" w:styleId="9">
    <w:name w:val="header"/>
    <w:basedOn w:val="1"/>
    <w:link w:val="17"/>
    <w:unhideWhenUsed/>
    <w:qFormat/>
    <w:uiPriority w:val="0"/>
    <w:pPr>
      <w:tabs>
        <w:tab w:val="center" w:pos="4513"/>
        <w:tab w:val="right" w:pos="9026"/>
      </w:tabs>
      <w:snapToGrid w:val="0"/>
    </w:pPr>
  </w:style>
  <w:style w:type="paragraph" w:styleId="10">
    <w:name w:val="Normal (Web)"/>
    <w:basedOn w:val="1"/>
    <w:qFormat/>
    <w:uiPriority w:val="99"/>
    <w:pPr>
      <w:widowControl/>
      <w:wordWrap/>
      <w:autoSpaceDE/>
      <w:autoSpaceDN/>
      <w:spacing w:before="100" w:beforeAutospacing="1" w:after="100" w:afterAutospacing="1"/>
      <w:jc w:val="left"/>
    </w:pPr>
    <w:rPr>
      <w:rFonts w:ascii="Times New Roman" w:hAnsi="Times New Roman" w:eastAsia="Times New Roman"/>
      <w:kern w:val="0"/>
      <w:sz w:val="24"/>
      <w:szCs w:val="24"/>
      <w:lang w:eastAsia="en-US"/>
    </w:rPr>
  </w:style>
  <w:style w:type="paragraph" w:styleId="11">
    <w:name w:val="Title"/>
    <w:basedOn w:val="1"/>
    <w:next w:val="1"/>
    <w:link w:val="50"/>
    <w:qFormat/>
    <w:uiPriority w:val="10"/>
    <w:pPr>
      <w:wordWrap/>
      <w:autoSpaceDE/>
      <w:autoSpaceDN/>
      <w:spacing w:before="240" w:after="60"/>
      <w:jc w:val="center"/>
      <w:outlineLvl w:val="0"/>
    </w:pPr>
    <w:rPr>
      <w:rFonts w:asciiTheme="majorHAnsi" w:hAnsiTheme="majorHAnsi" w:eastAsiaTheme="majorEastAsia" w:cstheme="majorBidi"/>
      <w:b/>
      <w:bCs/>
      <w:sz w:val="32"/>
      <w:szCs w:val="32"/>
      <w:lang w:eastAsia="zh-CN"/>
    </w:rPr>
  </w:style>
  <w:style w:type="character" w:styleId="13">
    <w:name w:val="annotation reference"/>
    <w:basedOn w:val="12"/>
    <w:unhideWhenUsed/>
    <w:qFormat/>
    <w:uiPriority w:val="99"/>
    <w:rPr>
      <w:sz w:val="21"/>
      <w:szCs w:val="21"/>
    </w:rPr>
  </w:style>
  <w:style w:type="character" w:styleId="14">
    <w:name w:val="Hyperlink"/>
    <w:unhideWhenUsed/>
    <w:qFormat/>
    <w:uiPriority w:val="99"/>
    <w:rPr>
      <w:color w:val="0000FF"/>
      <w:u w:val="single"/>
    </w:rPr>
  </w:style>
  <w:style w:type="character" w:styleId="15">
    <w:name w:val="page number"/>
    <w:qFormat/>
    <w:uiPriority w:val="0"/>
    <w:rPr>
      <w:rFonts w:ascii="Arial" w:hAnsi="Arial" w:eastAsia="DotumChe"/>
      <w:sz w:val="18"/>
    </w:rPr>
  </w:style>
  <w:style w:type="character" w:customStyle="1" w:styleId="17">
    <w:name w:val="页眉 字符"/>
    <w:link w:val="9"/>
    <w:qFormat/>
    <w:locked/>
    <w:uiPriority w:val="99"/>
    <w:rPr>
      <w:rFonts w:cs="Times New Roman"/>
    </w:rPr>
  </w:style>
  <w:style w:type="character" w:customStyle="1" w:styleId="18">
    <w:name w:val="页脚 字符"/>
    <w:link w:val="8"/>
    <w:qFormat/>
    <w:locked/>
    <w:uiPriority w:val="99"/>
    <w:rPr>
      <w:rFonts w:cs="Times New Roman"/>
    </w:rPr>
  </w:style>
  <w:style w:type="paragraph" w:customStyle="1" w:styleId="19">
    <w:name w:val="목차 제목"/>
    <w:basedOn w:val="1"/>
    <w:qFormat/>
    <w:uiPriority w:val="0"/>
    <w:pPr>
      <w:tabs>
        <w:tab w:val="left" w:pos="640"/>
      </w:tabs>
      <w:wordWrap/>
      <w:adjustRightInd w:val="0"/>
      <w:jc w:val="left"/>
    </w:pPr>
    <w:rPr>
      <w:rFonts w:ascii="Minion Pro" w:hAnsi="Minion Pro"/>
      <w:kern w:val="0"/>
      <w:sz w:val="18"/>
      <w:szCs w:val="18"/>
    </w:rPr>
  </w:style>
  <w:style w:type="paragraph" w:customStyle="1" w:styleId="20">
    <w:name w:val="목차 소제목"/>
    <w:basedOn w:val="1"/>
    <w:qFormat/>
    <w:uiPriority w:val="0"/>
    <w:pPr>
      <w:wordWrap/>
      <w:adjustRightInd w:val="0"/>
      <w:jc w:val="left"/>
    </w:pPr>
    <w:rPr>
      <w:rFonts w:ascii="Minion Pro" w:hAnsi="Minion Pro" w:cs="Arial"/>
      <w:b/>
      <w:bCs/>
      <w:color w:val="00208B"/>
      <w:kern w:val="0"/>
      <w:sz w:val="22"/>
    </w:rPr>
  </w:style>
  <w:style w:type="paragraph" w:customStyle="1" w:styleId="21">
    <w:name w:val="목차 페이지"/>
    <w:basedOn w:val="19"/>
    <w:qFormat/>
    <w:uiPriority w:val="0"/>
    <w:rPr>
      <w:rFonts w:ascii="Univers LT Std 55" w:hAnsi="Univers LT Std 55" w:cs="Arial"/>
    </w:rPr>
  </w:style>
  <w:style w:type="paragraph" w:customStyle="1" w:styleId="22">
    <w:name w:val="머리말 홀수"/>
    <w:basedOn w:val="1"/>
    <w:qFormat/>
    <w:uiPriority w:val="0"/>
    <w:pPr>
      <w:wordWrap/>
      <w:adjustRightInd w:val="0"/>
      <w:jc w:val="left"/>
    </w:pPr>
    <w:rPr>
      <w:rFonts w:ascii="Univers LT Std 55" w:hAnsi="Univers LT Std 55" w:cs="Arial"/>
      <w:kern w:val="0"/>
      <w:sz w:val="12"/>
      <w:szCs w:val="12"/>
    </w:rPr>
  </w:style>
  <w:style w:type="paragraph" w:customStyle="1" w:styleId="23">
    <w:name w:val="꼬리말"/>
    <w:basedOn w:val="1"/>
    <w:qFormat/>
    <w:uiPriority w:val="0"/>
    <w:pPr>
      <w:tabs>
        <w:tab w:val="left" w:pos="6760"/>
      </w:tabs>
      <w:wordWrap/>
      <w:adjustRightInd w:val="0"/>
      <w:jc w:val="left"/>
    </w:pPr>
    <w:rPr>
      <w:rFonts w:ascii="Univers LT Std 55" w:hAnsi="Univers LT Std 55" w:cs="Arial"/>
      <w:b/>
      <w:bCs/>
      <w:kern w:val="0"/>
      <w:sz w:val="14"/>
      <w:szCs w:val="14"/>
    </w:rPr>
  </w:style>
  <w:style w:type="paragraph" w:customStyle="1" w:styleId="24">
    <w:name w:val="각주"/>
    <w:basedOn w:val="1"/>
    <w:qFormat/>
    <w:uiPriority w:val="0"/>
    <w:pPr>
      <w:wordWrap/>
      <w:overflowPunct w:val="0"/>
      <w:adjustRightInd w:val="0"/>
      <w:spacing w:line="397" w:lineRule="auto"/>
      <w:ind w:right="20"/>
      <w:jc w:val="left"/>
    </w:pPr>
    <w:rPr>
      <w:rFonts w:ascii="Univers LT Std 55" w:hAnsi="Univers LT Std 55" w:cs="Arial"/>
      <w:kern w:val="0"/>
      <w:sz w:val="11"/>
      <w:szCs w:val="11"/>
    </w:rPr>
  </w:style>
  <w:style w:type="paragraph" w:customStyle="1" w:styleId="25">
    <w:name w:val="1. 제목"/>
    <w:basedOn w:val="1"/>
    <w:qFormat/>
    <w:uiPriority w:val="0"/>
    <w:pPr>
      <w:wordWrap/>
      <w:adjustRightInd w:val="0"/>
      <w:ind w:left="3300"/>
      <w:jc w:val="left"/>
    </w:pPr>
    <w:rPr>
      <w:rFonts w:ascii="Minion Pro" w:hAnsi="Minion Pro"/>
      <w:b/>
      <w:bCs/>
      <w:color w:val="00208B"/>
      <w:kern w:val="0"/>
      <w:sz w:val="28"/>
      <w:szCs w:val="28"/>
    </w:rPr>
  </w:style>
  <w:style w:type="character" w:customStyle="1" w:styleId="26">
    <w:name w:val="批注框文本 字符"/>
    <w:link w:val="5"/>
    <w:semiHidden/>
    <w:qFormat/>
    <w:uiPriority w:val="99"/>
    <w:rPr>
      <w:rFonts w:ascii="Malgun Gothic" w:hAnsi="Malgun Gothic" w:eastAsia="Malgun Gothic" w:cs="Times New Roman"/>
      <w:kern w:val="2"/>
      <w:sz w:val="18"/>
      <w:szCs w:val="18"/>
    </w:rPr>
  </w:style>
  <w:style w:type="paragraph" w:customStyle="1" w:styleId="27">
    <w:name w:val="논문제목"/>
    <w:basedOn w:val="1"/>
    <w:qFormat/>
    <w:uiPriority w:val="0"/>
    <w:pPr>
      <w:wordWrap/>
      <w:overflowPunct w:val="0"/>
      <w:adjustRightInd w:val="0"/>
      <w:spacing w:line="360" w:lineRule="exact"/>
      <w:jc w:val="center"/>
    </w:pPr>
    <w:rPr>
      <w:rFonts w:ascii="Minion Pro SmBd" w:hAnsi="Minion Pro SmBd"/>
      <w:color w:val="00208B"/>
      <w:kern w:val="0"/>
      <w:sz w:val="32"/>
      <w:szCs w:val="32"/>
    </w:rPr>
  </w:style>
  <w:style w:type="paragraph" w:customStyle="1" w:styleId="28">
    <w:name w:val="저자명"/>
    <w:basedOn w:val="1"/>
    <w:qFormat/>
    <w:uiPriority w:val="0"/>
    <w:pPr>
      <w:wordWrap/>
      <w:adjustRightInd w:val="0"/>
      <w:ind w:left="1580"/>
      <w:jc w:val="left"/>
    </w:pPr>
    <w:rPr>
      <w:rFonts w:ascii="Arial" w:hAnsi="Arial" w:cs="Arial"/>
      <w:kern w:val="0"/>
      <w:sz w:val="17"/>
      <w:szCs w:val="17"/>
    </w:rPr>
  </w:style>
  <w:style w:type="paragraph" w:customStyle="1" w:styleId="29">
    <w:name w:val="@바탕글"/>
    <w:basedOn w:val="1"/>
    <w:qFormat/>
    <w:uiPriority w:val="0"/>
    <w:pPr>
      <w:suppressAutoHyphens/>
      <w:wordWrap/>
      <w:adjustRightInd w:val="0"/>
      <w:snapToGrid w:val="0"/>
      <w:spacing w:line="250" w:lineRule="exact"/>
      <w:ind w:firstLine="190" w:firstLineChars="100"/>
    </w:pPr>
    <w:rPr>
      <w:rFonts w:ascii="Times New Roman" w:hAnsi="Times New Roman" w:eastAsia="휴먼명조"/>
      <w:color w:val="000000"/>
      <w:kern w:val="0"/>
      <w:sz w:val="19"/>
      <w:szCs w:val="20"/>
    </w:rPr>
  </w:style>
  <w:style w:type="paragraph" w:customStyle="1" w:styleId="30">
    <w:name w:val="Abstract내용-1"/>
    <w:basedOn w:val="1"/>
    <w:qFormat/>
    <w:uiPriority w:val="0"/>
    <w:pPr>
      <w:wordWrap/>
      <w:overflowPunct w:val="0"/>
      <w:adjustRightInd w:val="0"/>
      <w:spacing w:line="220" w:lineRule="exact"/>
    </w:pPr>
    <w:rPr>
      <w:rFonts w:ascii="Minion Pro" w:hAnsi="Minion Pro"/>
      <w:kern w:val="0"/>
      <w:sz w:val="18"/>
      <w:szCs w:val="18"/>
    </w:rPr>
  </w:style>
  <w:style w:type="paragraph" w:customStyle="1" w:styleId="31">
    <w:name w:val="keywords"/>
    <w:basedOn w:val="1"/>
    <w:qFormat/>
    <w:uiPriority w:val="0"/>
    <w:pPr>
      <w:wordWrap/>
      <w:adjustRightInd w:val="0"/>
      <w:spacing w:line="220" w:lineRule="exact"/>
      <w:jc w:val="left"/>
    </w:pPr>
    <w:rPr>
      <w:rFonts w:ascii="Minion Pro" w:hAnsi="Minion Pro"/>
      <w:kern w:val="0"/>
      <w:sz w:val="17"/>
      <w:szCs w:val="17"/>
    </w:rPr>
  </w:style>
  <w:style w:type="paragraph" w:customStyle="1" w:styleId="32">
    <w:name w:val="1."/>
    <w:basedOn w:val="1"/>
    <w:qFormat/>
    <w:uiPriority w:val="0"/>
    <w:pPr>
      <w:wordWrap/>
      <w:adjustRightInd w:val="0"/>
      <w:spacing w:after="240" w:line="320" w:lineRule="exact"/>
      <w:jc w:val="center"/>
    </w:pPr>
    <w:rPr>
      <w:rFonts w:ascii="Minion Pro SmBd" w:hAnsi="Minion Pro SmBd"/>
      <w:bCs/>
      <w:color w:val="00208B"/>
      <w:kern w:val="0"/>
      <w:sz w:val="28"/>
      <w:szCs w:val="28"/>
    </w:rPr>
  </w:style>
  <w:style w:type="paragraph" w:customStyle="1" w:styleId="33">
    <w:name w:val="본문-1"/>
    <w:basedOn w:val="1"/>
    <w:qFormat/>
    <w:uiPriority w:val="0"/>
    <w:pPr>
      <w:wordWrap/>
      <w:overflowPunct w:val="0"/>
      <w:adjustRightInd w:val="0"/>
      <w:spacing w:line="263" w:lineRule="auto"/>
      <w:ind w:right="20"/>
    </w:pPr>
    <w:rPr>
      <w:rFonts w:ascii="Minion Pro" w:hAnsi="Minion Pro"/>
      <w:kern w:val="0"/>
      <w:sz w:val="19"/>
      <w:szCs w:val="19"/>
    </w:rPr>
  </w:style>
  <w:style w:type="paragraph" w:customStyle="1" w:styleId="34">
    <w:name w:val="본문-2"/>
    <w:basedOn w:val="1"/>
    <w:qFormat/>
    <w:uiPriority w:val="0"/>
    <w:pPr>
      <w:wordWrap/>
      <w:overflowPunct w:val="0"/>
      <w:adjustRightInd w:val="0"/>
      <w:spacing w:line="246" w:lineRule="exact"/>
      <w:ind w:right="20" w:firstLine="170"/>
    </w:pPr>
    <w:rPr>
      <w:rFonts w:ascii="Minion Pro" w:hAnsi="Minion Pro"/>
      <w:kern w:val="0"/>
      <w:sz w:val="19"/>
      <w:szCs w:val="19"/>
    </w:rPr>
  </w:style>
  <w:style w:type="character" w:customStyle="1" w:styleId="35">
    <w:name w:val="正文文本 字符"/>
    <w:link w:val="6"/>
    <w:qFormat/>
    <w:uiPriority w:val="0"/>
    <w:rPr>
      <w:rFonts w:ascii="Times New Roman" w:hAnsi="Times New Roman" w:eastAsia="BatangChe"/>
      <w:kern w:val="2"/>
    </w:rPr>
  </w:style>
  <w:style w:type="paragraph" w:customStyle="1" w:styleId="36">
    <w:name w:val="@그림제목"/>
    <w:basedOn w:val="1"/>
    <w:qFormat/>
    <w:uiPriority w:val="0"/>
    <w:pPr>
      <w:suppressAutoHyphens/>
      <w:wordWrap/>
      <w:adjustRightInd w:val="0"/>
      <w:snapToGrid w:val="0"/>
      <w:spacing w:line="228" w:lineRule="auto"/>
      <w:ind w:left="300" w:hanging="300" w:hangingChars="300"/>
      <w:jc w:val="left"/>
      <w:textAlignment w:val="baseline"/>
    </w:pPr>
    <w:rPr>
      <w:rFonts w:ascii="Arial" w:hAnsi="Arial" w:eastAsia="Batang" w:cs="Arial"/>
      <w:snapToGrid w:val="0"/>
      <w:kern w:val="0"/>
      <w:sz w:val="17"/>
      <w:szCs w:val="17"/>
    </w:rPr>
  </w:style>
  <w:style w:type="paragraph" w:customStyle="1" w:styleId="37">
    <w:name w:val="표/그림 제목"/>
    <w:basedOn w:val="1"/>
    <w:qFormat/>
    <w:uiPriority w:val="0"/>
    <w:pPr>
      <w:wordWrap/>
      <w:adjustRightInd w:val="0"/>
      <w:jc w:val="left"/>
    </w:pPr>
    <w:rPr>
      <w:rFonts w:ascii="Minion Pro" w:hAnsi="Minion Pro"/>
      <w:kern w:val="0"/>
      <w:sz w:val="19"/>
      <w:szCs w:val="19"/>
    </w:rPr>
  </w:style>
  <w:style w:type="paragraph" w:customStyle="1" w:styleId="38">
    <w:name w:val="1.제목"/>
    <w:basedOn w:val="1"/>
    <w:qFormat/>
    <w:uiPriority w:val="0"/>
    <w:pPr>
      <w:wordWrap/>
      <w:adjustRightInd w:val="0"/>
      <w:jc w:val="center"/>
    </w:pPr>
    <w:rPr>
      <w:rFonts w:ascii="Minion Pro" w:hAnsi="Minion Pro"/>
      <w:b/>
      <w:bCs/>
      <w:color w:val="00208B"/>
      <w:kern w:val="0"/>
      <w:sz w:val="28"/>
      <w:szCs w:val="28"/>
    </w:rPr>
  </w:style>
  <w:style w:type="paragraph" w:customStyle="1" w:styleId="39">
    <w:name w:val="참고문헌"/>
    <w:basedOn w:val="1"/>
    <w:qFormat/>
    <w:uiPriority w:val="0"/>
    <w:pPr>
      <w:tabs>
        <w:tab w:val="left" w:pos="370"/>
      </w:tabs>
      <w:wordWrap/>
      <w:overflowPunct w:val="0"/>
      <w:adjustRightInd w:val="0"/>
      <w:spacing w:line="260" w:lineRule="exact"/>
      <w:ind w:left="369" w:hanging="369"/>
    </w:pPr>
    <w:rPr>
      <w:rFonts w:ascii="Minion Pro" w:hAnsi="Minion Pro"/>
      <w:spacing w:val="-4"/>
      <w:sz w:val="18"/>
      <w:szCs w:val="18"/>
    </w:rPr>
  </w:style>
  <w:style w:type="paragraph" w:customStyle="1" w:styleId="40">
    <w:name w:val="저자약력-이름"/>
    <w:basedOn w:val="1"/>
    <w:qFormat/>
    <w:uiPriority w:val="0"/>
    <w:pPr>
      <w:wordWrap/>
      <w:adjustRightInd w:val="0"/>
      <w:ind w:left="1410"/>
      <w:jc w:val="left"/>
    </w:pPr>
    <w:rPr>
      <w:rFonts w:ascii="Minion Pro SmBd" w:hAnsi="Minion Pro SmBd"/>
      <w:bCs/>
      <w:kern w:val="0"/>
      <w:sz w:val="19"/>
      <w:szCs w:val="19"/>
    </w:rPr>
  </w:style>
  <w:style w:type="paragraph" w:customStyle="1" w:styleId="41">
    <w:name w:val="저자약력-내용"/>
    <w:basedOn w:val="1"/>
    <w:qFormat/>
    <w:uiPriority w:val="0"/>
    <w:pPr>
      <w:wordWrap/>
      <w:overflowPunct w:val="0"/>
      <w:adjustRightInd w:val="0"/>
      <w:spacing w:line="240" w:lineRule="exact"/>
      <w:ind w:left="1410"/>
    </w:pPr>
    <w:rPr>
      <w:rFonts w:ascii="Minion Pro" w:hAnsi="Minion Pro"/>
      <w:kern w:val="0"/>
      <w:sz w:val="19"/>
      <w:szCs w:val="19"/>
    </w:rPr>
  </w:style>
  <w:style w:type="paragraph" w:customStyle="1" w:styleId="42">
    <w:name w:val="머리말-짝수"/>
    <w:basedOn w:val="1"/>
    <w:qFormat/>
    <w:uiPriority w:val="0"/>
    <w:pPr>
      <w:wordWrap/>
      <w:adjustRightInd w:val="0"/>
      <w:jc w:val="right"/>
    </w:pPr>
    <w:rPr>
      <w:rFonts w:ascii="Arial" w:hAnsi="Arial" w:cs="Arial"/>
      <w:kern w:val="0"/>
      <w:sz w:val="12"/>
      <w:szCs w:val="12"/>
    </w:rPr>
  </w:style>
  <w:style w:type="character" w:customStyle="1" w:styleId="43">
    <w:name w:val="标题 2 字符"/>
    <w:link w:val="3"/>
    <w:qFormat/>
    <w:uiPriority w:val="0"/>
    <w:rPr>
      <w:rFonts w:ascii="Arial" w:hAnsi="Arial" w:eastAsia="DotumChe"/>
      <w:kern w:val="2"/>
    </w:rPr>
  </w:style>
  <w:style w:type="paragraph" w:customStyle="1" w:styleId="44">
    <w:name w:val="List Paragraph"/>
    <w:basedOn w:val="1"/>
    <w:qFormat/>
    <w:uiPriority w:val="34"/>
    <w:pPr>
      <w:ind w:left="800" w:leftChars="400"/>
    </w:pPr>
  </w:style>
  <w:style w:type="paragraph" w:customStyle="1" w:styleId="45">
    <w:name w:val="바탕글"/>
    <w:basedOn w:val="1"/>
    <w:qFormat/>
    <w:uiPriority w:val="0"/>
    <w:pPr>
      <w:shd w:val="clear" w:color="auto" w:fill="FFFFFF"/>
      <w:spacing w:line="384" w:lineRule="auto"/>
      <w:textAlignment w:val="baseline"/>
    </w:pPr>
    <w:rPr>
      <w:rFonts w:ascii="Gulim" w:hAnsi="Gulim" w:eastAsia="Gulim" w:cs="Gulim"/>
      <w:color w:val="000000"/>
      <w:kern w:val="0"/>
      <w:szCs w:val="20"/>
    </w:rPr>
  </w:style>
  <w:style w:type="paragraph" w:customStyle="1" w:styleId="46">
    <w:name w:val="p1a"/>
    <w:basedOn w:val="1"/>
    <w:next w:val="1"/>
    <w:qFormat/>
    <w:uiPriority w:val="0"/>
    <w:pPr>
      <w:widowControl/>
      <w:wordWrap/>
      <w:overflowPunct w:val="0"/>
      <w:adjustRightInd w:val="0"/>
      <w:textAlignment w:val="baseline"/>
    </w:pPr>
    <w:rPr>
      <w:rFonts w:ascii="Times" w:hAnsi="Times" w:eastAsia="Batang"/>
      <w:kern w:val="0"/>
      <w:szCs w:val="20"/>
    </w:rPr>
  </w:style>
  <w:style w:type="paragraph" w:customStyle="1" w:styleId="47">
    <w:name w:val="Text"/>
    <w:basedOn w:val="1"/>
    <w:qFormat/>
    <w:uiPriority w:val="0"/>
    <w:pPr>
      <w:spacing w:line="220" w:lineRule="exact"/>
    </w:pPr>
  </w:style>
  <w:style w:type="paragraph" w:customStyle="1" w:styleId="48">
    <w:name w:val="Bulleted List"/>
    <w:basedOn w:val="47"/>
    <w:qFormat/>
    <w:uiPriority w:val="0"/>
    <w:pPr>
      <w:numPr>
        <w:ilvl w:val="0"/>
        <w:numId w:val="2"/>
      </w:numPr>
      <w:tabs>
        <w:tab w:val="left" w:pos="100"/>
        <w:tab w:val="left" w:pos="283"/>
        <w:tab w:val="left" w:pos="1180"/>
      </w:tabs>
      <w:spacing w:before="20" w:after="60" w:line="240" w:lineRule="exact"/>
    </w:pPr>
  </w:style>
  <w:style w:type="character" w:customStyle="1" w:styleId="49">
    <w:name w:val="apple-converted-space"/>
    <w:basedOn w:val="12"/>
    <w:qFormat/>
    <w:uiPriority w:val="0"/>
  </w:style>
  <w:style w:type="character" w:customStyle="1" w:styleId="50">
    <w:name w:val="标题 字符"/>
    <w:basedOn w:val="12"/>
    <w:link w:val="11"/>
    <w:qFormat/>
    <w:uiPriority w:val="10"/>
    <w:rPr>
      <w:rFonts w:asciiTheme="majorHAnsi" w:hAnsiTheme="majorHAnsi" w:eastAsiaTheme="majorEastAsia" w:cstheme="majorBidi"/>
      <w:b/>
      <w:bCs/>
      <w:kern w:val="2"/>
      <w:sz w:val="32"/>
      <w:szCs w:val="32"/>
    </w:rPr>
  </w:style>
  <w:style w:type="character" w:customStyle="1" w:styleId="51">
    <w:name w:val="批注文字 字符"/>
    <w:basedOn w:val="12"/>
    <w:link w:val="7"/>
    <w:semiHidden/>
    <w:qFormat/>
    <w:uiPriority w:val="99"/>
    <w:rPr>
      <w:rFonts w:asciiTheme="minorHAnsi" w:hAnsiTheme="minorHAnsi" w:eastAsiaTheme="minorEastAsia" w:cstheme="minorBidi"/>
      <w:kern w:val="2"/>
      <w:sz w:val="21"/>
      <w:szCs w:val="22"/>
    </w:rPr>
  </w:style>
  <w:style w:type="character" w:customStyle="1" w:styleId="52">
    <w:name w:val="标题 1 字符"/>
    <w:basedOn w:val="12"/>
    <w:link w:val="2"/>
    <w:qFormat/>
    <w:uiPriority w:val="9"/>
    <w:rPr>
      <w:rFonts w:asciiTheme="minorHAnsi" w:hAnsiTheme="minorHAnsi" w:eastAsiaTheme="minorEastAsia" w:cstheme="minorBidi"/>
      <w:b/>
      <w:bCs/>
      <w:kern w:val="44"/>
      <w:sz w:val="44"/>
      <w:szCs w:val="44"/>
    </w:rPr>
  </w:style>
  <w:style w:type="character" w:customStyle="1" w:styleId="53">
    <w:name w:val="标题 3 字符"/>
    <w:basedOn w:val="12"/>
    <w:link w:val="4"/>
    <w:qFormat/>
    <w:uiPriority w:val="9"/>
    <w:rPr>
      <w:rFonts w:asciiTheme="minorHAnsi" w:hAnsiTheme="minorHAnsi" w:eastAsiaTheme="minorEastAsia" w:cstheme="minorBidi"/>
      <w:b/>
      <w:bCs/>
      <w:kern w:val="2"/>
      <w:sz w:val="32"/>
      <w:szCs w:val="32"/>
    </w:rPr>
  </w:style>
  <w:style w:type="character" w:customStyle="1" w:styleId="54">
    <w:name w:val="mord"/>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6.jpeg"/><Relationship Id="rId24" Type="http://schemas.openxmlformats.org/officeDocument/2006/relationships/image" Target="media/image15.jpeg"/><Relationship Id="rId23" Type="http://schemas.openxmlformats.org/officeDocument/2006/relationships/image" Target="media/image14.jpe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LG</Company>
  <Pages>11</Pages>
  <Words>3491</Words>
  <Characters>19905</Characters>
  <Lines>165</Lines>
  <Paragraphs>46</Paragraphs>
  <TotalTime>0</TotalTime>
  <ScaleCrop>false</ScaleCrop>
  <LinksUpToDate>false</LinksUpToDate>
  <CharactersWithSpaces>23350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2019-04-16T12:41:00Z</dcterms:created>
  <dc:creator>ks</dc:creator>
  <cp:lastModifiedBy>孙浩展的 iPad</cp:lastModifiedBy>
  <cp:lastPrinted>2015-02-26T12:06:00Z</cp:lastPrinted>
  <dcterms:modified xsi:type="dcterms:W3CDTF">2019-04-17T16:09:31Z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3081-9.4.1</vt:lpwstr>
  </property>
</Properties>
</file>