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F0054" w:rsidRPr="000F0054" w:rsidRDefault="000F0054" w:rsidP="000F0054">
      <w:pPr>
        <w:ind w:firstLine="709"/>
        <w:jc w:val="center"/>
        <w:rPr>
          <w:rFonts w:ascii="Times New Roman" w:hAnsi="Times New Roman" w:cs="Times New Roman"/>
        </w:rPr>
      </w:pPr>
      <w:r w:rsidRPr="000F0054">
        <w:rPr>
          <w:rFonts w:ascii="Times New Roman" w:hAnsi="Times New Roman" w:cs="Times New Roman"/>
        </w:rPr>
        <w:t xml:space="preserve">Министерство науки и высшего образования </w:t>
      </w:r>
    </w:p>
    <w:p w:rsidR="000F0054" w:rsidRPr="000F0054" w:rsidRDefault="000F0054" w:rsidP="000F0054">
      <w:pPr>
        <w:ind w:firstLine="709"/>
        <w:jc w:val="center"/>
        <w:rPr>
          <w:rFonts w:ascii="Times New Roman" w:hAnsi="Times New Roman" w:cs="Times New Roman"/>
        </w:rPr>
      </w:pPr>
      <w:r w:rsidRPr="000F0054">
        <w:rPr>
          <w:rFonts w:ascii="Times New Roman" w:hAnsi="Times New Roman" w:cs="Times New Roman"/>
        </w:rPr>
        <w:t xml:space="preserve">Российской Федерации Федеральное государственное бюджетное образовательное учреждение высшего образования </w:t>
      </w:r>
    </w:p>
    <w:p w:rsidR="000F0054" w:rsidRPr="000F0054" w:rsidRDefault="000F0054" w:rsidP="000F0054">
      <w:pPr>
        <w:ind w:firstLine="709"/>
        <w:jc w:val="center"/>
        <w:rPr>
          <w:rFonts w:ascii="Times New Roman" w:hAnsi="Times New Roman" w:cs="Times New Roman"/>
        </w:rPr>
      </w:pPr>
      <w:r w:rsidRPr="000F0054">
        <w:rPr>
          <w:rFonts w:ascii="Times New Roman" w:hAnsi="Times New Roman" w:cs="Times New Roman"/>
        </w:rPr>
        <w:t>«Московский государственный технический университет имени Н.Э. Баумана» (национальный исследовательский университет)»</w:t>
      </w:r>
    </w:p>
    <w:p w:rsidR="000F0054" w:rsidRPr="000F0054" w:rsidRDefault="000F0054" w:rsidP="000F0054">
      <w:pPr>
        <w:ind w:firstLine="709"/>
        <w:jc w:val="center"/>
        <w:rPr>
          <w:rFonts w:ascii="Times New Roman" w:hAnsi="Times New Roman" w:cs="Times New Roman"/>
        </w:rPr>
      </w:pPr>
      <w:r w:rsidRPr="000F0054">
        <w:rPr>
          <w:rFonts w:ascii="Times New Roman" w:hAnsi="Times New Roman" w:cs="Times New Roman"/>
        </w:rPr>
        <w:t xml:space="preserve"> Московский техникум космического приборостроения </w:t>
      </w:r>
    </w:p>
    <w:p w:rsidR="000F0054" w:rsidRPr="000F0054" w:rsidRDefault="000F0054" w:rsidP="000F0054">
      <w:pPr>
        <w:ind w:firstLine="709"/>
        <w:jc w:val="center"/>
        <w:rPr>
          <w:rFonts w:ascii="Times New Roman" w:hAnsi="Times New Roman" w:cs="Times New Roman"/>
        </w:rPr>
      </w:pPr>
    </w:p>
    <w:p w:rsidR="000F0054" w:rsidRPr="000F0054" w:rsidRDefault="000F0054" w:rsidP="000F0054">
      <w:pPr>
        <w:ind w:firstLine="709"/>
        <w:jc w:val="center"/>
        <w:rPr>
          <w:rFonts w:ascii="Times New Roman" w:hAnsi="Times New Roman" w:cs="Times New Roman"/>
        </w:rPr>
      </w:pPr>
    </w:p>
    <w:tbl>
      <w:tblPr>
        <w:tblStyle w:val="a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1988"/>
        <w:gridCol w:w="4242"/>
      </w:tblGrid>
      <w:tr w:rsidR="000F0054" w:rsidRPr="000F0054" w:rsidTr="00CF4518">
        <w:tc>
          <w:tcPr>
            <w:tcW w:w="3115" w:type="dxa"/>
          </w:tcPr>
          <w:p w:rsidR="000F0054" w:rsidRPr="000F0054" w:rsidRDefault="000F0054" w:rsidP="00CF451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8" w:type="dxa"/>
          </w:tcPr>
          <w:p w:rsidR="000F0054" w:rsidRPr="000F0054" w:rsidRDefault="000F0054" w:rsidP="00CF451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2" w:type="dxa"/>
            <w:hideMark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УТВЕРЖДАЮ</w:t>
            </w:r>
          </w:p>
          <w:p w:rsidR="000F0054" w:rsidRPr="000F0054" w:rsidRDefault="000F0054" w:rsidP="00CF45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 xml:space="preserve">Заместитель директора по УР 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_______________ Т.Н. Михайлова</w:t>
            </w:r>
          </w:p>
          <w:p w:rsidR="000F0054" w:rsidRPr="000F0054" w:rsidRDefault="000F0054" w:rsidP="00CF4518">
            <w:pPr>
              <w:ind w:firstLine="749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>(подпись, дата)</w:t>
            </w:r>
          </w:p>
        </w:tc>
      </w:tr>
    </w:tbl>
    <w:p w:rsidR="000F0054" w:rsidRPr="000F0054" w:rsidRDefault="000F0054" w:rsidP="000F0054">
      <w:pPr>
        <w:spacing w:line="360" w:lineRule="auto"/>
        <w:jc w:val="center"/>
        <w:rPr>
          <w:rFonts w:ascii="Times New Roman" w:hAnsi="Times New Roman" w:cs="Times New Roman"/>
        </w:rPr>
      </w:pPr>
    </w:p>
    <w:p w:rsidR="000F0054" w:rsidRPr="000F0054" w:rsidRDefault="000F0054" w:rsidP="000F005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F0054">
        <w:rPr>
          <w:rFonts w:ascii="Times New Roman" w:hAnsi="Times New Roman" w:cs="Times New Roman"/>
          <w:sz w:val="32"/>
          <w:szCs w:val="32"/>
        </w:rPr>
        <w:t>ВЫПУСКНАЯ КВАЛИФИКАЦИОННАЯ РАБОТА</w:t>
      </w:r>
    </w:p>
    <w:p w:rsidR="000F0054" w:rsidRPr="000F0054" w:rsidRDefault="000F0054" w:rsidP="000F0054">
      <w:pPr>
        <w:spacing w:line="360" w:lineRule="auto"/>
        <w:jc w:val="center"/>
        <w:rPr>
          <w:rFonts w:ascii="Times New Roman" w:hAnsi="Times New Roman" w:cs="Times New Roman"/>
        </w:rPr>
      </w:pPr>
      <w:r w:rsidRPr="000F0054">
        <w:rPr>
          <w:rFonts w:ascii="Times New Roman" w:hAnsi="Times New Roman" w:cs="Times New Roman"/>
          <w:sz w:val="32"/>
          <w:szCs w:val="32"/>
        </w:rPr>
        <w:t xml:space="preserve"> (ДИПЛОМНЫЙ ПРОЕКТ) </w:t>
      </w:r>
    </w:p>
    <w:p w:rsidR="000F0054" w:rsidRPr="000F0054" w:rsidRDefault="000F0054" w:rsidP="000F005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F0054">
        <w:rPr>
          <w:rFonts w:ascii="Times New Roman" w:hAnsi="Times New Roman" w:cs="Times New Roman"/>
          <w:sz w:val="32"/>
          <w:szCs w:val="32"/>
          <w:shd w:val="clear" w:color="auto" w:fill="FFFFFF"/>
        </w:rPr>
        <w:t>Разработка и администрирование информационной системы «Учет компьютерной техники» в АО «Корпорация ВНИИЭМ»</w:t>
      </w:r>
    </w:p>
    <w:p w:rsidR="000F0054" w:rsidRPr="000F0054" w:rsidRDefault="000F0054" w:rsidP="000F0054">
      <w:pPr>
        <w:spacing w:line="480" w:lineRule="auto"/>
        <w:jc w:val="center"/>
        <w:rPr>
          <w:rFonts w:ascii="Times New Roman" w:hAnsi="Times New Roman" w:cs="Times New Roman"/>
        </w:rPr>
      </w:pPr>
      <w:r w:rsidRPr="000F0054">
        <w:rPr>
          <w:rFonts w:ascii="Times New Roman" w:hAnsi="Times New Roman" w:cs="Times New Roman"/>
        </w:rPr>
        <w:t xml:space="preserve"> </w:t>
      </w:r>
      <w:r w:rsidRPr="000F0054">
        <w:rPr>
          <w:rFonts w:ascii="Times New Roman" w:hAnsi="Times New Roman" w:cs="Times New Roman"/>
          <w:sz w:val="28"/>
          <w:szCs w:val="28"/>
        </w:rPr>
        <w:t xml:space="preserve">Пояснительная записка </w:t>
      </w:r>
    </w:p>
    <w:p w:rsidR="000F0054" w:rsidRPr="000F0054" w:rsidRDefault="000F0054" w:rsidP="000F00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054">
        <w:rPr>
          <w:rFonts w:ascii="Times New Roman" w:hAnsi="Times New Roman" w:cs="Times New Roman"/>
          <w:sz w:val="28"/>
          <w:szCs w:val="28"/>
        </w:rPr>
        <w:t>Группа ТБД-81</w:t>
      </w:r>
    </w:p>
    <w:p w:rsidR="000F0054" w:rsidRPr="000F0054" w:rsidRDefault="000F0054" w:rsidP="000F0054">
      <w:pPr>
        <w:spacing w:line="360" w:lineRule="auto"/>
        <w:jc w:val="center"/>
        <w:rPr>
          <w:rFonts w:ascii="Times New Roman" w:hAnsi="Times New Roman" w:cs="Times New Roman"/>
        </w:rPr>
      </w:pPr>
    </w:p>
    <w:p w:rsidR="000F0054" w:rsidRPr="000F0054" w:rsidRDefault="000F0054" w:rsidP="000F0054">
      <w:pPr>
        <w:spacing w:line="360" w:lineRule="auto"/>
        <w:jc w:val="center"/>
        <w:rPr>
          <w:rFonts w:ascii="Times New Roman" w:hAnsi="Times New Roman" w:cs="Times New Roman"/>
        </w:rPr>
      </w:pPr>
    </w:p>
    <w:tbl>
      <w:tblPr>
        <w:tblStyle w:val="a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F0054" w:rsidRPr="000F0054" w:rsidTr="00CF4518">
        <w:tc>
          <w:tcPr>
            <w:tcW w:w="3115" w:type="dxa"/>
            <w:hideMark/>
          </w:tcPr>
          <w:p w:rsidR="000F0054" w:rsidRPr="000F0054" w:rsidRDefault="000F0054" w:rsidP="00CF45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Председатель предметной (цикловой) комиссии</w:t>
            </w:r>
          </w:p>
        </w:tc>
        <w:tc>
          <w:tcPr>
            <w:tcW w:w="3115" w:type="dxa"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________________________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>(подпись, дата)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hideMark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Е.С. Демина</w:t>
            </w: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 xml:space="preserve">_____ </w:t>
            </w:r>
            <w:r w:rsidRPr="000F005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        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>(ФИО)</w:t>
            </w:r>
          </w:p>
        </w:tc>
      </w:tr>
      <w:tr w:rsidR="000F0054" w:rsidRPr="000F0054" w:rsidTr="00CF4518">
        <w:tc>
          <w:tcPr>
            <w:tcW w:w="3115" w:type="dxa"/>
            <w:hideMark/>
          </w:tcPr>
          <w:p w:rsidR="000F0054" w:rsidRPr="000F0054" w:rsidRDefault="000F0054" w:rsidP="00CF45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Руководитель разработки от техникума</w:t>
            </w:r>
          </w:p>
        </w:tc>
        <w:tc>
          <w:tcPr>
            <w:tcW w:w="3115" w:type="dxa"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________________________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 xml:space="preserve"> (подпись, дата)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hideMark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Е.С. Демина</w:t>
            </w: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 xml:space="preserve">_____ </w:t>
            </w:r>
            <w:r w:rsidRPr="000F005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        </w:t>
            </w:r>
          </w:p>
          <w:p w:rsidR="000F0054" w:rsidRPr="000F0054" w:rsidRDefault="000F0054" w:rsidP="00CF451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>(ФИО)</w:t>
            </w:r>
          </w:p>
        </w:tc>
      </w:tr>
      <w:tr w:rsidR="000F0054" w:rsidRPr="000F0054" w:rsidTr="00CF4518">
        <w:tc>
          <w:tcPr>
            <w:tcW w:w="3115" w:type="dxa"/>
            <w:hideMark/>
          </w:tcPr>
          <w:p w:rsidR="000F0054" w:rsidRPr="000F0054" w:rsidRDefault="000F0054" w:rsidP="00CF45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Рецензент</w:t>
            </w:r>
          </w:p>
        </w:tc>
        <w:tc>
          <w:tcPr>
            <w:tcW w:w="3115" w:type="dxa"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________________________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 xml:space="preserve"> (подпись, дата)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hideMark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 xml:space="preserve">________________ </w:t>
            </w:r>
            <w:r w:rsidRPr="000F005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        </w:t>
            </w:r>
          </w:p>
          <w:p w:rsidR="000F0054" w:rsidRPr="000F0054" w:rsidRDefault="000F0054" w:rsidP="00CF451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0F0054" w:rsidRPr="000F0054" w:rsidRDefault="000F0054" w:rsidP="00CF451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>(ФИО)</w:t>
            </w:r>
          </w:p>
        </w:tc>
      </w:tr>
      <w:tr w:rsidR="000F0054" w:rsidRPr="000F0054" w:rsidTr="00CF4518">
        <w:tc>
          <w:tcPr>
            <w:tcW w:w="3115" w:type="dxa"/>
            <w:hideMark/>
          </w:tcPr>
          <w:p w:rsidR="000F0054" w:rsidRPr="000F0054" w:rsidRDefault="000F0054" w:rsidP="00CF45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Руководитель разработки от предприятия</w:t>
            </w:r>
          </w:p>
        </w:tc>
        <w:tc>
          <w:tcPr>
            <w:tcW w:w="3115" w:type="dxa"/>
            <w:hideMark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________________________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>(подпись, дата)</w:t>
            </w:r>
          </w:p>
        </w:tc>
        <w:tc>
          <w:tcPr>
            <w:tcW w:w="3115" w:type="dxa"/>
            <w:hideMark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 xml:space="preserve">________________ </w:t>
            </w:r>
            <w:r w:rsidRPr="000F005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        </w:t>
            </w:r>
          </w:p>
          <w:p w:rsidR="000F0054" w:rsidRPr="000F0054" w:rsidRDefault="000F0054" w:rsidP="00CF451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 xml:space="preserve"> (ФИО)</w:t>
            </w:r>
          </w:p>
        </w:tc>
      </w:tr>
      <w:tr w:rsidR="000F0054" w:rsidRPr="000F0054" w:rsidTr="00CF4518">
        <w:tc>
          <w:tcPr>
            <w:tcW w:w="3115" w:type="dxa"/>
            <w:hideMark/>
          </w:tcPr>
          <w:p w:rsidR="000F0054" w:rsidRPr="000F0054" w:rsidRDefault="000F0054" w:rsidP="00CF45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Консультант по экономической части</w:t>
            </w:r>
          </w:p>
        </w:tc>
        <w:tc>
          <w:tcPr>
            <w:tcW w:w="3115" w:type="dxa"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________________________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 xml:space="preserve"> (подпись, дата)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hideMark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И.В. </w:t>
            </w:r>
            <w:proofErr w:type="spellStart"/>
            <w:r w:rsidRPr="000F005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Протоерескул</w:t>
            </w:r>
            <w:proofErr w:type="spellEnd"/>
            <w:r w:rsidRPr="000F00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F005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        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 xml:space="preserve">          </w:t>
            </w:r>
          </w:p>
          <w:p w:rsidR="000F0054" w:rsidRPr="000F0054" w:rsidRDefault="000F0054" w:rsidP="00CF451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>(ФИО)</w:t>
            </w:r>
          </w:p>
        </w:tc>
      </w:tr>
      <w:tr w:rsidR="000F0054" w:rsidRPr="000F0054" w:rsidTr="00CF4518">
        <w:tc>
          <w:tcPr>
            <w:tcW w:w="3115" w:type="dxa"/>
            <w:hideMark/>
          </w:tcPr>
          <w:p w:rsidR="000F0054" w:rsidRPr="000F0054" w:rsidRDefault="000F0054" w:rsidP="00CF45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3115" w:type="dxa"/>
            <w:hideMark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________________________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 xml:space="preserve"> (подпись, дата)</w:t>
            </w:r>
          </w:p>
        </w:tc>
        <w:tc>
          <w:tcPr>
            <w:tcW w:w="3115" w:type="dxa"/>
            <w:hideMark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  <w:p w:rsidR="000F0054" w:rsidRPr="000F0054" w:rsidRDefault="000F0054" w:rsidP="00CF451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0F0054" w:rsidRPr="000F0054" w:rsidRDefault="000F0054" w:rsidP="00CF451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>(ФИО)</w:t>
            </w:r>
          </w:p>
        </w:tc>
      </w:tr>
    </w:tbl>
    <w:p w:rsidR="000F0054" w:rsidRPr="000F0054" w:rsidRDefault="000F0054" w:rsidP="000F0054">
      <w:pPr>
        <w:spacing w:line="360" w:lineRule="auto"/>
        <w:jc w:val="center"/>
        <w:rPr>
          <w:rFonts w:ascii="Times New Roman" w:hAnsi="Times New Roman" w:cs="Times New Roman"/>
        </w:rPr>
      </w:pPr>
    </w:p>
    <w:p w:rsidR="000F0054" w:rsidRPr="000F0054" w:rsidRDefault="000F0054" w:rsidP="000F0054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0F0054">
        <w:rPr>
          <w:rFonts w:ascii="Times New Roman" w:hAnsi="Times New Roman" w:cs="Times New Roman"/>
        </w:rPr>
        <w:t xml:space="preserve"> </w:t>
      </w:r>
      <w:r w:rsidRPr="000F0054">
        <w:rPr>
          <w:rFonts w:ascii="Times New Roman" w:hAnsi="Times New Roman" w:cs="Times New Roman"/>
          <w:sz w:val="28"/>
          <w:szCs w:val="28"/>
        </w:rPr>
        <w:t>Москва 202</w:t>
      </w:r>
      <w:r w:rsidRPr="000F0054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0F0054">
        <w:rPr>
          <w:rFonts w:ascii="Times New Roman" w:hAnsi="Times New Roman" w:cs="Times New Roman"/>
        </w:rPr>
        <w:br w:type="page"/>
      </w:r>
    </w:p>
    <w:p w:rsidR="000F0054" w:rsidRPr="000F0054" w:rsidRDefault="000F0054" w:rsidP="000F0054">
      <w:pPr>
        <w:pStyle w:val="a4"/>
        <w:spacing w:line="240" w:lineRule="auto"/>
        <w:ind w:left="0"/>
        <w:jc w:val="center"/>
        <w:rPr>
          <w:sz w:val="36"/>
          <w:szCs w:val="36"/>
        </w:rPr>
      </w:pPr>
      <w:bookmarkStart w:id="0" w:name="_Toc159765826"/>
      <w:r w:rsidRPr="000F0054">
        <w:rPr>
          <w:sz w:val="36"/>
          <w:szCs w:val="36"/>
        </w:rPr>
        <w:lastRenderedPageBreak/>
        <w:t>СОДЕРЖАНИЕ</w:t>
      </w:r>
      <w:bookmarkEnd w:id="0"/>
    </w:p>
    <w:sdt>
      <w:sdtP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id w:val="-141430782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A337BE" w:rsidRDefault="000F0054">
          <w:pPr>
            <w:pStyle w:val="11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F0054">
            <w:fldChar w:fldCharType="begin"/>
          </w:r>
          <w:r w:rsidRPr="000F0054">
            <w:instrText xml:space="preserve"> TOC \o "1-3" \h \z \u </w:instrText>
          </w:r>
          <w:r w:rsidRPr="000F0054">
            <w:fldChar w:fldCharType="separate"/>
          </w:r>
          <w:hyperlink w:anchor="_Toc160991245" w:history="1">
            <w:r w:rsidR="00A337BE" w:rsidRPr="00A23AD8">
              <w:rPr>
                <w:rStyle w:val="a9"/>
                <w:noProof/>
              </w:rPr>
              <w:t>ТЕРМИНЫ И</w:t>
            </w:r>
            <w:r w:rsidR="00A337BE" w:rsidRPr="00A23AD8">
              <w:rPr>
                <w:rStyle w:val="a9"/>
                <w:noProof/>
                <w:spacing w:val="-2"/>
              </w:rPr>
              <w:t xml:space="preserve"> </w:t>
            </w:r>
            <w:r w:rsidR="00A337BE" w:rsidRPr="00A23AD8">
              <w:rPr>
                <w:rStyle w:val="a9"/>
                <w:noProof/>
              </w:rPr>
              <w:t>ОПРЕДЕЛЕНИЯ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_Toc160991245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3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000000">
          <w:pPr>
            <w:pStyle w:val="11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46" w:history="1">
            <w:r w:rsidR="00A337BE" w:rsidRPr="00A23AD8">
              <w:rPr>
                <w:rStyle w:val="a9"/>
                <w:noProof/>
              </w:rPr>
              <w:t>ПЕРЕЧЕНЬ</w:t>
            </w:r>
            <w:r w:rsidR="00A337BE" w:rsidRPr="00A23AD8">
              <w:rPr>
                <w:rStyle w:val="a9"/>
                <w:noProof/>
                <w:spacing w:val="-1"/>
              </w:rPr>
              <w:t xml:space="preserve"> </w:t>
            </w:r>
            <w:r w:rsidR="00A337BE" w:rsidRPr="00A23AD8">
              <w:rPr>
                <w:rStyle w:val="a9"/>
                <w:noProof/>
              </w:rPr>
              <w:t>СОКРАЩЕНИЙ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_Toc160991246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4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000000">
          <w:pPr>
            <w:pStyle w:val="11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47" w:history="1">
            <w:r w:rsidR="00A337BE" w:rsidRPr="00A23AD8">
              <w:rPr>
                <w:rStyle w:val="a9"/>
                <w:noProof/>
              </w:rPr>
              <w:t>ВВЕДЕНИЕ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_Toc160991247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5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000000">
          <w:pPr>
            <w:pStyle w:val="11"/>
            <w:tabs>
              <w:tab w:val="left" w:pos="763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48" w:history="1">
            <w:r w:rsidR="00A337BE" w:rsidRPr="00A23AD8">
              <w:rPr>
                <w:rStyle w:val="a9"/>
                <w:noProof/>
              </w:rPr>
              <w:t>1</w:t>
            </w:r>
            <w:r w:rsidR="00A337B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A337BE" w:rsidRPr="00A23AD8">
              <w:rPr>
                <w:rStyle w:val="a9"/>
                <w:noProof/>
              </w:rPr>
              <w:t>Теоретическая часть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_Toc160991248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8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000000">
          <w:pPr>
            <w:pStyle w:val="21"/>
            <w:tabs>
              <w:tab w:val="left" w:pos="1192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49" w:history="1">
            <w:r w:rsidR="00A337BE" w:rsidRPr="00A23AD8">
              <w:rPr>
                <w:rStyle w:val="a9"/>
                <w:noProof/>
              </w:rPr>
              <w:t>1.1</w:t>
            </w:r>
            <w:r w:rsidR="00A337B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A337BE" w:rsidRPr="00A23AD8">
              <w:rPr>
                <w:rStyle w:val="a9"/>
                <w:noProof/>
              </w:rPr>
              <w:t>Технико–экономическая характеристика процесса приема и обработки заявок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_Toc160991249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8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000000">
          <w:pPr>
            <w:pStyle w:val="31"/>
            <w:tabs>
              <w:tab w:val="left" w:pos="1440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50" w:history="1">
            <w:r w:rsidR="00A337BE" w:rsidRPr="00A23AD8">
              <w:rPr>
                <w:rStyle w:val="a9"/>
                <w:noProof/>
              </w:rPr>
              <w:t>1.1.1</w:t>
            </w:r>
            <w:r w:rsidR="00A337B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A337BE" w:rsidRPr="00A23AD8">
              <w:rPr>
                <w:rStyle w:val="a9"/>
                <w:noProof/>
              </w:rPr>
              <w:t>Характеристика предприятия АО «Корпорация ВНИИЭМ»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_Toc160991250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8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000000">
          <w:pPr>
            <w:pStyle w:val="31"/>
            <w:tabs>
              <w:tab w:val="left" w:pos="1440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51" w:history="1">
            <w:r w:rsidR="00A337BE" w:rsidRPr="00A23AD8">
              <w:rPr>
                <w:rStyle w:val="a9"/>
                <w:noProof/>
              </w:rPr>
              <w:t>1.1.2</w:t>
            </w:r>
            <w:r w:rsidR="00A337B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A337BE" w:rsidRPr="00A23AD8">
              <w:rPr>
                <w:rStyle w:val="a9"/>
                <w:noProof/>
              </w:rPr>
              <w:t>Краткая характеристика технического отдела «41», его видов деятельности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_Toc160991251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9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000000">
          <w:pPr>
            <w:pStyle w:val="21"/>
            <w:tabs>
              <w:tab w:val="left" w:pos="1192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52" w:history="1">
            <w:r w:rsidR="00A337BE" w:rsidRPr="00A23AD8">
              <w:rPr>
                <w:rStyle w:val="a9"/>
                <w:noProof/>
              </w:rPr>
              <w:t>1.2</w:t>
            </w:r>
            <w:r w:rsidR="00A337B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A337BE" w:rsidRPr="00A23AD8">
              <w:rPr>
                <w:rStyle w:val="a9"/>
                <w:noProof/>
              </w:rPr>
              <w:t>Концептуальное моделирование процесса учета компьютерной техники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_Toc160991252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12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000000">
          <w:pPr>
            <w:pStyle w:val="21"/>
            <w:tabs>
              <w:tab w:val="left" w:pos="1192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53" w:history="1">
            <w:r w:rsidR="00A337BE" w:rsidRPr="00A23AD8">
              <w:rPr>
                <w:rStyle w:val="a9"/>
                <w:noProof/>
              </w:rPr>
              <w:t>1.3</w:t>
            </w:r>
            <w:r w:rsidR="00A337B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A337BE" w:rsidRPr="00A23AD8">
              <w:rPr>
                <w:rStyle w:val="a9"/>
                <w:noProof/>
              </w:rPr>
              <w:t>Постановка задачи на разработку и администрирование информационной системы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_Toc160991253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14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000000">
          <w:pPr>
            <w:pStyle w:val="21"/>
            <w:tabs>
              <w:tab w:val="left" w:pos="1192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54" w:history="1">
            <w:r w:rsidR="00A337BE" w:rsidRPr="00A23AD8">
              <w:rPr>
                <w:rStyle w:val="a9"/>
                <w:noProof/>
              </w:rPr>
              <w:t>1.4</w:t>
            </w:r>
            <w:r w:rsidR="00A337B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A337BE" w:rsidRPr="00A23AD8">
              <w:rPr>
                <w:rStyle w:val="a9"/>
                <w:noProof/>
              </w:rPr>
              <w:t>Анализ существующих разработок и обоснование выбора технологии разработки и администрирования информационной системы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_Toc160991254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15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000000">
          <w:pPr>
            <w:pStyle w:val="21"/>
            <w:tabs>
              <w:tab w:val="left" w:pos="1192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55" w:history="1">
            <w:r w:rsidR="00A337BE" w:rsidRPr="00A23AD8">
              <w:rPr>
                <w:rStyle w:val="a9"/>
                <w:noProof/>
              </w:rPr>
              <w:t>1.5</w:t>
            </w:r>
            <w:r w:rsidR="00A337B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A337BE" w:rsidRPr="00A23AD8">
              <w:rPr>
                <w:rStyle w:val="a9"/>
                <w:noProof/>
              </w:rPr>
              <w:t>Выводы по первой главе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_Toc160991255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16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000000">
          <w:pPr>
            <w:pStyle w:val="11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56" w:history="1">
            <w:r w:rsidR="00A337BE" w:rsidRPr="00A23AD8">
              <w:rPr>
                <w:rStyle w:val="a9"/>
                <w:noProof/>
              </w:rPr>
              <w:t>ЛИТЕРАТУРА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_Toc160991256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17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0F0054" w:rsidRPr="000F0054" w:rsidRDefault="000F0054" w:rsidP="000F0054">
          <w:pPr>
            <w:rPr>
              <w:rFonts w:ascii="Times New Roman" w:hAnsi="Times New Roman" w:cs="Times New Roman"/>
            </w:rPr>
          </w:pPr>
          <w:r w:rsidRPr="000F005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0F0054" w:rsidRPr="000F0054" w:rsidRDefault="000F0054" w:rsidP="000F0054">
      <w:pPr>
        <w:rPr>
          <w:rFonts w:ascii="Times New Roman" w:hAnsi="Times New Roman" w:cs="Times New Roman"/>
        </w:rPr>
      </w:pPr>
    </w:p>
    <w:p w:rsidR="000F0054" w:rsidRPr="00122066" w:rsidRDefault="000F0054" w:rsidP="000F0054">
      <w:pPr>
        <w:rPr>
          <w:rFonts w:ascii="Times New Roman" w:hAnsi="Times New Roman" w:cs="Times New Roman"/>
        </w:rPr>
        <w:sectPr w:rsidR="000F0054" w:rsidRPr="00122066" w:rsidSect="00E06456">
          <w:footerReference w:type="default" r:id="rId7"/>
          <w:pgSz w:w="11910" w:h="16840"/>
          <w:pgMar w:top="1040" w:right="460" w:bottom="280" w:left="1580" w:header="720" w:footer="720" w:gutter="0"/>
          <w:cols w:space="720"/>
          <w:titlePg/>
          <w:docGrid w:linePitch="299"/>
        </w:sectPr>
      </w:pPr>
    </w:p>
    <w:p w:rsidR="000F0054" w:rsidRPr="000F0054" w:rsidRDefault="000F0054" w:rsidP="000F0054">
      <w:pPr>
        <w:pStyle w:val="1"/>
        <w:spacing w:before="0" w:line="360" w:lineRule="auto"/>
        <w:ind w:left="0" w:firstLine="709"/>
      </w:pPr>
      <w:bookmarkStart w:id="1" w:name="_TOC_250011"/>
      <w:bookmarkStart w:id="2" w:name="_Toc160991245"/>
      <w:r w:rsidRPr="000F0054">
        <w:lastRenderedPageBreak/>
        <w:t>ТЕРМИНЫ И</w:t>
      </w:r>
      <w:r w:rsidRPr="000F0054">
        <w:rPr>
          <w:spacing w:val="-2"/>
        </w:rPr>
        <w:t xml:space="preserve"> </w:t>
      </w:r>
      <w:bookmarkEnd w:id="1"/>
      <w:r w:rsidRPr="000F0054">
        <w:t>ОПРЕДЕЛЕНИЯ</w:t>
      </w:r>
      <w:bookmarkEnd w:id="2"/>
    </w:p>
    <w:p w:rsidR="000F0054" w:rsidRPr="000F0054" w:rsidRDefault="000F0054" w:rsidP="000F0054">
      <w:pPr>
        <w:pStyle w:val="a4"/>
        <w:spacing w:before="206"/>
      </w:pPr>
      <w:r w:rsidRPr="000F0054">
        <w:t>Таблица</w:t>
      </w:r>
      <w:r w:rsidRPr="000F0054">
        <w:rPr>
          <w:spacing w:val="-1"/>
        </w:rPr>
        <w:t xml:space="preserve"> </w:t>
      </w:r>
      <w:r w:rsidRPr="000F0054">
        <w:t>1</w:t>
      </w:r>
      <w:r w:rsidRPr="000F0054">
        <w:rPr>
          <w:spacing w:val="-3"/>
        </w:rPr>
        <w:t xml:space="preserve"> </w:t>
      </w:r>
      <w:r w:rsidRPr="000F0054">
        <w:t>– Термины</w:t>
      </w:r>
      <w:r w:rsidRPr="000F0054">
        <w:rPr>
          <w:spacing w:val="2"/>
        </w:rPr>
        <w:t xml:space="preserve"> </w:t>
      </w:r>
      <w:r w:rsidRPr="000F0054">
        <w:t>и</w:t>
      </w:r>
      <w:r w:rsidRPr="000F0054">
        <w:rPr>
          <w:spacing w:val="-2"/>
        </w:rPr>
        <w:t xml:space="preserve"> </w:t>
      </w:r>
      <w:r w:rsidRPr="000F0054">
        <w:t>определения</w:t>
      </w:r>
    </w:p>
    <w:p w:rsidR="000F0054" w:rsidRPr="000F0054" w:rsidRDefault="000F0054" w:rsidP="000F0054">
      <w:pPr>
        <w:pStyle w:val="a4"/>
        <w:spacing w:before="10" w:after="1"/>
        <w:ind w:left="0"/>
        <w:rPr>
          <w:sz w:val="13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47"/>
        <w:gridCol w:w="6698"/>
      </w:tblGrid>
      <w:tr w:rsidR="000F0054" w:rsidRPr="000F0054" w:rsidTr="00CF4518">
        <w:trPr>
          <w:trHeight w:val="484"/>
        </w:trPr>
        <w:tc>
          <w:tcPr>
            <w:tcW w:w="2647" w:type="dxa"/>
          </w:tcPr>
          <w:p w:rsidR="000F0054" w:rsidRPr="000F0054" w:rsidRDefault="000F0054" w:rsidP="00CF4518">
            <w:pPr>
              <w:pStyle w:val="TableParagraph"/>
              <w:spacing w:before="2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Термин</w:t>
            </w:r>
            <w:proofErr w:type="spellEnd"/>
          </w:p>
        </w:tc>
        <w:tc>
          <w:tcPr>
            <w:tcW w:w="6698" w:type="dxa"/>
          </w:tcPr>
          <w:p w:rsidR="000F0054" w:rsidRPr="000F0054" w:rsidRDefault="000F0054" w:rsidP="00CF4518">
            <w:pPr>
              <w:pStyle w:val="TableParagraph"/>
              <w:spacing w:before="2"/>
              <w:ind w:left="106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Определение</w:t>
            </w:r>
            <w:proofErr w:type="spellEnd"/>
          </w:p>
        </w:tc>
      </w:tr>
      <w:tr w:rsidR="000F0054" w:rsidRPr="000F0054" w:rsidTr="00CF4518">
        <w:trPr>
          <w:trHeight w:val="1449"/>
        </w:trPr>
        <w:tc>
          <w:tcPr>
            <w:tcW w:w="2647" w:type="dxa"/>
          </w:tcPr>
          <w:p w:rsidR="000F0054" w:rsidRPr="000F0054" w:rsidRDefault="000F0054" w:rsidP="00CF4518">
            <w:pPr>
              <w:pStyle w:val="TableParagraph"/>
              <w:spacing w:line="360" w:lineRule="auto"/>
              <w:ind w:right="880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Программное</w:t>
            </w:r>
            <w:proofErr w:type="spellEnd"/>
            <w:r w:rsidRPr="000F0054">
              <w:rPr>
                <w:spacing w:val="-67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обеспечение</w:t>
            </w:r>
            <w:proofErr w:type="spellEnd"/>
          </w:p>
        </w:tc>
        <w:tc>
          <w:tcPr>
            <w:tcW w:w="6698" w:type="dxa"/>
          </w:tcPr>
          <w:p w:rsidR="000F0054" w:rsidRPr="000F0054" w:rsidRDefault="000F0054" w:rsidP="00CF4518">
            <w:pPr>
              <w:pStyle w:val="TableParagraph"/>
              <w:tabs>
                <w:tab w:val="left" w:pos="722"/>
                <w:tab w:val="left" w:pos="2303"/>
                <w:tab w:val="left" w:pos="4152"/>
                <w:tab w:val="left" w:pos="4795"/>
                <w:tab w:val="left" w:pos="6179"/>
              </w:tabs>
              <w:spacing w:line="360" w:lineRule="auto"/>
              <w:ind w:right="95"/>
              <w:rPr>
                <w:sz w:val="28"/>
                <w:lang w:val="ru-RU"/>
              </w:rPr>
            </w:pPr>
            <w:r w:rsidRPr="000F0054">
              <w:rPr>
                <w:sz w:val="28"/>
                <w:lang w:val="ru-RU"/>
              </w:rPr>
              <w:t>Программа</w:t>
            </w:r>
            <w:r w:rsidRPr="000F0054">
              <w:rPr>
                <w:spacing w:val="4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или</w:t>
            </w:r>
            <w:r w:rsidRPr="000F0054">
              <w:rPr>
                <w:spacing w:val="44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множество</w:t>
            </w:r>
            <w:r w:rsidRPr="000F0054">
              <w:rPr>
                <w:spacing w:val="4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программ,</w:t>
            </w:r>
            <w:r w:rsidRPr="000F0054">
              <w:rPr>
                <w:spacing w:val="38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используемых</w:t>
            </w:r>
            <w:r w:rsidRPr="000F0054">
              <w:rPr>
                <w:spacing w:val="-67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для</w:t>
            </w:r>
            <w:r w:rsidRPr="000F0054">
              <w:rPr>
                <w:sz w:val="28"/>
                <w:lang w:val="ru-RU"/>
              </w:rPr>
              <w:tab/>
              <w:t>управления</w:t>
            </w:r>
            <w:r w:rsidRPr="000F0054">
              <w:rPr>
                <w:sz w:val="28"/>
                <w:lang w:val="ru-RU"/>
              </w:rPr>
              <w:tab/>
              <w:t>компьютером</w:t>
            </w:r>
            <w:r w:rsidRPr="000F0054">
              <w:rPr>
                <w:sz w:val="28"/>
                <w:lang w:val="ru-RU"/>
              </w:rPr>
              <w:tab/>
              <w:t>или</w:t>
            </w:r>
            <w:r w:rsidRPr="000F0054">
              <w:rPr>
                <w:sz w:val="28"/>
                <w:lang w:val="ru-RU"/>
              </w:rPr>
              <w:tab/>
              <w:t>техникой,</w:t>
            </w:r>
            <w:r w:rsidRPr="000F0054">
              <w:rPr>
                <w:sz w:val="28"/>
                <w:lang w:val="ru-RU"/>
              </w:rPr>
              <w:tab/>
            </w:r>
            <w:r w:rsidRPr="000F0054">
              <w:rPr>
                <w:spacing w:val="-2"/>
                <w:sz w:val="28"/>
                <w:lang w:val="ru-RU"/>
              </w:rPr>
              <w:t>для</w:t>
            </w:r>
          </w:p>
          <w:p w:rsidR="000F0054" w:rsidRPr="000F0054" w:rsidRDefault="000F0054" w:rsidP="00CF4518">
            <w:pPr>
              <w:pStyle w:val="TableParagraph"/>
              <w:spacing w:line="321" w:lineRule="exact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которой</w:t>
            </w:r>
            <w:proofErr w:type="spellEnd"/>
            <w:r w:rsidRPr="000F0054">
              <w:rPr>
                <w:spacing w:val="-2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оно</w:t>
            </w:r>
            <w:proofErr w:type="spellEnd"/>
            <w:r w:rsidRPr="000F0054">
              <w:rPr>
                <w:spacing w:val="-1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предназначено</w:t>
            </w:r>
            <w:proofErr w:type="spellEnd"/>
          </w:p>
        </w:tc>
      </w:tr>
      <w:tr w:rsidR="000F0054" w:rsidRPr="000F0054" w:rsidTr="00CF4518">
        <w:trPr>
          <w:trHeight w:val="964"/>
        </w:trPr>
        <w:tc>
          <w:tcPr>
            <w:tcW w:w="2647" w:type="dxa"/>
          </w:tcPr>
          <w:p w:rsidR="000F0054" w:rsidRPr="000F0054" w:rsidRDefault="000F0054" w:rsidP="00CF4518">
            <w:pPr>
              <w:pStyle w:val="TableParagraph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Программа</w:t>
            </w:r>
            <w:proofErr w:type="spellEnd"/>
          </w:p>
        </w:tc>
        <w:tc>
          <w:tcPr>
            <w:tcW w:w="6698" w:type="dxa"/>
          </w:tcPr>
          <w:p w:rsidR="000F0054" w:rsidRPr="000F0054" w:rsidRDefault="000F0054" w:rsidP="00CF4518">
            <w:pPr>
              <w:pStyle w:val="TableParagraph"/>
              <w:tabs>
                <w:tab w:val="left" w:pos="3019"/>
                <w:tab w:val="left" w:pos="4577"/>
                <w:tab w:val="left" w:pos="5330"/>
              </w:tabs>
              <w:rPr>
                <w:sz w:val="28"/>
                <w:lang w:val="ru-RU"/>
              </w:rPr>
            </w:pPr>
            <w:r w:rsidRPr="000F0054">
              <w:rPr>
                <w:sz w:val="28"/>
                <w:lang w:val="ru-RU"/>
              </w:rPr>
              <w:t>Последовательность</w:t>
            </w:r>
            <w:r w:rsidRPr="000F0054">
              <w:rPr>
                <w:sz w:val="28"/>
                <w:lang w:val="ru-RU"/>
              </w:rPr>
              <w:tab/>
              <w:t>действий</w:t>
            </w:r>
            <w:r w:rsidRPr="000F0054">
              <w:rPr>
                <w:sz w:val="28"/>
                <w:lang w:val="ru-RU"/>
              </w:rPr>
              <w:tab/>
              <w:t>по</w:t>
            </w:r>
            <w:r w:rsidRPr="000F0054">
              <w:rPr>
                <w:sz w:val="28"/>
                <w:lang w:val="ru-RU"/>
              </w:rPr>
              <w:tab/>
              <w:t>заданному</w:t>
            </w:r>
          </w:p>
          <w:p w:rsidR="000F0054" w:rsidRPr="000F0054" w:rsidRDefault="000F0054" w:rsidP="00CF4518">
            <w:pPr>
              <w:pStyle w:val="TableParagraph"/>
              <w:spacing w:before="160"/>
              <w:rPr>
                <w:sz w:val="28"/>
                <w:lang w:val="ru-RU"/>
              </w:rPr>
            </w:pPr>
            <w:r w:rsidRPr="000F0054">
              <w:rPr>
                <w:sz w:val="28"/>
                <w:lang w:val="ru-RU"/>
              </w:rPr>
              <w:t>алгоритму</w:t>
            </w:r>
          </w:p>
        </w:tc>
      </w:tr>
      <w:tr w:rsidR="000F0054" w:rsidRPr="000F0054" w:rsidTr="00CF4518">
        <w:trPr>
          <w:trHeight w:val="1931"/>
        </w:trPr>
        <w:tc>
          <w:tcPr>
            <w:tcW w:w="2647" w:type="dxa"/>
          </w:tcPr>
          <w:p w:rsidR="000F0054" w:rsidRPr="000F0054" w:rsidRDefault="000F0054" w:rsidP="00CF4518">
            <w:pPr>
              <w:pStyle w:val="TableParagraph"/>
              <w:tabs>
                <w:tab w:val="left" w:pos="1709"/>
              </w:tabs>
              <w:spacing w:before="2" w:line="360" w:lineRule="auto"/>
              <w:ind w:right="94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Система</w:t>
            </w:r>
            <w:proofErr w:type="spellEnd"/>
            <w:r w:rsidRPr="000F0054">
              <w:rPr>
                <w:spacing w:val="1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управления</w:t>
            </w:r>
            <w:proofErr w:type="spellEnd"/>
            <w:r w:rsidRPr="000F0054">
              <w:rPr>
                <w:sz w:val="28"/>
              </w:rPr>
              <w:tab/>
            </w:r>
            <w:proofErr w:type="spellStart"/>
            <w:r w:rsidRPr="000F0054">
              <w:rPr>
                <w:spacing w:val="-1"/>
                <w:sz w:val="28"/>
              </w:rPr>
              <w:t>базами</w:t>
            </w:r>
            <w:proofErr w:type="spellEnd"/>
            <w:r w:rsidRPr="000F0054">
              <w:rPr>
                <w:spacing w:val="-67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данных</w:t>
            </w:r>
            <w:proofErr w:type="spellEnd"/>
          </w:p>
        </w:tc>
        <w:tc>
          <w:tcPr>
            <w:tcW w:w="6698" w:type="dxa"/>
          </w:tcPr>
          <w:p w:rsidR="000F0054" w:rsidRPr="000F0054" w:rsidRDefault="000F0054" w:rsidP="00CF4518">
            <w:pPr>
              <w:pStyle w:val="TableParagraph"/>
              <w:spacing w:before="2" w:line="360" w:lineRule="auto"/>
              <w:ind w:right="95"/>
              <w:jc w:val="both"/>
              <w:rPr>
                <w:sz w:val="28"/>
                <w:lang w:val="ru-RU"/>
              </w:rPr>
            </w:pPr>
            <w:r w:rsidRPr="000F0054">
              <w:rPr>
                <w:sz w:val="28"/>
                <w:lang w:val="ru-RU"/>
              </w:rPr>
              <w:t>Совокупность</w:t>
            </w:r>
            <w:r w:rsidRPr="000F0054">
              <w:rPr>
                <w:spacing w:val="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программных</w:t>
            </w:r>
            <w:r w:rsidRPr="000F0054">
              <w:rPr>
                <w:spacing w:val="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и</w:t>
            </w:r>
            <w:r w:rsidRPr="000F0054">
              <w:rPr>
                <w:spacing w:val="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лингвистических</w:t>
            </w:r>
            <w:r w:rsidRPr="000F0054">
              <w:rPr>
                <w:spacing w:val="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средств</w:t>
            </w:r>
            <w:r w:rsidRPr="000F0054">
              <w:rPr>
                <w:spacing w:val="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общего</w:t>
            </w:r>
            <w:r w:rsidRPr="000F0054">
              <w:rPr>
                <w:spacing w:val="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или</w:t>
            </w:r>
            <w:r w:rsidRPr="000F0054">
              <w:rPr>
                <w:spacing w:val="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специального</w:t>
            </w:r>
            <w:r w:rsidRPr="000F0054">
              <w:rPr>
                <w:spacing w:val="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назначения,</w:t>
            </w:r>
            <w:r w:rsidRPr="000F0054">
              <w:rPr>
                <w:spacing w:val="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обеспечивающих</w:t>
            </w:r>
            <w:r w:rsidRPr="000F0054">
              <w:rPr>
                <w:spacing w:val="56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управление</w:t>
            </w:r>
            <w:r w:rsidRPr="000F0054">
              <w:rPr>
                <w:spacing w:val="56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созданием</w:t>
            </w:r>
            <w:r w:rsidRPr="000F0054">
              <w:rPr>
                <w:spacing w:val="52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и</w:t>
            </w:r>
          </w:p>
          <w:p w:rsidR="000F0054" w:rsidRPr="000F0054" w:rsidRDefault="000F0054" w:rsidP="00CF4518">
            <w:pPr>
              <w:pStyle w:val="TableParagraph"/>
              <w:spacing w:line="320" w:lineRule="exact"/>
              <w:jc w:val="both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использованием</w:t>
            </w:r>
            <w:proofErr w:type="spellEnd"/>
            <w:r w:rsidRPr="000F0054">
              <w:rPr>
                <w:spacing w:val="-2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баз</w:t>
            </w:r>
            <w:proofErr w:type="spellEnd"/>
            <w:r w:rsidRPr="000F0054">
              <w:rPr>
                <w:spacing w:val="-3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данных</w:t>
            </w:r>
            <w:proofErr w:type="spellEnd"/>
          </w:p>
        </w:tc>
      </w:tr>
    </w:tbl>
    <w:p w:rsidR="000F0054" w:rsidRPr="000F0054" w:rsidRDefault="000F0054" w:rsidP="000F0054">
      <w:pPr>
        <w:jc w:val="both"/>
        <w:rPr>
          <w:rFonts w:ascii="Times New Roman" w:hAnsi="Times New Roman" w:cs="Times New Roman"/>
          <w:sz w:val="28"/>
        </w:rPr>
        <w:sectPr w:rsidR="000F0054" w:rsidRPr="000F0054" w:rsidSect="00E06456">
          <w:footerReference w:type="default" r:id="rId8"/>
          <w:pgSz w:w="11910" w:h="16840"/>
          <w:pgMar w:top="1060" w:right="460" w:bottom="1120" w:left="1580" w:header="0" w:footer="922" w:gutter="0"/>
          <w:cols w:space="720"/>
        </w:sectPr>
      </w:pPr>
    </w:p>
    <w:p w:rsidR="000F0054" w:rsidRPr="000F0054" w:rsidRDefault="000F0054" w:rsidP="000F0054">
      <w:pPr>
        <w:pStyle w:val="1"/>
        <w:spacing w:before="0" w:line="360" w:lineRule="auto"/>
        <w:ind w:left="0" w:firstLine="709"/>
      </w:pPr>
      <w:bookmarkStart w:id="3" w:name="_TOC_250010"/>
      <w:bookmarkStart w:id="4" w:name="_Toc160991246"/>
      <w:r w:rsidRPr="000F0054">
        <w:lastRenderedPageBreak/>
        <w:t>ПЕРЕЧЕНЬ</w:t>
      </w:r>
      <w:r w:rsidRPr="000F0054">
        <w:rPr>
          <w:spacing w:val="-1"/>
        </w:rPr>
        <w:t xml:space="preserve"> </w:t>
      </w:r>
      <w:bookmarkEnd w:id="3"/>
      <w:r w:rsidRPr="000F0054">
        <w:t>СОКРАЩЕНИЙ</w:t>
      </w:r>
      <w:bookmarkEnd w:id="4"/>
    </w:p>
    <w:p w:rsidR="000F0054" w:rsidRPr="000F0054" w:rsidRDefault="000F0054" w:rsidP="000F0054">
      <w:pPr>
        <w:pStyle w:val="a4"/>
        <w:spacing w:before="206"/>
      </w:pPr>
      <w:r w:rsidRPr="000F0054">
        <w:t>Таблица</w:t>
      </w:r>
      <w:r w:rsidRPr="000F0054">
        <w:rPr>
          <w:spacing w:val="-1"/>
        </w:rPr>
        <w:t xml:space="preserve"> </w:t>
      </w:r>
      <w:r w:rsidRPr="000F0054">
        <w:t>2</w:t>
      </w:r>
      <w:r w:rsidRPr="000F0054">
        <w:rPr>
          <w:spacing w:val="-3"/>
        </w:rPr>
        <w:t xml:space="preserve"> </w:t>
      </w:r>
      <w:r w:rsidRPr="000F0054">
        <w:t>– Перечень сокращений</w:t>
      </w: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6"/>
        <w:gridCol w:w="6979"/>
      </w:tblGrid>
      <w:tr w:rsidR="000F0054" w:rsidRPr="000F0054" w:rsidTr="00CF4518">
        <w:trPr>
          <w:trHeight w:val="484"/>
        </w:trPr>
        <w:tc>
          <w:tcPr>
            <w:tcW w:w="2366" w:type="dxa"/>
          </w:tcPr>
          <w:p w:rsidR="000F0054" w:rsidRPr="000F0054" w:rsidRDefault="000F0054" w:rsidP="00CF4518">
            <w:pPr>
              <w:pStyle w:val="TableParagraph"/>
              <w:ind w:left="436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Сокращение</w:t>
            </w:r>
            <w:proofErr w:type="spellEnd"/>
          </w:p>
        </w:tc>
        <w:tc>
          <w:tcPr>
            <w:tcW w:w="6979" w:type="dxa"/>
          </w:tcPr>
          <w:p w:rsidR="000F0054" w:rsidRPr="000F0054" w:rsidRDefault="000F0054" w:rsidP="00CF4518">
            <w:pPr>
              <w:pStyle w:val="TableParagraph"/>
              <w:ind w:left="2657" w:right="2648"/>
              <w:jc w:val="center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Расшифровка</w:t>
            </w:r>
            <w:proofErr w:type="spellEnd"/>
          </w:p>
        </w:tc>
      </w:tr>
      <w:tr w:rsidR="000F0054" w:rsidRPr="000F0054" w:rsidTr="00CF4518">
        <w:trPr>
          <w:trHeight w:val="482"/>
        </w:trPr>
        <w:tc>
          <w:tcPr>
            <w:tcW w:w="2366" w:type="dxa"/>
          </w:tcPr>
          <w:p w:rsidR="000F0054" w:rsidRPr="000F0054" w:rsidRDefault="000F0054" w:rsidP="00CF4518">
            <w:pPr>
              <w:pStyle w:val="TableParagraph"/>
              <w:rPr>
                <w:sz w:val="28"/>
              </w:rPr>
            </w:pPr>
            <w:r w:rsidRPr="000F0054">
              <w:rPr>
                <w:sz w:val="28"/>
              </w:rPr>
              <w:t>ГБ</w:t>
            </w:r>
          </w:p>
        </w:tc>
        <w:tc>
          <w:tcPr>
            <w:tcW w:w="6979" w:type="dxa"/>
          </w:tcPr>
          <w:p w:rsidR="000F0054" w:rsidRPr="000F0054" w:rsidRDefault="000F0054" w:rsidP="00CF4518">
            <w:pPr>
              <w:pStyle w:val="TableParagraph"/>
              <w:ind w:left="106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Гигабайт</w:t>
            </w:r>
            <w:proofErr w:type="spellEnd"/>
          </w:p>
        </w:tc>
      </w:tr>
      <w:tr w:rsidR="000F0054" w:rsidRPr="000F0054" w:rsidTr="00CF4518">
        <w:trPr>
          <w:trHeight w:val="481"/>
        </w:trPr>
        <w:tc>
          <w:tcPr>
            <w:tcW w:w="2366" w:type="dxa"/>
          </w:tcPr>
          <w:p w:rsidR="000F0054" w:rsidRPr="000F0054" w:rsidRDefault="000F0054" w:rsidP="00CF4518">
            <w:pPr>
              <w:pStyle w:val="TableParagraph"/>
              <w:rPr>
                <w:sz w:val="28"/>
              </w:rPr>
            </w:pPr>
            <w:r w:rsidRPr="000F0054">
              <w:rPr>
                <w:sz w:val="28"/>
              </w:rPr>
              <w:t>ИБП</w:t>
            </w:r>
          </w:p>
        </w:tc>
        <w:tc>
          <w:tcPr>
            <w:tcW w:w="6979" w:type="dxa"/>
          </w:tcPr>
          <w:p w:rsidR="000F0054" w:rsidRPr="000F0054" w:rsidRDefault="000F0054" w:rsidP="00CF4518">
            <w:pPr>
              <w:pStyle w:val="TableParagraph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Источник</w:t>
            </w:r>
            <w:proofErr w:type="spellEnd"/>
            <w:r w:rsidRPr="000F0054">
              <w:rPr>
                <w:spacing w:val="-1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бесперебойного</w:t>
            </w:r>
            <w:proofErr w:type="spellEnd"/>
            <w:r w:rsidRPr="000F0054">
              <w:rPr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питания</w:t>
            </w:r>
            <w:proofErr w:type="spellEnd"/>
          </w:p>
        </w:tc>
      </w:tr>
      <w:tr w:rsidR="000F0054" w:rsidRPr="000F0054" w:rsidTr="00CF4518">
        <w:trPr>
          <w:trHeight w:val="484"/>
        </w:trPr>
        <w:tc>
          <w:tcPr>
            <w:tcW w:w="2366" w:type="dxa"/>
          </w:tcPr>
          <w:p w:rsidR="000F0054" w:rsidRPr="000F0054" w:rsidRDefault="000F0054" w:rsidP="00CF4518">
            <w:pPr>
              <w:pStyle w:val="TableParagraph"/>
              <w:rPr>
                <w:sz w:val="28"/>
              </w:rPr>
            </w:pPr>
            <w:r w:rsidRPr="000F0054">
              <w:rPr>
                <w:sz w:val="28"/>
              </w:rPr>
              <w:t>СУБД</w:t>
            </w:r>
          </w:p>
        </w:tc>
        <w:tc>
          <w:tcPr>
            <w:tcW w:w="6979" w:type="dxa"/>
          </w:tcPr>
          <w:p w:rsidR="000F0054" w:rsidRPr="000F0054" w:rsidRDefault="000F0054" w:rsidP="00CF4518">
            <w:pPr>
              <w:pStyle w:val="TableParagraph"/>
              <w:ind w:left="108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Система</w:t>
            </w:r>
            <w:proofErr w:type="spellEnd"/>
            <w:r w:rsidRPr="000F0054">
              <w:rPr>
                <w:spacing w:val="-2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управления</w:t>
            </w:r>
            <w:proofErr w:type="spellEnd"/>
            <w:r w:rsidRPr="000F0054">
              <w:rPr>
                <w:spacing w:val="-2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базами</w:t>
            </w:r>
            <w:proofErr w:type="spellEnd"/>
            <w:r w:rsidRPr="000F0054">
              <w:rPr>
                <w:spacing w:val="-2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данных</w:t>
            </w:r>
            <w:proofErr w:type="spellEnd"/>
          </w:p>
        </w:tc>
      </w:tr>
      <w:tr w:rsidR="000F0054" w:rsidRPr="000E555D" w:rsidTr="00CF4518">
        <w:trPr>
          <w:trHeight w:val="482"/>
        </w:trPr>
        <w:tc>
          <w:tcPr>
            <w:tcW w:w="2366" w:type="dxa"/>
          </w:tcPr>
          <w:p w:rsidR="000F0054" w:rsidRPr="000F0054" w:rsidRDefault="000F0054" w:rsidP="00CF4518">
            <w:pPr>
              <w:pStyle w:val="TableParagraph"/>
              <w:rPr>
                <w:sz w:val="28"/>
              </w:rPr>
            </w:pPr>
            <w:r w:rsidRPr="000F0054">
              <w:rPr>
                <w:sz w:val="28"/>
              </w:rPr>
              <w:t>RAID</w:t>
            </w:r>
          </w:p>
        </w:tc>
        <w:tc>
          <w:tcPr>
            <w:tcW w:w="6979" w:type="dxa"/>
          </w:tcPr>
          <w:p w:rsidR="000F0054" w:rsidRPr="000F0054" w:rsidRDefault="000F0054" w:rsidP="00CF4518">
            <w:pPr>
              <w:pStyle w:val="TableParagraph"/>
              <w:ind w:left="108"/>
              <w:rPr>
                <w:sz w:val="28"/>
              </w:rPr>
            </w:pPr>
            <w:r w:rsidRPr="000F0054">
              <w:rPr>
                <w:sz w:val="28"/>
              </w:rPr>
              <w:t>Redundant</w:t>
            </w:r>
            <w:r w:rsidRPr="000F0054">
              <w:rPr>
                <w:spacing w:val="-3"/>
                <w:sz w:val="28"/>
              </w:rPr>
              <w:t xml:space="preserve"> </w:t>
            </w:r>
            <w:r w:rsidRPr="000F0054">
              <w:rPr>
                <w:sz w:val="28"/>
              </w:rPr>
              <w:t>Array</w:t>
            </w:r>
            <w:r w:rsidRPr="000F0054">
              <w:rPr>
                <w:spacing w:val="-2"/>
                <w:sz w:val="28"/>
              </w:rPr>
              <w:t xml:space="preserve"> </w:t>
            </w:r>
            <w:r w:rsidRPr="000F0054">
              <w:rPr>
                <w:sz w:val="28"/>
              </w:rPr>
              <w:t>of</w:t>
            </w:r>
            <w:r w:rsidRPr="000F0054">
              <w:rPr>
                <w:spacing w:val="2"/>
                <w:sz w:val="28"/>
              </w:rPr>
              <w:t xml:space="preserve"> </w:t>
            </w:r>
            <w:r w:rsidRPr="000F0054">
              <w:rPr>
                <w:sz w:val="28"/>
              </w:rPr>
              <w:t>Independent</w:t>
            </w:r>
            <w:r w:rsidRPr="000F0054">
              <w:rPr>
                <w:spacing w:val="-2"/>
                <w:sz w:val="28"/>
              </w:rPr>
              <w:t xml:space="preserve"> </w:t>
            </w:r>
            <w:r w:rsidRPr="000F0054">
              <w:rPr>
                <w:sz w:val="28"/>
              </w:rPr>
              <w:t>Disks</w:t>
            </w:r>
          </w:p>
        </w:tc>
      </w:tr>
      <w:tr w:rsidR="000F0054" w:rsidRPr="000F0054" w:rsidTr="00CF4518">
        <w:trPr>
          <w:trHeight w:val="484"/>
        </w:trPr>
        <w:tc>
          <w:tcPr>
            <w:tcW w:w="2366" w:type="dxa"/>
          </w:tcPr>
          <w:p w:rsidR="000F0054" w:rsidRPr="000F0054" w:rsidRDefault="000F0054" w:rsidP="00CF4518">
            <w:pPr>
              <w:pStyle w:val="TableParagraph"/>
              <w:rPr>
                <w:sz w:val="28"/>
              </w:rPr>
            </w:pPr>
            <w:r w:rsidRPr="000F0054">
              <w:rPr>
                <w:sz w:val="28"/>
              </w:rPr>
              <w:t>SQL</w:t>
            </w:r>
          </w:p>
        </w:tc>
        <w:tc>
          <w:tcPr>
            <w:tcW w:w="6979" w:type="dxa"/>
          </w:tcPr>
          <w:p w:rsidR="000F0054" w:rsidRPr="000F0054" w:rsidRDefault="000F0054" w:rsidP="00CF4518">
            <w:pPr>
              <w:pStyle w:val="TableParagraph"/>
              <w:ind w:left="108"/>
              <w:rPr>
                <w:sz w:val="28"/>
              </w:rPr>
            </w:pPr>
            <w:r w:rsidRPr="000F0054">
              <w:rPr>
                <w:sz w:val="28"/>
              </w:rPr>
              <w:t>Structured</w:t>
            </w:r>
            <w:r w:rsidRPr="000F0054">
              <w:rPr>
                <w:spacing w:val="-1"/>
                <w:sz w:val="28"/>
              </w:rPr>
              <w:t xml:space="preserve"> </w:t>
            </w:r>
            <w:r w:rsidRPr="000F0054">
              <w:rPr>
                <w:sz w:val="28"/>
              </w:rPr>
              <w:t>Query</w:t>
            </w:r>
            <w:r w:rsidRPr="000F0054">
              <w:rPr>
                <w:spacing w:val="-3"/>
                <w:sz w:val="28"/>
              </w:rPr>
              <w:t xml:space="preserve"> </w:t>
            </w:r>
            <w:r w:rsidRPr="000F0054">
              <w:rPr>
                <w:sz w:val="28"/>
              </w:rPr>
              <w:t>Language</w:t>
            </w:r>
          </w:p>
        </w:tc>
      </w:tr>
      <w:tr w:rsidR="000F0054" w:rsidRPr="000F0054" w:rsidTr="00CF4518">
        <w:trPr>
          <w:trHeight w:val="482"/>
        </w:trPr>
        <w:tc>
          <w:tcPr>
            <w:tcW w:w="2366" w:type="dxa"/>
          </w:tcPr>
          <w:p w:rsidR="000F0054" w:rsidRPr="000F0054" w:rsidRDefault="000F0054" w:rsidP="00CF4518">
            <w:pPr>
              <w:pStyle w:val="TableParagraph"/>
              <w:rPr>
                <w:sz w:val="28"/>
              </w:rPr>
            </w:pPr>
            <w:r w:rsidRPr="000F0054">
              <w:rPr>
                <w:sz w:val="28"/>
              </w:rPr>
              <w:t>YAML</w:t>
            </w:r>
          </w:p>
        </w:tc>
        <w:tc>
          <w:tcPr>
            <w:tcW w:w="6979" w:type="dxa"/>
          </w:tcPr>
          <w:p w:rsidR="000F0054" w:rsidRPr="000F0054" w:rsidRDefault="000F0054" w:rsidP="00CF4518">
            <w:pPr>
              <w:pStyle w:val="TableParagraph"/>
              <w:ind w:left="108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Ain't</w:t>
            </w:r>
            <w:proofErr w:type="spellEnd"/>
            <w:r w:rsidRPr="000F0054">
              <w:rPr>
                <w:spacing w:val="-1"/>
                <w:sz w:val="28"/>
              </w:rPr>
              <w:t xml:space="preserve"> </w:t>
            </w:r>
            <w:r w:rsidRPr="000F0054">
              <w:rPr>
                <w:sz w:val="28"/>
              </w:rPr>
              <w:t>Markup Language</w:t>
            </w:r>
          </w:p>
        </w:tc>
      </w:tr>
      <w:tr w:rsidR="000F0054" w:rsidRPr="000F0054" w:rsidTr="00CF4518">
        <w:trPr>
          <w:trHeight w:val="481"/>
        </w:trPr>
        <w:tc>
          <w:tcPr>
            <w:tcW w:w="2366" w:type="dxa"/>
          </w:tcPr>
          <w:p w:rsidR="000F0054" w:rsidRPr="000F0054" w:rsidRDefault="000F0054" w:rsidP="00CF4518">
            <w:pPr>
              <w:pStyle w:val="TableParagraph"/>
              <w:rPr>
                <w:sz w:val="28"/>
              </w:rPr>
            </w:pPr>
            <w:r w:rsidRPr="000F0054">
              <w:rPr>
                <w:sz w:val="28"/>
              </w:rPr>
              <w:t>Wi–Fi</w:t>
            </w:r>
          </w:p>
        </w:tc>
        <w:tc>
          <w:tcPr>
            <w:tcW w:w="6979" w:type="dxa"/>
          </w:tcPr>
          <w:p w:rsidR="000F0054" w:rsidRPr="000F0054" w:rsidRDefault="000F0054" w:rsidP="00CF4518">
            <w:pPr>
              <w:pStyle w:val="TableParagraph"/>
              <w:ind w:left="108"/>
              <w:rPr>
                <w:sz w:val="28"/>
              </w:rPr>
            </w:pPr>
            <w:r w:rsidRPr="000F0054">
              <w:rPr>
                <w:sz w:val="28"/>
              </w:rPr>
              <w:t>Wireless</w:t>
            </w:r>
            <w:r w:rsidRPr="000F0054">
              <w:rPr>
                <w:spacing w:val="-1"/>
                <w:sz w:val="28"/>
              </w:rPr>
              <w:t xml:space="preserve"> </w:t>
            </w:r>
            <w:r w:rsidRPr="000F0054">
              <w:rPr>
                <w:sz w:val="28"/>
              </w:rPr>
              <w:t>Fidelity</w:t>
            </w:r>
            <w:r w:rsidRPr="000F0054">
              <w:rPr>
                <w:spacing w:val="-1"/>
                <w:sz w:val="28"/>
              </w:rPr>
              <w:t xml:space="preserve"> </w:t>
            </w:r>
            <w:r w:rsidRPr="000F0054">
              <w:rPr>
                <w:sz w:val="28"/>
              </w:rPr>
              <w:t>–</w:t>
            </w:r>
            <w:r w:rsidRPr="000F0054">
              <w:rPr>
                <w:spacing w:val="-4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беспроводное</w:t>
            </w:r>
            <w:proofErr w:type="spellEnd"/>
            <w:r w:rsidRPr="000F0054">
              <w:rPr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качество</w:t>
            </w:r>
            <w:proofErr w:type="spellEnd"/>
          </w:p>
        </w:tc>
      </w:tr>
    </w:tbl>
    <w:p w:rsidR="000F0054" w:rsidRPr="000F0054" w:rsidRDefault="000F005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F0054">
        <w:rPr>
          <w:rFonts w:ascii="Times New Roman" w:hAnsi="Times New Roman" w:cs="Times New Roman"/>
          <w:b/>
          <w:bCs/>
        </w:rPr>
        <w:br w:type="page"/>
      </w:r>
    </w:p>
    <w:p w:rsidR="00D141B6" w:rsidRDefault="000F0054" w:rsidP="00D141B6">
      <w:pPr>
        <w:pStyle w:val="1"/>
        <w:spacing w:line="360" w:lineRule="auto"/>
        <w:ind w:left="0" w:firstLine="709"/>
      </w:pPr>
      <w:bookmarkStart w:id="5" w:name="_Toc160991247"/>
      <w:r w:rsidRPr="000F0054">
        <w:lastRenderedPageBreak/>
        <w:t>ВВЕДЕНИЕ</w:t>
      </w:r>
      <w:bookmarkEnd w:id="5"/>
    </w:p>
    <w:p w:rsidR="00B56698" w:rsidRPr="009F0403" w:rsidRDefault="00B56698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 современном информационном обществе одним из ключевых направлений является эффективное управление и контроль за компьютерной техникой в организации. Именно поэтому разработка модуля «Учет компьютерной техники» информационной системы становится актуальной задачей для предприятий, стремящихся к оптимизации бизнес-процессов и повышению уровня безопасности и производительности.</w:t>
      </w:r>
    </w:p>
    <w:p w:rsidR="00595DC0" w:rsidRPr="009F0403" w:rsidRDefault="00B56698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 данном дипломном проекте будет проведен анализ необходимости и практической целесообразности внедрения указанного модуля в АО «Корпорация ВНИИЭМ», а также разработаны и реализованы соответствующие функциональные и технические требования. Особое внимание будет уделено разработке удобного механизма управления данными, позволяющих эффективно контролировать состояние и распределение компьютерной техники, проводить анализ ее использования и планировать необходимые ресурсы для обеспечения бесперебойной работы организации. </w:t>
      </w:r>
      <w:r w:rsidR="00595DC0"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 актуальным причинам разработки подобно</w:t>
      </w:r>
      <w:r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го модуля </w:t>
      </w:r>
      <w:r w:rsidR="00595DC0"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информационной системы можно отнести:</w:t>
      </w:r>
    </w:p>
    <w:p w:rsidR="000F0054" w:rsidRPr="009F0403" w:rsidRDefault="000F0054" w:rsidP="00A80A1D">
      <w:pPr>
        <w:pStyle w:val="a3"/>
        <w:widowControl w:val="0"/>
        <w:numPr>
          <w:ilvl w:val="0"/>
          <w:numId w:val="11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Оптимизация процесса учета компьютерной техники. Ручной учет техники может быть неэффективным и времязатратным процессом, который подвержен ошибкам. Внедрение специализированного модуля позволит автоматизировать процесс учета и значительно упростит его для сотрудников организации</w:t>
      </w:r>
      <w:r w:rsidR="00A80A1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0F0054" w:rsidRPr="009F0403" w:rsidRDefault="00A80A1D" w:rsidP="00A80A1D">
      <w:pPr>
        <w:pStyle w:val="a3"/>
        <w:widowControl w:val="0"/>
        <w:numPr>
          <w:ilvl w:val="0"/>
          <w:numId w:val="11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</w:t>
      </w:r>
      <w:r w:rsidR="000F0054"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овышение безопасности. Контроль за распределением компьютерной техники и ее использованием позволит предотвратить утрату или несанкционированное использование ценного оборудования, а также обеспечить защиту конфиденциальных данных и информации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0F0054" w:rsidRDefault="00A80A1D" w:rsidP="00A80A1D">
      <w:pPr>
        <w:pStyle w:val="a3"/>
        <w:widowControl w:val="0"/>
        <w:numPr>
          <w:ilvl w:val="0"/>
          <w:numId w:val="11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</w:t>
      </w:r>
      <w:r w:rsidR="000F0054"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овышение производительности. Анализ использования компьютерной техники позволит выявить оборудование, которое не используется эффективно, и оптимизировать его размещение или замену. Это позволит улучшить производительность сотрудников и сократить издержки на </w:t>
      </w:r>
      <w:r w:rsidR="000F0054"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обслуживание неиспользуемого оборудования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FD17AA" w:rsidRPr="00FD17AA" w:rsidRDefault="00FD17AA" w:rsidP="00FD17AA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Концепция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разработки и </w:t>
      </w: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администрирования баз данных исследовалась различными специалистами и исследовательскими группами в области информационных технологий. Ниже приведены некоторые известные исследования и их авторы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Совместный опыт четырех специалистов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Techies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Gokulkumar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Radhakrishnan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Sundaravel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Ramasubbu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Arun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Kumar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Kubendiran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и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Mahendran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Manickam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описанный в книге «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Just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Relax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DBA» описывает современные методы администрирования [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1</w:t>
      </w: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]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Научная статья </w:t>
      </w: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по компьютерным и информационным наукам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«</w:t>
      </w: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Технология разработки баз данных информационных систем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</w:t>
      </w: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автор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ы</w:t>
      </w: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научной работы — Грачев В.М., Есин В.И., Полухина Н.Г.,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Гассомахин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С.Г</w:t>
      </w:r>
      <w:r w:rsidR="0084639B"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 [2]</w:t>
      </w: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данной </w:t>
      </w:r>
      <w:r w:rsid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статье </w:t>
      </w:r>
      <w:r w:rsidR="0084639B"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рассматривается проблема создания необходимой технологии, позволяющей осуществлять эффективную разработку корпоративных баз данных. В качестве решения предлагается новая технология, основывающаяся на семантической модели </w:t>
      </w:r>
      <w:r w:rsid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«</w:t>
      </w:r>
      <w:r w:rsidR="0084639B"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объект-событие</w:t>
      </w:r>
      <w:r w:rsid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</w:t>
      </w:r>
      <w:r w:rsidR="0084639B"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использовании универсальной модели данных, языка модели данных, специального программного инструментария разработчика базы данных. </w:t>
      </w: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Книга Джордана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Краузе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«Windows Server 2022: комплексное администрирование среды Windows Server, 4-е издание» Она предоставляет справочник по администрированию в Windows Server, который поможет спроектировать и внедрить Microsoft Server 2022 в корпоративной среде и использовать его для создания безопасных и эффективных сетей [3].</w:t>
      </w:r>
      <w:r w:rsid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C47BEB" w:rsidRPr="00C47BE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при  написании работы будут использоваться данные источники и опираясь на них будут выведены некоторые решения</w:t>
      </w:r>
      <w:r w:rsidR="00C47BE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0F0054" w:rsidRPr="009969D0" w:rsidRDefault="000F0054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Таким образом, разработка модуля «Учет компьютерной техники» в информационной системе представляет собой важную задачу для повышения эффективности работы организации и обеспечения надежного управления компьютерным оборудованием.</w:t>
      </w:r>
    </w:p>
    <w:p w:rsidR="00595DC0" w:rsidRPr="009969D0" w:rsidRDefault="00595DC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Объектом исследования ВКР является процесс учета компьютерной техники в АО «Корпорация ВНИИЭМ». </w:t>
      </w:r>
    </w:p>
    <w:p w:rsidR="00595DC0" w:rsidRPr="009969D0" w:rsidRDefault="00595DC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Предметом исследования ВКР является модуль информационной </w:t>
      </w: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системы «Учет компьютерной техники».</w:t>
      </w:r>
    </w:p>
    <w:p w:rsidR="00595DC0" w:rsidRPr="009969D0" w:rsidRDefault="00595DC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Целью ВКР является проектирование и разработка модуля «Учет компьютерной техники» в АО «Корпорация ВНИИЭМ». Для достижения поставленной цели необходимо решить следующие задачи:  </w:t>
      </w:r>
    </w:p>
    <w:p w:rsidR="00595DC0" w:rsidRPr="009969D0" w:rsidRDefault="00595DC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− </w:t>
      </w:r>
      <w:r w:rsidR="00EC55EB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</w:t>
      </w: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ровести анализ предметной области с целью выявления процессов клиентов, требующих автоматизации;</w:t>
      </w:r>
    </w:p>
    <w:p w:rsidR="00595DC0" w:rsidRPr="009969D0" w:rsidRDefault="00595DC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− описать функциональные требования к проектируемой системе; </w:t>
      </w:r>
    </w:p>
    <w:p w:rsidR="00595DC0" w:rsidRPr="009969D0" w:rsidRDefault="00595DC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− провести анализ средств разработки приложения и базы данных; </w:t>
      </w:r>
    </w:p>
    <w:p w:rsidR="00595DC0" w:rsidRPr="009969D0" w:rsidRDefault="00595DC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− построить модель данных на логическом и физическом уровнях; </w:t>
      </w:r>
    </w:p>
    <w:p w:rsidR="00595DC0" w:rsidRPr="009969D0" w:rsidRDefault="00595DC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− разработать информационную систему (ИС) и описать принципы работы с ней; </w:t>
      </w:r>
    </w:p>
    <w:p w:rsidR="00595DC0" w:rsidRPr="009969D0" w:rsidRDefault="00595DC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− оценить себестоимость информационной системы и целесообразность ее разработки.</w:t>
      </w:r>
    </w:p>
    <w:p w:rsidR="000F0054" w:rsidRPr="009969D0" w:rsidRDefault="00EC55EB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Структура ВКР представлена введением, пятью главами, заключением, списком использованной литературы и приложениями. В первой главе дано описание деятельности АО «Корпорация ВНИИЭМ», представлена ее организационная структура. Описан существующий процесс учета компьютерной техники и его недостатки. Разработана модель автоматизированного процесса учета компьютерной техники и сформулированы требования к проектируемой ИС по видам обеспечения. Во второй главе разработаны логическая и физическая модель данных исследуемой предметной области. Разработан и введен в эксплуатацию модуль «Учет компьютерной техники», а также описана его функциональность. Третья глава посвящена оценке себестоимости и экономической целесообразности разработки модуля системы.</w:t>
      </w:r>
    </w:p>
    <w:p w:rsidR="000F0054" w:rsidRPr="000F0054" w:rsidRDefault="000F0054">
      <w:pPr>
        <w:rPr>
          <w:rFonts w:ascii="Times New Roman" w:hAnsi="Times New Roman" w:cs="Times New Roman"/>
        </w:rPr>
      </w:pPr>
      <w:r w:rsidRPr="000F0054">
        <w:rPr>
          <w:rFonts w:ascii="Times New Roman" w:hAnsi="Times New Roman" w:cs="Times New Roman"/>
        </w:rPr>
        <w:br w:type="page"/>
      </w:r>
    </w:p>
    <w:p w:rsidR="000F0054" w:rsidRPr="000F0054" w:rsidRDefault="000F0054" w:rsidP="00B57D6D">
      <w:pPr>
        <w:pStyle w:val="1"/>
        <w:numPr>
          <w:ilvl w:val="0"/>
          <w:numId w:val="3"/>
        </w:numPr>
        <w:tabs>
          <w:tab w:val="left" w:pos="1100"/>
        </w:tabs>
        <w:spacing w:before="0" w:line="360" w:lineRule="auto"/>
        <w:jc w:val="both"/>
        <w:rPr>
          <w:sz w:val="34"/>
          <w:szCs w:val="34"/>
        </w:rPr>
      </w:pPr>
      <w:bookmarkStart w:id="6" w:name="_Toc160991248"/>
      <w:r w:rsidRPr="000F0054">
        <w:rPr>
          <w:sz w:val="34"/>
          <w:szCs w:val="34"/>
        </w:rPr>
        <w:lastRenderedPageBreak/>
        <w:t>Теоретическая часть</w:t>
      </w:r>
      <w:bookmarkEnd w:id="6"/>
    </w:p>
    <w:p w:rsidR="000F0054" w:rsidRPr="000F0054" w:rsidRDefault="000F0054" w:rsidP="00B57D6D">
      <w:pPr>
        <w:pStyle w:val="2"/>
        <w:keepNext w:val="0"/>
        <w:keepLines w:val="0"/>
        <w:widowControl w:val="0"/>
        <w:numPr>
          <w:ilvl w:val="1"/>
          <w:numId w:val="6"/>
        </w:numPr>
        <w:tabs>
          <w:tab w:val="left" w:pos="1341"/>
        </w:tabs>
        <w:autoSpaceDE w:val="0"/>
        <w:autoSpaceDN w:val="0"/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</w:pPr>
      <w:bookmarkStart w:id="7" w:name="_Toc160991249"/>
      <w:proofErr w:type="spellStart"/>
      <w:r w:rsidRPr="000F0054"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  <w:t>Технико</w:t>
      </w:r>
      <w:proofErr w:type="spellEnd"/>
      <w:r w:rsidRPr="000F0054"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  <w:t>–экономическая характеристика процесса приема и обработки заявок</w:t>
      </w:r>
      <w:bookmarkEnd w:id="7"/>
    </w:p>
    <w:p w:rsidR="00EC55EB" w:rsidRDefault="000F0054" w:rsidP="00B57D6D">
      <w:pPr>
        <w:pStyle w:val="3"/>
        <w:keepNext w:val="0"/>
        <w:keepLines w:val="0"/>
        <w:widowControl w:val="0"/>
        <w:numPr>
          <w:ilvl w:val="2"/>
          <w:numId w:val="8"/>
        </w:numPr>
        <w:autoSpaceDE w:val="0"/>
        <w:autoSpaceDN w:val="0"/>
        <w:spacing w:before="0" w:line="360" w:lineRule="auto"/>
        <w:ind w:left="0" w:firstLine="709"/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</w:pPr>
      <w:bookmarkStart w:id="8" w:name="_Toc160991250"/>
      <w:r w:rsidRPr="000F0054"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  <w:t>Характеристика предприятия АО «Корпорация ВНИИЭМ»</w:t>
      </w:r>
      <w:bookmarkEnd w:id="8"/>
    </w:p>
    <w:p w:rsidR="001E27C1" w:rsidRDefault="00B57D6D" w:rsidP="00244D9A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57D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АО «Корпорация ВНИИЭМ» — это крупное научно-исследовательское предприятие, специализирующееся в области разработки электронных и микроволновых приборов, аппаратуры и систем для оборонно-промышленного комплекса. </w:t>
      </w:r>
      <w:r w:rsidR="002C79A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На рисунке 1.1 изображена организационная структура </w:t>
      </w:r>
      <w:r w:rsidR="002C79AE" w:rsidRPr="00B57D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АО «Корпорация ВНИИЭМ»</w:t>
      </w:r>
      <w:r w:rsidR="002C79A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2C79AE" w:rsidRDefault="00244D9A" w:rsidP="00244D9A">
      <w:pPr>
        <w:widowControl w:val="0"/>
        <w:autoSpaceDE w:val="0"/>
        <w:autoSpaceDN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44D9A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38B42E7F" wp14:editId="5B18D582">
            <wp:extent cx="5940425" cy="2711450"/>
            <wp:effectExtent l="0" t="0" r="3175" b="6350"/>
            <wp:docPr id="1420238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38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9AE" w:rsidRPr="00B57D6D" w:rsidRDefault="002C79AE" w:rsidP="002C79AE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Рисунок 1.1 - организационная структура </w:t>
      </w:r>
      <w:r w:rsidRPr="00B57D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АО «Корпорация ВНИИЭМ»</w:t>
      </w:r>
    </w:p>
    <w:p w:rsidR="00B57D6D" w:rsidRPr="00B57D6D" w:rsidRDefault="00B57D6D" w:rsidP="00B57D6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57D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Предприятие имеет богатый опыт и отличную репутацию на рынке за счет своего высокого профессионализма, инновационных технологий и высокого уровня качества продукции. «Корпорация ВНИИЭМ» постоянно совершенствует свои продукты и внедряет новейшие разработки, что позволяет быть на передовой позиции в своей отрасли.</w:t>
      </w:r>
    </w:p>
    <w:p w:rsidR="00B57D6D" w:rsidRPr="00B57D6D" w:rsidRDefault="00B57D6D" w:rsidP="00B57D6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57D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Предприятие также активно сотрудничает с ведущими научными центрами и университетами, что способствует развитию науки и технологий в стране.</w:t>
      </w:r>
    </w:p>
    <w:p w:rsidR="000F0054" w:rsidRDefault="00B57D6D" w:rsidP="00B57D6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57D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«Корпорация ВНИИЭМ» стремится к постоянному росту и развитию, </w:t>
      </w:r>
      <w:r w:rsidRPr="00B57D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сохраняя свои высокие стандарты производства и обслуживания клиентов.</w:t>
      </w:r>
    </w:p>
    <w:p w:rsidR="00B57D6D" w:rsidRPr="00B57D6D" w:rsidRDefault="00B57D6D" w:rsidP="00B57D6D">
      <w:pPr>
        <w:pStyle w:val="3"/>
        <w:keepNext w:val="0"/>
        <w:keepLines w:val="0"/>
        <w:widowControl w:val="0"/>
        <w:numPr>
          <w:ilvl w:val="2"/>
          <w:numId w:val="8"/>
        </w:numPr>
        <w:autoSpaceDE w:val="0"/>
        <w:autoSpaceDN w:val="0"/>
        <w:spacing w:before="0" w:line="360" w:lineRule="auto"/>
        <w:ind w:left="0" w:firstLine="709"/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</w:pPr>
      <w:bookmarkStart w:id="9" w:name="_Toc160991251"/>
      <w:r w:rsidRPr="00B57D6D"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  <w:t>Краткая характеристика технического отдела «41», его видов деятельности</w:t>
      </w:r>
      <w:bookmarkEnd w:id="9"/>
    </w:p>
    <w:p w:rsidR="00B57D6D" w:rsidRDefault="00B57D6D" w:rsidP="00B57D6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57D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Технический отдел «41» является ключевым подразделением в организации, отвечающим за поддержание и развитие технической базы компании. В его компетенции входит широкий спектр работ, направленных на обеспечение бесперебойной работы оборудования, а также на совершенствование и модернизацию технических систем.</w:t>
      </w:r>
      <w:r w:rsidR="00F8777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На рисунке 1.2 изображена структура технического отдела.</w:t>
      </w:r>
    </w:p>
    <w:p w:rsidR="00F87778" w:rsidRDefault="00244D9A" w:rsidP="00F87778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44D9A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7A240845" wp14:editId="1D5CCD16">
            <wp:extent cx="3472465" cy="2398247"/>
            <wp:effectExtent l="0" t="0" r="0" b="2540"/>
            <wp:docPr id="1836425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25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2064" cy="241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778" w:rsidRDefault="00F87778" w:rsidP="00F87778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Рисунок 1.2 – Структура технического отдела</w:t>
      </w:r>
    </w:p>
    <w:p w:rsidR="00E041A2" w:rsidRDefault="00E041A2" w:rsidP="00E041A2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Технический отдел «41» осуществляет широкий спектр деятельности, включающий в себя следующие виды работ:</w:t>
      </w:r>
    </w:p>
    <w:p w:rsidR="00E041A2" w:rsidRPr="00E041A2" w:rsidRDefault="00E041A2" w:rsidP="00E041A2">
      <w:pPr>
        <w:pStyle w:val="a3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азработка технических решений: создание новых технических концепций, проектирование систем, устройств, программ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других технических продуктов;</w:t>
      </w:r>
    </w:p>
    <w:p w:rsidR="00E041A2" w:rsidRPr="00E041A2" w:rsidRDefault="00E041A2" w:rsidP="00E041A2">
      <w:pPr>
        <w:pStyle w:val="a3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естирование: проведение испытаний и проверок оборудования, программного обеспечения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и 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других технических решений для оценки их работоспособности, соответствия спецификациям и стандартам качества;</w:t>
      </w:r>
    </w:p>
    <w:p w:rsidR="00E041A2" w:rsidRDefault="00E041A2" w:rsidP="00E041A2">
      <w:pPr>
        <w:pStyle w:val="a3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недрение технических решений: внедрение новых технологий, программных продуктов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оборудования в рабочие процессы организации;</w:t>
      </w:r>
    </w:p>
    <w:p w:rsidR="00E041A2" w:rsidRPr="00E041A2" w:rsidRDefault="00E041A2" w:rsidP="00E041A2">
      <w:pPr>
        <w:pStyle w:val="a3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чет техники: ведение учета основных средств, оборудования и 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техники, контроль их состояния и эксплуатационных параметров;</w:t>
      </w:r>
    </w:p>
    <w:p w:rsidR="00E041A2" w:rsidRPr="00E041A2" w:rsidRDefault="00E041A2" w:rsidP="00E041A2">
      <w:pPr>
        <w:pStyle w:val="a3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ониторинг работы оборудования: постоянный контроль за работой и производительностью технического оборудования с целью оперативного выявления неисправностей и проведения своевременного ремонта;</w:t>
      </w:r>
    </w:p>
    <w:p w:rsidR="00E041A2" w:rsidRPr="00E041A2" w:rsidRDefault="00E041A2" w:rsidP="00E041A2">
      <w:pPr>
        <w:pStyle w:val="a3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бслуживание оборудования: проведение регулярных технических осмотров, предотвращение и устранение проблемных ситуаций, профилактическое обслуживание оборудования;</w:t>
      </w:r>
    </w:p>
    <w:p w:rsidR="00E041A2" w:rsidRPr="00E041A2" w:rsidRDefault="00E041A2" w:rsidP="00E041A2">
      <w:pPr>
        <w:pStyle w:val="a3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роведение профилактических мероприятий: планомерное проведение мероприятий по предупреждению отказов и повышению надежности работы оборудования;</w:t>
      </w:r>
    </w:p>
    <w:p w:rsidR="00E041A2" w:rsidRDefault="00E041A2" w:rsidP="00E041A2">
      <w:pPr>
        <w:pStyle w:val="a3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емонт оборудования: выполнение технических работ по восстановлению работоспособности оборудования, устранению неисправностей;</w:t>
      </w:r>
    </w:p>
    <w:p w:rsidR="00E041A2" w:rsidRDefault="00E041A2" w:rsidP="00E041A2">
      <w:pPr>
        <w:pStyle w:val="a3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онтроль безопасности технических работ: осуществление проверок и обеспечение безопасности выполнения технических операций и процессов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E041A2" w:rsidRDefault="00E041A2" w:rsidP="00EA4462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На рисунке 1.3 изображена диаграмма </w:t>
      </w:r>
      <w:r w:rsid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прецендентов работы технического отдела.</w:t>
      </w:r>
    </w:p>
    <w:p w:rsidR="00EA4462" w:rsidRDefault="00EA4462" w:rsidP="00EA4462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4756517" cy="2630194"/>
            <wp:effectExtent l="0" t="0" r="6350" b="0"/>
            <wp:docPr id="39217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75880" name="Рисунок 3921758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923" cy="264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62" w:rsidRPr="00EA4462" w:rsidRDefault="00EA4462" w:rsidP="00EA4462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Рисунок 1.3 – Диаграмма прецендентов</w:t>
      </w:r>
    </w:p>
    <w:p w:rsidR="00F87778" w:rsidRPr="00F87778" w:rsidRDefault="00F87778" w:rsidP="00F87778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8777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Для обеспечения эффективной работы технического отдела необходимо </w:t>
      </w:r>
      <w:r w:rsidRPr="00F8777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проводить учет техники, который включает в себя следующие шаги:</w:t>
      </w:r>
    </w:p>
    <w:p w:rsidR="00F87778" w:rsidRPr="00EA4462" w:rsidRDefault="00F87778" w:rsidP="00EA4462">
      <w:pPr>
        <w:pStyle w:val="a3"/>
        <w:widowControl w:val="0"/>
        <w:numPr>
          <w:ilvl w:val="2"/>
          <w:numId w:val="15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Идентификация и классификация техники - необходимо </w:t>
      </w:r>
      <w:r w:rsid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иметь</w:t>
      </w:r>
      <w:r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данны</w:t>
      </w:r>
      <w:r w:rsid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</w:t>
      </w:r>
      <w:r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в котор</w:t>
      </w:r>
      <w:r w:rsid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ых</w:t>
      </w:r>
      <w:r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будут указаны все виды техники, ее модели, серийные номера, даты покупки, срок службы и другие характеристики</w:t>
      </w:r>
      <w:r w:rsidR="00EA4462"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F87778" w:rsidRPr="00EA4462" w:rsidRDefault="00EA4462" w:rsidP="00EA4462">
      <w:pPr>
        <w:pStyle w:val="a3"/>
        <w:widowControl w:val="0"/>
        <w:numPr>
          <w:ilvl w:val="2"/>
          <w:numId w:val="15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</w:t>
      </w:r>
      <w:r w:rsidR="00F87778"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едение журнала учета техники - важно вести документацию о перемещениях техники, ремонтах, проведенных технических обслуживаниях и заменах деталей. Это позволит оперативно отслеживать состояние оборудования и предотвращать возможные проблемы</w:t>
      </w:r>
      <w:r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F87778" w:rsidRPr="00EA4462" w:rsidRDefault="00EA4462" w:rsidP="00EA4462">
      <w:pPr>
        <w:pStyle w:val="a3"/>
        <w:widowControl w:val="0"/>
        <w:numPr>
          <w:ilvl w:val="2"/>
          <w:numId w:val="15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</w:t>
      </w:r>
      <w:r w:rsidR="00F87778"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ланирование технического обслуживания - на основе данных о сроках службы и рекомендаций производителей необходимо разработать план регулярного технического обслуживания оборудования. Это поможет предотвратить непредвиденные поломки и снизить риск простоев в производстве</w:t>
      </w:r>
      <w:r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F87778" w:rsidRDefault="00EA4462" w:rsidP="00EA4462">
      <w:pPr>
        <w:pStyle w:val="a3"/>
        <w:widowControl w:val="0"/>
        <w:numPr>
          <w:ilvl w:val="2"/>
          <w:numId w:val="15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</w:t>
      </w:r>
      <w:r w:rsidR="00F87778"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нализ эффективности использования техники - регулярно следует оценивать производительность оборудования, его загрузку и эффективность работы. По результатам анализа можно принимать меры по оптимизации производственных процессов и повышению производительности.</w:t>
      </w:r>
    </w:p>
    <w:p w:rsidR="0094393A" w:rsidRPr="00956461" w:rsidRDefault="0094393A" w:rsidP="0094393A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4393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 настоящее время существует большая проблема при поиске и использовании данных, так как все процессы происходят изолировано друг от друга. Таким образом мы сталкиваемся с определенными сложностями: данные хранятся в разных местах, поэтому при их сборе приходится обращаться к разным источникам, что может привести к потере информации, ошибкам при анализе и сопоставлении, и, соответственно, такой подход занимает очень много времени.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На рисунке 1.4 изображена диаграмма последовательности </w:t>
      </w:r>
      <w:r w:rsidR="0095646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получения отчета руководителем.</w:t>
      </w:r>
    </w:p>
    <w:p w:rsidR="00EA4462" w:rsidRDefault="00EA4462" w:rsidP="00EA4462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4465580" cy="2583402"/>
            <wp:effectExtent l="0" t="0" r="5080" b="0"/>
            <wp:docPr id="3639015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01517" name="Рисунок 3639015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430" cy="25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62" w:rsidRPr="00F87778" w:rsidRDefault="00EA4462" w:rsidP="00EA4462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Рисунок 1.4 – Диаграмма последовательности</w:t>
      </w:r>
    </w:p>
    <w:p w:rsidR="000067D8" w:rsidRPr="00B80152" w:rsidRDefault="00B80152" w:rsidP="00F87778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801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Процесс сбора данных требует большого количества времени. Обычно для этого необходимо посылать несколько запросов в разные места, и только потом объединять полученные данные. Для решения этой проблемы мы сделаем учет техники более эффективным путем автоматизации этих процессов. Теперь для сбора, сопоставления и анализа данных об оборудовании достаточно одного запроса, так как все данные о техническом оборудовании будут храниться в одном месте. Таким образом мы сократим время и минимизирует риск ошибок.</w:t>
      </w:r>
    </w:p>
    <w:p w:rsidR="00B57D6D" w:rsidRDefault="00B57D6D" w:rsidP="00B57D6D">
      <w:pPr>
        <w:pStyle w:val="2"/>
        <w:keepNext w:val="0"/>
        <w:keepLines w:val="0"/>
        <w:widowControl w:val="0"/>
        <w:numPr>
          <w:ilvl w:val="1"/>
          <w:numId w:val="6"/>
        </w:numPr>
        <w:tabs>
          <w:tab w:val="left" w:pos="1341"/>
        </w:tabs>
        <w:autoSpaceDE w:val="0"/>
        <w:autoSpaceDN w:val="0"/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</w:pPr>
      <w:bookmarkStart w:id="10" w:name="_Toc160991252"/>
      <w:r w:rsidRPr="00B57D6D"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  <w:t xml:space="preserve">Концептуальное моделирование процесса учета </w:t>
      </w:r>
      <w:r w:rsidR="00555E4C"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  <w:t>компьютерной техники</w:t>
      </w:r>
      <w:bookmarkEnd w:id="10"/>
    </w:p>
    <w:p w:rsidR="00112B07" w:rsidRPr="005B6786" w:rsidRDefault="00F83162" w:rsidP="00F644D5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F831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Чтобы вести учет технических средств, необходимо располагать данными о самой технике и работнике, к которому она закреплена. В корпоративных нормативах прописаны правила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отчетности</w:t>
      </w:r>
      <w:r w:rsidRPr="00F831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оборудования. Для осуществления этой процедуры требуется активное участие персонала и использование табличных приложений, содержащих всю необходимую информацию о технических устройствах.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На рисунке 1.5 изображена </w:t>
      </w:r>
      <w:r w:rsid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контекстная диаграмма </w:t>
      </w:r>
      <w:r w:rsidR="005B6786"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IDEF0</w:t>
      </w:r>
      <w:r w:rsid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модели </w:t>
      </w:r>
      <w:r w:rsidR="005B6786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AS-IS.</w:t>
      </w:r>
    </w:p>
    <w:p w:rsidR="00F644D5" w:rsidRDefault="00D706F8" w:rsidP="00F644D5">
      <w:pPr>
        <w:jc w:val="center"/>
      </w:pPr>
      <w:r w:rsidRPr="00D706F8">
        <w:rPr>
          <w:noProof/>
        </w:rPr>
        <w:lastRenderedPageBreak/>
        <w:drawing>
          <wp:inline distT="0" distB="0" distL="0" distR="0" wp14:anchorId="53C0A7B0" wp14:editId="64480575">
            <wp:extent cx="4782945" cy="2639695"/>
            <wp:effectExtent l="0" t="0" r="5080" b="1905"/>
            <wp:docPr id="1021527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27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721" cy="265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86" w:rsidRPr="000E555D" w:rsidRDefault="005B6786" w:rsidP="005B6786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Рисунок 1.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5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Контекстная диаграмма 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IDEF0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модели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AS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IS</w:t>
      </w:r>
    </w:p>
    <w:p w:rsidR="005B6786" w:rsidRPr="0063273B" w:rsidRDefault="0063273B" w:rsidP="0063273B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327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 самом начале процесса учета производится тщательный осмотр оборудования, в ходе которого сверяются сведения о технике и её ответственном сотруднике, сравнивая их с данными, полученными во время осмотра. Затем информация вносится в соответствующую форму электронной таблицы, на основе которой составляется подробный отчет о текущем состоянии технического оборудования. Все этапы процедуры предполагают участие сотрудника компании.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На рисунке 1.6 изображена декомпозиция контекстной диаграммы 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IDEF0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модели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AS</w:t>
      </w:r>
      <w:r w:rsidRPr="006327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EC063D" w:rsidRDefault="00D706F8" w:rsidP="00E01D72">
      <w:pPr>
        <w:jc w:val="center"/>
      </w:pPr>
      <w:r w:rsidRPr="00D706F8">
        <w:rPr>
          <w:noProof/>
        </w:rPr>
        <w:drawing>
          <wp:inline distT="0" distB="0" distL="0" distR="0" wp14:anchorId="32EA825E" wp14:editId="4CA29F96">
            <wp:extent cx="4739778" cy="2615871"/>
            <wp:effectExtent l="0" t="0" r="0" b="635"/>
            <wp:docPr id="477547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47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75" cy="262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3B" w:rsidRPr="000E555D" w:rsidRDefault="0063273B" w:rsidP="0063273B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Рисунок 1.6 – Декомпозиция контекстной диаграммы 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IDEF0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модели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AS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IS</w:t>
      </w:r>
    </w:p>
    <w:p w:rsidR="0063273B" w:rsidRPr="0063273B" w:rsidRDefault="00A337BE" w:rsidP="00A337BE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После автоматизации предполагается использование информационной системы вместо табличного редактора. На рисунке 1.7 изображена контекстная диаграмма 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IDEF0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модели 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TO–BE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.</w:t>
      </w:r>
    </w:p>
    <w:p w:rsidR="00BE11FC" w:rsidRDefault="00D706F8" w:rsidP="00E01D72">
      <w:pPr>
        <w:jc w:val="center"/>
      </w:pPr>
      <w:r w:rsidRPr="00D706F8">
        <w:rPr>
          <w:noProof/>
        </w:rPr>
        <w:lastRenderedPageBreak/>
        <w:drawing>
          <wp:inline distT="0" distB="0" distL="0" distR="0" wp14:anchorId="6B3A2DCF" wp14:editId="5B9E8D91">
            <wp:extent cx="4895183" cy="2701637"/>
            <wp:effectExtent l="0" t="0" r="0" b="3810"/>
            <wp:docPr id="819412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126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656" cy="272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7BE" w:rsidRPr="00A337BE" w:rsidRDefault="00A337BE" w:rsidP="00A337BE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Рисунок 1.7 – Контекстная диаграмма 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IDEF0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модели 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TO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–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BE</w:t>
      </w:r>
    </w:p>
    <w:p w:rsidR="00A337BE" w:rsidRPr="00A337BE" w:rsidRDefault="00A337BE" w:rsidP="00A337BE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После автоматизации процессов </w:t>
      </w:r>
      <w:r w:rsidR="00FD1CA1" w:rsidRPr="00FD1CA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участие сотрудника в составлении отчета становится излишним, что благоприятно сказывается на эффективности работы отдела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На рисунке 1.8 изображена декомпозиция контекстной диаграммы 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IDEF0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модели 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TO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–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BE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0B5F5C" w:rsidRDefault="00D706F8" w:rsidP="00E01D72">
      <w:pPr>
        <w:jc w:val="center"/>
      </w:pPr>
      <w:r w:rsidRPr="00D706F8">
        <w:rPr>
          <w:noProof/>
        </w:rPr>
        <w:drawing>
          <wp:inline distT="0" distB="0" distL="0" distR="0" wp14:anchorId="5D2E710F" wp14:editId="3159F065">
            <wp:extent cx="4755406" cy="2624495"/>
            <wp:effectExtent l="0" t="0" r="0" b="4445"/>
            <wp:docPr id="1830063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635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1756" cy="263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7BE" w:rsidRPr="000E555D" w:rsidRDefault="00A337BE" w:rsidP="00A337BE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Рисунок 1.8 – Декомпозиция контекстной диаграммы 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IDEF0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модели 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TO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–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BE</w:t>
      </w:r>
    </w:p>
    <w:p w:rsidR="008D0B71" w:rsidRPr="000E555D" w:rsidRDefault="008D0B71" w:rsidP="008D0B71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D0B7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Итак, эти диаграммы иллюстрируют, какие процессы будут затронуты внедрением информационной системы, и как она поможет оптимизировать работу отдела и учет техники.</w:t>
      </w:r>
    </w:p>
    <w:p w:rsidR="00371013" w:rsidRDefault="00371013" w:rsidP="00371013">
      <w:pPr>
        <w:pStyle w:val="2"/>
        <w:keepNext w:val="0"/>
        <w:keepLines w:val="0"/>
        <w:widowControl w:val="0"/>
        <w:numPr>
          <w:ilvl w:val="1"/>
          <w:numId w:val="6"/>
        </w:numPr>
        <w:tabs>
          <w:tab w:val="left" w:pos="1341"/>
        </w:tabs>
        <w:autoSpaceDE w:val="0"/>
        <w:autoSpaceDN w:val="0"/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</w:pPr>
      <w:bookmarkStart w:id="11" w:name="_Toc160991253"/>
      <w:r w:rsidRPr="00371013"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  <w:t>Постановка задачи на разработку и администрирование информационной системы</w:t>
      </w:r>
      <w:bookmarkEnd w:id="11"/>
    </w:p>
    <w:p w:rsidR="009969D0" w:rsidRPr="009969D0" w:rsidRDefault="009969D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Постановка задачи на разработку и администрирование </w:t>
      </w: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информационной системы «Учет компьютерной техники» в АО «Корпорация ВНИИЭМ»</w:t>
      </w:r>
      <w:r w:rsid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9969D0" w:rsidRPr="009969D0" w:rsidRDefault="009969D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Цели и задачи системы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</w:p>
    <w:p w:rsidR="009969D0" w:rsidRPr="009969D0" w:rsidRDefault="009969D0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Создание централизованной системы учета компьютерной техники в АО «Корпорация ВНИИЭМ»</w:t>
      </w:r>
      <w:r w:rsidR="00631BD2"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втоматизация процессов инвентаризации, перемещения и списания компьютерной техники</w:t>
      </w:r>
      <w:r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беспечение оперативного доступа к актуальной информации о состоянии компьютерного парка</w:t>
      </w:r>
      <w:r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лучшение контроля за использованием компьютерной техники.</w:t>
      </w:r>
    </w:p>
    <w:p w:rsidR="009969D0" w:rsidRPr="00631BD2" w:rsidRDefault="009969D0" w:rsidP="00631BD2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Функциональные требования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 w:rsid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Система должна обеспечивать следующие функции:</w:t>
      </w:r>
    </w:p>
    <w:p w:rsidR="009969D0" w:rsidRPr="009969D0" w:rsidRDefault="009969D0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Регистрация и учет компьютерной техники (инвентаризация)</w:t>
      </w:r>
      <w:r w:rsidR="00631BD2"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чет перемещений техники между подразделениями и сотрудниками</w:t>
      </w:r>
      <w:r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чет списания и утилизации техники</w:t>
      </w:r>
      <w:r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ормирование отчетов по различным критериям (подразделения, сотрудники, модели техники)</w:t>
      </w:r>
      <w:r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мпорт и экспорт данных в различных форматах</w:t>
      </w:r>
      <w:r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нтеграция с другими информационными системами (например, системой учета </w:t>
      </w:r>
      <w:r w:rsid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техники на складе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9969D0" w:rsidRPr="009969D0" w:rsidRDefault="00631BD2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ехнические требования</w:t>
      </w:r>
      <w:r w:rsid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:rsidR="009969D0" w:rsidRPr="009969D0" w:rsidRDefault="009969D0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Система должна быть разработана на современной технологической платформе</w:t>
      </w:r>
      <w:r w:rsidR="00631BD2"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олжна обеспечиваться высокая производительность и масштабируемость системы</w:t>
      </w:r>
      <w:r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истема должна быть защищена от несанкционированного доступа</w:t>
      </w:r>
      <w:r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олжен быть обеспечен удобный и интуитивно понятный 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пользовательский интерфейс.</w:t>
      </w:r>
    </w:p>
    <w:p w:rsidR="009969D0" w:rsidRPr="00E041A2" w:rsidRDefault="009969D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Администрирование системы</w:t>
      </w:r>
      <w:r w:rsidR="00631BD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:rsidR="009969D0" w:rsidRPr="009969D0" w:rsidRDefault="009969D0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Назначение ролей и прав доступа для пользователей</w:t>
      </w:r>
      <w:r w:rsidR="00631BD2"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онтроль работоспособности системы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езервное копирование и восстановление данных.</w:t>
      </w:r>
    </w:p>
    <w:p w:rsidR="00371013" w:rsidRDefault="00371013" w:rsidP="00371013">
      <w:pPr>
        <w:pStyle w:val="2"/>
        <w:keepNext w:val="0"/>
        <w:keepLines w:val="0"/>
        <w:widowControl w:val="0"/>
        <w:numPr>
          <w:ilvl w:val="1"/>
          <w:numId w:val="6"/>
        </w:numPr>
        <w:tabs>
          <w:tab w:val="left" w:pos="1341"/>
        </w:tabs>
        <w:autoSpaceDE w:val="0"/>
        <w:autoSpaceDN w:val="0"/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</w:pPr>
      <w:bookmarkStart w:id="12" w:name="_Toc160991254"/>
      <w:r w:rsidRPr="00371013"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  <w:t>Анализ существующих разработок и обоснование выбора технологии разработки и администрирования информационной системы</w:t>
      </w:r>
      <w:bookmarkEnd w:id="12"/>
    </w:p>
    <w:p w:rsidR="009B10E4" w:rsidRPr="009B10E4" w:rsidRDefault="009B10E4" w:rsidP="009B10E4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После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определения</w:t>
      </w: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цел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ей</w:t>
      </w: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проекта наступает момент выбора между веб-приложением и прикладным программным обеспечением. В данном случае выбор падает на веб-приложение по нескольким причинам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9B10E4" w:rsidRPr="009B10E4" w:rsidRDefault="009B10E4" w:rsidP="009B10E4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Веб-приложение не требует использования ресурсов компьютера, так как запускается на удаленном сервере. Это значит, что пользователи могут получить доступ к </w:t>
      </w:r>
      <w:r w:rsidR="00BB19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интерфейсу</w:t>
      </w: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через </w:t>
      </w:r>
      <w:r w:rsidR="00BB19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локальную сеть</w:t>
      </w: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не загружая свои компьютеры и не тратя ресурсы.</w:t>
      </w:r>
    </w:p>
    <w:p w:rsidR="009B10E4" w:rsidRPr="009B10E4" w:rsidRDefault="009B10E4" w:rsidP="009B10E4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Кроме того, нет необходимости устанавливать приложение на каждый компьютер отдельно. Поскольку веб-приложение доступно через </w:t>
      </w:r>
      <w:r w:rsidR="00BB19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сеть</w:t>
      </w: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все пользователи могут просто зайти на сайт и начать пользоваться функционалом без дополнительных действий.</w:t>
      </w:r>
    </w:p>
    <w:p w:rsidR="00090719" w:rsidRDefault="009B10E4" w:rsidP="009B10E4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Также стоит отметить, что все пользователи подключены к одной локальной сети, что упрощает процесс взаимодействия между ними. </w:t>
      </w:r>
      <w:r w:rsidR="00090719" w:rsidRPr="000907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Это позволяет обеспечить более гибкую и удобную работу для пользователей, так как они могут использовать приложение с любого компьютера, имеющего доступ к сети.</w:t>
      </w:r>
    </w:p>
    <w:p w:rsidR="009B10E4" w:rsidRDefault="009B10E4" w:rsidP="009B10E4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 итоге, выбор в пользу веб-приложения обусловлен удобством использования, экономией ресурсов и простотой распространения среди пользователей.</w:t>
      </w:r>
    </w:p>
    <w:p w:rsidR="00090719" w:rsidRDefault="001F0C37" w:rsidP="009B10E4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Ключевой аспект сравнительного анализа - используемые технологии веб-разработки. Рассмотрим популярные языки программирования, 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фреймворки и инструменты, доступные в каждой из рассматриваемых сред</w:t>
      </w:r>
      <w:r w:rsidR="0079177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[4]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 w:rsidR="009723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Необходимо провести краткое описание кажд</w:t>
      </w:r>
      <w:r w:rsidR="0079177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ого</w:t>
      </w:r>
      <w:r w:rsidR="009723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из языков программирования.</w:t>
      </w:r>
    </w:p>
    <w:p w:rsidR="001F0C37" w:rsidRPr="001F0C37" w:rsidRDefault="001F0C37" w:rsidP="001F0C3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JavaScript – один из самых востребованных языков программирования для разработки веб-приложений. Он используется для написания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front-end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части веб-приложений и взаимодействия с браузером. Благодаря обилию библиотек и фреймворков, таких как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React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Angular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Vue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JavaScript становится мощным инструментом для создания интерактивных и динамических веб-приложений.</w:t>
      </w:r>
    </w:p>
    <w:p w:rsidR="001F0C37" w:rsidRPr="001F0C37" w:rsidRDefault="001F0C37" w:rsidP="001F0C3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Python – язык программирования общего назначения, широко применяемый для веб-разработки. Его простой и понятный синтаксис пользуется популярностью среди новичков. Фреймворки для веб-разработки, такие как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Flask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делают Python доступным и удобным для создания веб-приложений.</w:t>
      </w:r>
    </w:p>
    <w:p w:rsidR="001F0C37" w:rsidRPr="001F0C37" w:rsidRDefault="001F0C37" w:rsidP="001F0C3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Ruby – динамический язык программирования, также часто используемый для веб-разработки. Простой и интуитивно понятный синтаксис делает Ruby популярным среди разработчиков. Ruby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on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Rails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популярный фреймворк для создания веб-приложений, упрощающий процесс разработки.</w:t>
      </w:r>
    </w:p>
    <w:p w:rsidR="001F0C37" w:rsidRDefault="001F0C37" w:rsidP="001F0C3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PHP – специализированный язык программирования для создания веб-приложений. Большое количество библиотек и фреймворков, таких как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Symfony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Laravel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делают PHP мощным инструментом для разработки веб-приложений.</w:t>
      </w:r>
    </w:p>
    <w:p w:rsidR="0094080A" w:rsidRDefault="000F6419" w:rsidP="000F6419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Среди основных инструментов для веб-разработки наиболее популярными и конкурирующими являются </w:t>
      </w:r>
      <w:proofErr w:type="spellStart"/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="001518B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1518B3" w:rsidRPr="001518B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[6]</w:t>
      </w:r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Node.js</w:t>
      </w:r>
      <w:r w:rsidR="001518B3" w:rsidRPr="001518B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[7]</w:t>
      </w:r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— это</w:t>
      </w:r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веб-фреймворк на языке Python, в то время как Node.js </w:t>
      </w:r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— это</w:t>
      </w:r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среда выполнения JavaScript. Оба эти инструмента являются открытыми и созданы для обеспечения полнофункциональной разработки на одном программном языке.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:rsidR="00CE7726" w:rsidRPr="003227E9" w:rsidRDefault="00457251" w:rsidP="00CE7726">
      <w:pPr>
        <w:widowControl w:val="0"/>
        <w:autoSpaceDE w:val="0"/>
        <w:autoSpaceDN w:val="0"/>
        <w:spacing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Проведе</w:t>
      </w:r>
      <w:r w:rsidR="00CE7726"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 сравнительную характеристику по следующим пунктам</w:t>
      </w:r>
      <w:r w:rsidR="003227E9" w:rsidRPr="003227E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8E3549" w:rsidRPr="003227E9" w:rsidRDefault="00CE7726" w:rsidP="003227E9">
      <w:pPr>
        <w:pStyle w:val="a3"/>
        <w:widowControl w:val="0"/>
        <w:numPr>
          <w:ilvl w:val="0"/>
          <w:numId w:val="18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227E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Производительность</w:t>
      </w:r>
      <w:r w:rsidR="008E3549" w:rsidRPr="003227E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8E3549" w:rsidRDefault="00CE7726" w:rsidP="008E3549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Django</w:t>
      </w:r>
      <w:proofErr w:type="spellEnd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зависимости от специфики проекта и оптимизации кода, производительность может меняться.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:rsidR="00CE7726" w:rsidRDefault="00CE7726" w:rsidP="008E3549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Node.js благодаря асинхронной модели выполнения, может быть более производительным в сравнении с </w:t>
      </w:r>
      <w:proofErr w:type="spellStart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некоторых случаях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8E3549" w:rsidRDefault="00CE7726" w:rsidP="003227E9">
      <w:pPr>
        <w:pStyle w:val="a3"/>
        <w:widowControl w:val="0"/>
        <w:numPr>
          <w:ilvl w:val="0"/>
          <w:numId w:val="18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Масштабируемость</w:t>
      </w:r>
      <w:r w:rsid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8E3549" w:rsidRDefault="00CE7726" w:rsidP="008E3549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 </w:t>
      </w:r>
      <w:proofErr w:type="spellStart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разработчики создают каждую функцию автономно, а затем устанавливают связи между ними. Это позволяет легко реализовать и усовершенствовать новые функции, не беспокоясь о том, как их интегрировать в приложение.</w:t>
      </w: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Фреймворк также может грамотно обрабатывать большой трафик и значительные объемы данных, что делает все приложения готовыми к масштабированию с самого </w:t>
      </w: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начала. </w:t>
      </w:r>
    </w:p>
    <w:p w:rsidR="00CE7726" w:rsidRDefault="00CE7726" w:rsidP="008E3549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Node.js также обладает хорошей масштабируемостью благодаря возможности создания </w:t>
      </w:r>
      <w:proofErr w:type="spellStart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микросервисов</w:t>
      </w:r>
      <w:proofErr w:type="spellEnd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использования кластеризации.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Его однопоточная модель цикла событий способна обрабатывать даже миллион одновременных подключений. Благодаря мощным инструментам, таким как Cluster и PM2 </w:t>
      </w:r>
      <w:proofErr w:type="spellStart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process</w:t>
      </w:r>
      <w:proofErr w:type="spellEnd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manager</w:t>
      </w:r>
      <w:proofErr w:type="spellEnd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Node.js упрощает оптимизацию веб-приложений.</w:t>
      </w:r>
    </w:p>
    <w:p w:rsidR="008E3549" w:rsidRDefault="00CE7726" w:rsidP="003227E9">
      <w:pPr>
        <w:pStyle w:val="a3"/>
        <w:widowControl w:val="0"/>
        <w:numPr>
          <w:ilvl w:val="0"/>
          <w:numId w:val="18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Полнота</w:t>
      </w:r>
      <w:r w:rsid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8E3549" w:rsidRDefault="008E3549" w:rsidP="008E3549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включает в себя множество готовых компонентов и библиотек, что делает его довольно полным фреймворком для веб-разработки.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:rsidR="00CE7726" w:rsidRPr="00CE7726" w:rsidRDefault="008E3549" w:rsidP="008E3549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Node.js более гибкий и позволяет разработчику выбирать собственные библиотеки и инструменты, что может быть как плюсом, так и минусом в зависимости от потребностей проекта.</w:t>
      </w:r>
    </w:p>
    <w:p w:rsidR="00C1140F" w:rsidRDefault="00CE7726" w:rsidP="00C1140F">
      <w:pPr>
        <w:pStyle w:val="a3"/>
        <w:widowControl w:val="0"/>
        <w:numPr>
          <w:ilvl w:val="0"/>
          <w:numId w:val="18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Скорость разработки</w:t>
      </w:r>
      <w:r w:rsid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C1140F" w:rsidRPr="00C1140F" w:rsidRDefault="00C1140F" w:rsidP="00C1140F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114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Благодаря простоте языка процесс разработки приложения на Python происходит немного быстрее, чем при использовании JavaScript. </w:t>
      </w:r>
      <w:proofErr w:type="spellStart"/>
      <w:r w:rsidRPr="00C114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C114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ставит перед собой главную задачу </w:t>
      </w:r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—</w:t>
      </w:r>
      <w:r w:rsidRPr="00C114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обеспечить разработчикам возможность быстрого создания приложений с минимальным объемом кода. Фреймворк предлагает целый набор инструментов для быстрой разработки MVP и дальнейшей масштабируемости. С использованием Node.js разработчики </w:t>
      </w:r>
      <w:r w:rsidRPr="00C114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могут полагаться на пакеты </w:t>
      </w:r>
      <w:proofErr w:type="spellStart"/>
      <w:r w:rsidRPr="00C114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npm</w:t>
      </w:r>
      <w:proofErr w:type="spellEnd"/>
      <w:r w:rsidRPr="00C114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для решения общих проблем, однако не все из них хорошо поддерживаются, некоторые имеют недостаточно документации или даже содержат ошибки.</w:t>
      </w:r>
    </w:p>
    <w:p w:rsidR="00CE7726" w:rsidRDefault="00CE7726" w:rsidP="003227E9">
      <w:pPr>
        <w:pStyle w:val="a3"/>
        <w:widowControl w:val="0"/>
        <w:numPr>
          <w:ilvl w:val="0"/>
          <w:numId w:val="18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Безопасность</w:t>
      </w:r>
      <w:r w:rsid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1D7138" w:rsidRPr="001D7138" w:rsidRDefault="001D7138" w:rsidP="001D7138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Создатели </w:t>
      </w:r>
      <w:proofErr w:type="spellStart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придают большое значение безопасности, предоставляя встроенные инструменты, такие как предотвращение </w:t>
      </w:r>
      <w:proofErr w:type="spellStart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кликджекинга</w:t>
      </w:r>
      <w:proofErr w:type="spellEnd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защита от SQL-инъекций, которые позволяют опытным разработчикам предотвращать серьезные нарушения.</w:t>
      </w:r>
    </w:p>
    <w:p w:rsidR="001D7138" w:rsidRPr="001D7138" w:rsidRDefault="001D7138" w:rsidP="001D7138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Node.js также обеспечивает инструменты для обеспечения безопасности благодаря своей обширной библиотеке пакетов, защищенной брандмауэром компании, и дополнительным расширенным функциям безопасности. Это позволяет корпоративным пользователям не беспокоиться о безопасности своего приложения.</w:t>
      </w:r>
    </w:p>
    <w:p w:rsidR="00CE7726" w:rsidRDefault="00CE7726" w:rsidP="003227E9">
      <w:pPr>
        <w:pStyle w:val="a3"/>
        <w:widowControl w:val="0"/>
        <w:numPr>
          <w:ilvl w:val="0"/>
          <w:numId w:val="18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Эффективность затрат</w:t>
      </w:r>
      <w:r w:rsid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8E3549" w:rsidRPr="00CE7726" w:rsidRDefault="008E3549" w:rsidP="008E3549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позволяет разработчикам быстро создавать работающее, компетентное программное обеспечение, что делает его довольно рентабельным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по сравнению </w:t>
      </w:r>
      <w:proofErr w:type="spellStart"/>
      <w:r w:rsidRP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Node</w:t>
      </w:r>
      <w:proofErr w:type="spellEnd"/>
      <w:r w:rsidRP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js</w:t>
      </w:r>
      <w:proofErr w:type="spellEnd"/>
      <w:r w:rsidRP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CA7AB3" w:rsidRDefault="00CE7726" w:rsidP="003227E9">
      <w:pPr>
        <w:pStyle w:val="a3"/>
        <w:widowControl w:val="0"/>
        <w:numPr>
          <w:ilvl w:val="0"/>
          <w:numId w:val="18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База данных</w:t>
      </w:r>
      <w:r w:rsid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3227E9" w:rsidRDefault="003227E9" w:rsidP="003227E9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3227E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3227E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использует ORM (Object-</w:t>
      </w:r>
      <w:proofErr w:type="spellStart"/>
      <w:r w:rsidRPr="003227E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Relational</w:t>
      </w:r>
      <w:proofErr w:type="spellEnd"/>
      <w:r w:rsidRPr="003227E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227E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Mapping</w:t>
      </w:r>
      <w:proofErr w:type="spellEnd"/>
      <w:r w:rsidRPr="003227E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 для работы с базами данных, что позволяет разработчикам использовать объектно-ориентированный подход к работе с данными, вместо написания SQL-запросов</w:t>
      </w:r>
      <w:r w:rsid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</w:t>
      </w:r>
      <w:r w:rsidR="001D7138"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имеет встроенную административную панель, которая упрощает работу с базой данных, позволяя администраторам добавлять, редактировать и удалять данные без необходимости писать дополнительный код.</w:t>
      </w:r>
      <w:r w:rsid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:rsidR="008E3549" w:rsidRPr="003227E9" w:rsidRDefault="001D7138" w:rsidP="001D7138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Node.js не имеет встроенной поддержки ORM, поэтому разработчики должны использовать сторонние библиотеки, такие как </w:t>
      </w:r>
      <w:proofErr w:type="spellStart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Sequelize</w:t>
      </w:r>
      <w:proofErr w:type="spellEnd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или </w:t>
      </w:r>
      <w:proofErr w:type="spellStart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Mongoose</w:t>
      </w:r>
      <w:proofErr w:type="spellEnd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для работы с базами данных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но </w:t>
      </w:r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обладает преимуществом в работе с </w:t>
      </w:r>
      <w:proofErr w:type="spellStart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NoSQL</w:t>
      </w:r>
      <w:proofErr w:type="spellEnd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базами данных, такими как </w:t>
      </w:r>
      <w:proofErr w:type="spellStart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MongoDB</w:t>
      </w:r>
      <w:proofErr w:type="spellEnd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благодаря асинхронной архитектуре и возможности работы с большими объемами данных.</w:t>
      </w:r>
    </w:p>
    <w:p w:rsidR="000F6419" w:rsidRDefault="0097230F" w:rsidP="00CA7AB3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 таблице 1.1 </w:t>
      </w:r>
      <w:r w:rsid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проведена сравнительная характеристика инструментов </w:t>
      </w:r>
      <w:r w:rsid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веб-разработки</w:t>
      </w:r>
      <w:r w:rsidR="0079177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97230F" w:rsidRDefault="000F6419" w:rsidP="001F0C3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Таблица 1.1 </w:t>
      </w:r>
      <w:r w:rsidR="0089258A" w:rsidRPr="00477D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–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сравнительная характеристика инструментов веб-разработки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3828"/>
        <w:gridCol w:w="2687"/>
      </w:tblGrid>
      <w:tr w:rsidR="000F6419" w:rsidTr="00CA7AB3">
        <w:tc>
          <w:tcPr>
            <w:tcW w:w="2830" w:type="dxa"/>
          </w:tcPr>
          <w:p w:rsidR="000F6419" w:rsidRDefault="000F6419" w:rsidP="000F6419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8" w:type="dxa"/>
            <w:vAlign w:val="center"/>
          </w:tcPr>
          <w:p w:rsidR="000F6419" w:rsidRPr="000F6419" w:rsidRDefault="000F6419" w:rsidP="00CA7AB3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Django</w:t>
            </w:r>
          </w:p>
        </w:tc>
        <w:tc>
          <w:tcPr>
            <w:tcW w:w="2687" w:type="dxa"/>
            <w:vAlign w:val="center"/>
          </w:tcPr>
          <w:p w:rsidR="000F6419" w:rsidRDefault="000F6419" w:rsidP="00CA7AB3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F6419">
              <w:rPr>
                <w:rFonts w:ascii="Times New Roman" w:eastAsia="Times New Roman" w:hAnsi="Times New Roman" w:cs="Times New Roman"/>
                <w:sz w:val="28"/>
                <w:szCs w:val="28"/>
              </w:rPr>
              <w:t>Node.js</w:t>
            </w:r>
          </w:p>
        </w:tc>
      </w:tr>
      <w:tr w:rsidR="00CA7AB3" w:rsidTr="00CA7AB3">
        <w:tc>
          <w:tcPr>
            <w:tcW w:w="2830" w:type="dxa"/>
          </w:tcPr>
          <w:p w:rsidR="00CA7AB3" w:rsidRDefault="00CA7AB3" w:rsidP="000F6419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828" w:type="dxa"/>
            <w:vAlign w:val="center"/>
          </w:tcPr>
          <w:p w:rsidR="00CA7AB3" w:rsidRPr="00CA7AB3" w:rsidRDefault="00CA7AB3" w:rsidP="00CA7AB3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87" w:type="dxa"/>
            <w:vAlign w:val="center"/>
          </w:tcPr>
          <w:p w:rsidR="00CA7AB3" w:rsidRPr="00CA7AB3" w:rsidRDefault="00CA7AB3" w:rsidP="00CA7AB3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F6419" w:rsidTr="0094080A">
        <w:tc>
          <w:tcPr>
            <w:tcW w:w="2830" w:type="dxa"/>
          </w:tcPr>
          <w:p w:rsidR="000F6419" w:rsidRPr="0094080A" w:rsidRDefault="0094080A" w:rsidP="000F6419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Масштабируемость</w:t>
            </w:r>
          </w:p>
        </w:tc>
        <w:tc>
          <w:tcPr>
            <w:tcW w:w="3828" w:type="dxa"/>
            <w:vAlign w:val="center"/>
          </w:tcPr>
          <w:p w:rsidR="000F6419" w:rsidRPr="0094080A" w:rsidRDefault="0094080A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687" w:type="dxa"/>
            <w:vAlign w:val="center"/>
          </w:tcPr>
          <w:p w:rsidR="000F6419" w:rsidRPr="0094080A" w:rsidRDefault="0094080A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CA7AB3" w:rsidTr="0094080A">
        <w:tc>
          <w:tcPr>
            <w:tcW w:w="2830" w:type="dxa"/>
          </w:tcPr>
          <w:p w:rsidR="00CA7AB3" w:rsidRDefault="00CA7AB3" w:rsidP="000F6419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Полнота</w:t>
            </w:r>
          </w:p>
        </w:tc>
        <w:tc>
          <w:tcPr>
            <w:tcW w:w="3828" w:type="dxa"/>
            <w:vAlign w:val="center"/>
          </w:tcPr>
          <w:p w:rsidR="00CA7AB3" w:rsidRPr="00CA7AB3" w:rsidRDefault="00CA7AB3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687" w:type="dxa"/>
            <w:vAlign w:val="center"/>
          </w:tcPr>
          <w:p w:rsidR="00CA7AB3" w:rsidRPr="00CA7AB3" w:rsidRDefault="00CA7AB3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0F6419" w:rsidTr="0094080A">
        <w:tc>
          <w:tcPr>
            <w:tcW w:w="2830" w:type="dxa"/>
          </w:tcPr>
          <w:p w:rsidR="000F6419" w:rsidRDefault="0094080A" w:rsidP="000F6419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4080A">
              <w:rPr>
                <w:rFonts w:ascii="Times New Roman" w:eastAsia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3828" w:type="dxa"/>
            <w:vAlign w:val="center"/>
          </w:tcPr>
          <w:p w:rsidR="000F6419" w:rsidRPr="0094080A" w:rsidRDefault="0094080A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687" w:type="dxa"/>
            <w:vAlign w:val="center"/>
          </w:tcPr>
          <w:p w:rsidR="000F6419" w:rsidRPr="0094080A" w:rsidRDefault="0094080A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0F6419" w:rsidTr="0094080A">
        <w:tc>
          <w:tcPr>
            <w:tcW w:w="2830" w:type="dxa"/>
          </w:tcPr>
          <w:p w:rsidR="000F6419" w:rsidRDefault="0094080A" w:rsidP="000F6419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4080A">
              <w:rPr>
                <w:rFonts w:ascii="Times New Roman" w:eastAsia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3828" w:type="dxa"/>
            <w:vAlign w:val="center"/>
          </w:tcPr>
          <w:p w:rsidR="000F6419" w:rsidRPr="0094080A" w:rsidRDefault="0094080A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687" w:type="dxa"/>
            <w:vAlign w:val="center"/>
          </w:tcPr>
          <w:p w:rsidR="000F6419" w:rsidRPr="0094080A" w:rsidRDefault="0094080A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94080A" w:rsidTr="00CA7AB3">
        <w:trPr>
          <w:trHeight w:val="894"/>
        </w:trPr>
        <w:tc>
          <w:tcPr>
            <w:tcW w:w="2830" w:type="dxa"/>
          </w:tcPr>
          <w:p w:rsidR="0094080A" w:rsidRPr="0094080A" w:rsidRDefault="0094080A" w:rsidP="000F6419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4080A">
              <w:rPr>
                <w:rFonts w:ascii="Times New Roman" w:eastAsia="Times New Roman" w:hAnsi="Times New Roman" w:cs="Times New Roman"/>
                <w:sz w:val="28"/>
                <w:szCs w:val="28"/>
              </w:rPr>
              <w:t>Эффективность затрат</w:t>
            </w:r>
          </w:p>
        </w:tc>
        <w:tc>
          <w:tcPr>
            <w:tcW w:w="3828" w:type="dxa"/>
            <w:vAlign w:val="center"/>
          </w:tcPr>
          <w:p w:rsidR="0094080A" w:rsidRDefault="0094080A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687" w:type="dxa"/>
            <w:vAlign w:val="center"/>
          </w:tcPr>
          <w:p w:rsidR="0094080A" w:rsidRPr="0094080A" w:rsidRDefault="0094080A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CA7AB3" w:rsidTr="0094080A">
        <w:tc>
          <w:tcPr>
            <w:tcW w:w="2830" w:type="dxa"/>
          </w:tcPr>
          <w:p w:rsidR="00CA7AB3" w:rsidRPr="0094080A" w:rsidRDefault="00CA7AB3" w:rsidP="000F6419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База данных</w:t>
            </w:r>
          </w:p>
        </w:tc>
        <w:tc>
          <w:tcPr>
            <w:tcW w:w="3828" w:type="dxa"/>
            <w:vAlign w:val="center"/>
          </w:tcPr>
          <w:p w:rsidR="00CA7AB3" w:rsidRPr="00CA7AB3" w:rsidRDefault="00CA7AB3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687" w:type="dxa"/>
            <w:vAlign w:val="center"/>
          </w:tcPr>
          <w:p w:rsidR="00CA7AB3" w:rsidRPr="00CA7AB3" w:rsidRDefault="00CA7AB3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+/-</w:t>
            </w:r>
          </w:p>
        </w:tc>
      </w:tr>
    </w:tbl>
    <w:p w:rsidR="00AB024D" w:rsidRDefault="00AB024D" w:rsidP="001F0C3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1F0C37" w:rsidRDefault="00AB024D" w:rsidP="001F0C3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B02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Исходя из описанных характеристик, фреймворк </w:t>
      </w:r>
      <w:proofErr w:type="spellStart"/>
      <w:r w:rsidRPr="00AB02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AB02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является наилучшим выбором для создания веб-приложения по учету техники из-за необходимости обработки больших объемов данных. Простой синтаксис, развитая экосистема библиотек, быстрая разработка, низкие затраты и хорошая совместимость с реляционными базами данных делают его идеальным инструментом для разработки современн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ого</w:t>
      </w:r>
      <w:r w:rsidRPr="00AB02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масштабируем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ого </w:t>
      </w:r>
      <w:r w:rsidRPr="00AB02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веб-приложени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я</w:t>
      </w:r>
      <w:r w:rsidRPr="00AB02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2F7F5D" w:rsidRDefault="00477DEE" w:rsidP="001F0C3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77D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Следующим шагом будет проведение сравнительного анализа СУБД и выбора конкретного из них</w:t>
      </w:r>
      <w:r w:rsidR="001518B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r w:rsidRPr="00477D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Сравнительный анализ СУБД MySQL, PostgreSQL и </w:t>
      </w:r>
      <w:r w:rsidR="001518B3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6F02F3" w:rsidRPr="00477D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477D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основывается на различных критериях, таких как производительность, функциональность, надежность и масштабируемость, </w:t>
      </w:r>
      <w:r w:rsidR="00EC12F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простота использования</w:t>
      </w:r>
      <w:r w:rsidRPr="00477D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 Рассмотрим каждый критерий подробнее в таблице 1.2.</w:t>
      </w:r>
    </w:p>
    <w:p w:rsidR="00477DEE" w:rsidRDefault="00477DEE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 w:type="page"/>
      </w:r>
    </w:p>
    <w:p w:rsidR="00477DEE" w:rsidRDefault="00477DEE" w:rsidP="001F0C3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77D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Таблица 1.2 – Сравнительный анализ СУБД.</w:t>
      </w:r>
    </w:p>
    <w:tbl>
      <w:tblPr>
        <w:tblStyle w:val="a6"/>
        <w:tblW w:w="9351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2551"/>
        <w:gridCol w:w="2552"/>
        <w:gridCol w:w="2268"/>
      </w:tblGrid>
      <w:tr w:rsidR="00795250" w:rsidRPr="00477DEE" w:rsidTr="00EC12F9">
        <w:trPr>
          <w:trHeight w:val="775"/>
        </w:trPr>
        <w:tc>
          <w:tcPr>
            <w:tcW w:w="1980" w:type="dxa"/>
            <w:tcBorders>
              <w:tl2br w:val="single" w:sz="4" w:space="0" w:color="auto"/>
            </w:tcBorders>
          </w:tcPr>
          <w:p w:rsidR="0089258A" w:rsidRPr="00477DEE" w:rsidRDefault="0089258A" w:rsidP="0089258A">
            <w:pPr>
              <w:spacing w:line="360" w:lineRule="auto"/>
              <w:ind w:left="6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СУБД</w:t>
            </w:r>
          </w:p>
          <w:p w:rsidR="0089258A" w:rsidRPr="00477DEE" w:rsidRDefault="0089258A" w:rsidP="0089258A">
            <w:pPr>
              <w:spacing w:line="360" w:lineRule="auto"/>
              <w:ind w:hanging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Критерии</w:t>
            </w:r>
          </w:p>
        </w:tc>
        <w:tc>
          <w:tcPr>
            <w:tcW w:w="2551" w:type="dxa"/>
            <w:vAlign w:val="center"/>
          </w:tcPr>
          <w:p w:rsidR="0089258A" w:rsidRPr="00477DEE" w:rsidRDefault="0089258A" w:rsidP="0089258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MySQL</w:t>
            </w:r>
          </w:p>
        </w:tc>
        <w:tc>
          <w:tcPr>
            <w:tcW w:w="2552" w:type="dxa"/>
            <w:vAlign w:val="center"/>
          </w:tcPr>
          <w:p w:rsidR="0089258A" w:rsidRPr="00477DEE" w:rsidRDefault="0089258A" w:rsidP="0089258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PostgreSQL</w:t>
            </w:r>
          </w:p>
        </w:tc>
        <w:tc>
          <w:tcPr>
            <w:tcW w:w="2268" w:type="dxa"/>
            <w:vAlign w:val="center"/>
          </w:tcPr>
          <w:p w:rsidR="0089258A" w:rsidRPr="001518B3" w:rsidRDefault="001518B3" w:rsidP="0089258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SQLite</w:t>
            </w:r>
          </w:p>
        </w:tc>
      </w:tr>
      <w:tr w:rsidR="00795250" w:rsidRPr="00477DEE" w:rsidTr="00EC12F9">
        <w:trPr>
          <w:trHeight w:val="2773"/>
        </w:trPr>
        <w:tc>
          <w:tcPr>
            <w:tcW w:w="1980" w:type="dxa"/>
            <w:vAlign w:val="center"/>
          </w:tcPr>
          <w:p w:rsidR="0089258A" w:rsidRPr="00477DEE" w:rsidRDefault="0089258A" w:rsidP="0089258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2551" w:type="dxa"/>
          </w:tcPr>
          <w:p w:rsidR="0089258A" w:rsidRPr="00477DEE" w:rsidRDefault="0089258A" w:rsidP="0089258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 xml:space="preserve">Высокая производительностью и низкая задержкой, особенно при работе </w:t>
            </w:r>
            <w:r w:rsidR="001518B3">
              <w:rPr>
                <w:rFonts w:ascii="Times New Roman" w:hAnsi="Times New Roman" w:cs="Times New Roman"/>
                <w:sz w:val="28"/>
                <w:szCs w:val="28"/>
              </w:rPr>
              <w:t xml:space="preserve">со </w:t>
            </w: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средними объемами данных.</w:t>
            </w:r>
          </w:p>
        </w:tc>
        <w:tc>
          <w:tcPr>
            <w:tcW w:w="2552" w:type="dxa"/>
          </w:tcPr>
          <w:p w:rsidR="0089258A" w:rsidRPr="00477DEE" w:rsidRDefault="0089258A" w:rsidP="0089258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Обеспечивает хорошую производительность, особенно при сложных запросах и транзакциях</w:t>
            </w:r>
          </w:p>
        </w:tc>
        <w:tc>
          <w:tcPr>
            <w:tcW w:w="2268" w:type="dxa"/>
          </w:tcPr>
          <w:p w:rsidR="0089258A" w:rsidRPr="0089258A" w:rsidRDefault="001518B3" w:rsidP="0089258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518B3">
              <w:rPr>
                <w:rFonts w:ascii="Times New Roman" w:hAnsi="Times New Roman" w:cs="Times New Roman"/>
                <w:sz w:val="28"/>
                <w:szCs w:val="28"/>
              </w:rPr>
              <w:t xml:space="preserve">SQLite имеет более низкую производительность по сравнению с MySQL и PostgreSQL, </w:t>
            </w:r>
          </w:p>
        </w:tc>
      </w:tr>
      <w:tr w:rsidR="00795250" w:rsidRPr="00477DEE" w:rsidTr="00EC12F9">
        <w:tc>
          <w:tcPr>
            <w:tcW w:w="1980" w:type="dxa"/>
            <w:vAlign w:val="center"/>
          </w:tcPr>
          <w:p w:rsidR="0089258A" w:rsidRPr="00477DEE" w:rsidRDefault="0089258A" w:rsidP="0089258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Функциональность</w:t>
            </w:r>
          </w:p>
        </w:tc>
        <w:tc>
          <w:tcPr>
            <w:tcW w:w="2551" w:type="dxa"/>
          </w:tcPr>
          <w:p w:rsidR="0089258A" w:rsidRPr="00477DEE" w:rsidRDefault="0089258A" w:rsidP="0089258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Имеет более ограниченный функционал, но поддерживают основные операции и запросы.</w:t>
            </w:r>
          </w:p>
        </w:tc>
        <w:tc>
          <w:tcPr>
            <w:tcW w:w="2552" w:type="dxa"/>
          </w:tcPr>
          <w:p w:rsidR="0089258A" w:rsidRPr="00477DEE" w:rsidRDefault="0089258A" w:rsidP="0089258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Обладает более широким набором функциональности, включая поддержку географических и пространственных данных, полнотекстового поиска и временных рядов.</w:t>
            </w:r>
          </w:p>
        </w:tc>
        <w:tc>
          <w:tcPr>
            <w:tcW w:w="2268" w:type="dxa"/>
          </w:tcPr>
          <w:p w:rsidR="0089258A" w:rsidRPr="0089258A" w:rsidRDefault="00795250" w:rsidP="0089258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 w:rsidR="001518B3" w:rsidRPr="001518B3">
              <w:rPr>
                <w:rFonts w:ascii="Times New Roman" w:hAnsi="Times New Roman" w:cs="Times New Roman"/>
                <w:sz w:val="28"/>
                <w:szCs w:val="28"/>
              </w:rPr>
              <w:t>егковесная, встроенная база данных, которая обладает ограниченной функциональностью по сравнению с MySQL и PostgreSQL</w:t>
            </w:r>
          </w:p>
        </w:tc>
      </w:tr>
      <w:tr w:rsidR="00795250" w:rsidRPr="00451AFB" w:rsidTr="00EC12F9">
        <w:trPr>
          <w:trHeight w:val="775"/>
        </w:trPr>
        <w:tc>
          <w:tcPr>
            <w:tcW w:w="1980" w:type="dxa"/>
            <w:vAlign w:val="center"/>
          </w:tcPr>
          <w:p w:rsidR="00795250" w:rsidRPr="00795250" w:rsidRDefault="00795250" w:rsidP="0079525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5250">
              <w:rPr>
                <w:rFonts w:ascii="Times New Roman" w:hAnsi="Times New Roman" w:cs="Times New Roman"/>
                <w:sz w:val="28"/>
                <w:szCs w:val="28"/>
              </w:rPr>
              <w:t>Надежность и масштабируемость</w:t>
            </w:r>
          </w:p>
        </w:tc>
        <w:tc>
          <w:tcPr>
            <w:tcW w:w="2551" w:type="dxa"/>
          </w:tcPr>
          <w:p w:rsidR="00795250" w:rsidRPr="00795250" w:rsidRDefault="00795250" w:rsidP="0079525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5250">
              <w:rPr>
                <w:rFonts w:ascii="Times New Roman" w:hAnsi="Times New Roman" w:cs="Times New Roman"/>
                <w:sz w:val="28"/>
                <w:szCs w:val="28"/>
              </w:rPr>
              <w:t>Имеет некоторые средства для обеспечения надежности и масштабируемости, но в меньшей степени.</w:t>
            </w:r>
          </w:p>
        </w:tc>
        <w:tc>
          <w:tcPr>
            <w:tcW w:w="2552" w:type="dxa"/>
          </w:tcPr>
          <w:p w:rsidR="00795250" w:rsidRPr="00795250" w:rsidRDefault="00795250" w:rsidP="0079525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5250">
              <w:rPr>
                <w:rFonts w:ascii="Times New Roman" w:hAnsi="Times New Roman" w:cs="Times New Roman"/>
                <w:sz w:val="28"/>
                <w:szCs w:val="28"/>
              </w:rPr>
              <w:t>Обеспечивает высокую надежность и масштабируемость. Поддерживает репликацию, кластеризацию и высокую доступность.</w:t>
            </w:r>
          </w:p>
        </w:tc>
        <w:tc>
          <w:tcPr>
            <w:tcW w:w="2268" w:type="dxa"/>
          </w:tcPr>
          <w:p w:rsidR="00795250" w:rsidRPr="00795250" w:rsidRDefault="00795250" w:rsidP="0079525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751BF">
              <w:rPr>
                <w:rFonts w:ascii="Times New Roman" w:hAnsi="Times New Roman" w:cs="Times New Roman"/>
                <w:sz w:val="28"/>
                <w:szCs w:val="28"/>
              </w:rPr>
              <w:t>Отсутствует управление пользователями и функции безопасности</w:t>
            </w:r>
            <w:r w:rsidRPr="00B751B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B751BF" w:rsidRPr="00B751BF">
              <w:rPr>
                <w:rFonts w:ascii="Times New Roman" w:hAnsi="Times New Roman" w:cs="Times New Roman"/>
                <w:sz w:val="28"/>
                <w:szCs w:val="28"/>
              </w:rPr>
              <w:t>Трудно масштабируется</w:t>
            </w:r>
          </w:p>
        </w:tc>
      </w:tr>
      <w:tr w:rsidR="00795250" w:rsidRPr="00451AFB" w:rsidTr="00EC12F9">
        <w:tc>
          <w:tcPr>
            <w:tcW w:w="1980" w:type="dxa"/>
            <w:vAlign w:val="center"/>
          </w:tcPr>
          <w:p w:rsidR="00795250" w:rsidRPr="00795250" w:rsidRDefault="00EC12F9" w:rsidP="0079525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ростота использования</w:t>
            </w:r>
          </w:p>
        </w:tc>
        <w:tc>
          <w:tcPr>
            <w:tcW w:w="2551" w:type="dxa"/>
          </w:tcPr>
          <w:p w:rsidR="00795250" w:rsidRPr="00795250" w:rsidRDefault="00EC12F9" w:rsidP="0079525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Имеет п</w:t>
            </w:r>
            <w:r w:rsidRPr="00EC12F9">
              <w:rPr>
                <w:rFonts w:ascii="Times New Roman" w:hAnsi="Times New Roman" w:cs="Times New Roman"/>
                <w:sz w:val="28"/>
                <w:szCs w:val="28"/>
              </w:rPr>
              <w:t xml:space="preserve">ростой интерфейс и является довольно простой в использовании. </w:t>
            </w:r>
          </w:p>
        </w:tc>
        <w:tc>
          <w:tcPr>
            <w:tcW w:w="2552" w:type="dxa"/>
          </w:tcPr>
          <w:p w:rsidR="00795250" w:rsidRPr="00795250" w:rsidRDefault="00EC12F9" w:rsidP="0079525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12F9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EC12F9">
              <w:rPr>
                <w:rFonts w:ascii="Times New Roman" w:hAnsi="Times New Roman" w:cs="Times New Roman"/>
                <w:sz w:val="28"/>
                <w:szCs w:val="28"/>
              </w:rPr>
              <w:t>олее сложна в использовании, чем MySQL</w:t>
            </w:r>
            <w:r w:rsidRPr="00EC12F9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EC12F9">
              <w:rPr>
                <w:rFonts w:ascii="Times New Roman" w:hAnsi="Times New Roman" w:cs="Times New Roman"/>
                <w:sz w:val="28"/>
                <w:szCs w:val="28"/>
              </w:rPr>
              <w:t>требуется более глубокое понимание и опыт работы с СУБД.</w:t>
            </w:r>
          </w:p>
        </w:tc>
        <w:tc>
          <w:tcPr>
            <w:tcW w:w="2268" w:type="dxa"/>
          </w:tcPr>
          <w:p w:rsidR="00795250" w:rsidRPr="00795250" w:rsidRDefault="00EC12F9" w:rsidP="0079525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12F9">
              <w:rPr>
                <w:rFonts w:ascii="Times New Roman" w:hAnsi="Times New Roman" w:cs="Times New Roman"/>
                <w:sz w:val="28"/>
                <w:szCs w:val="28"/>
              </w:rPr>
              <w:t>Она очень проста в использовании и не требует установки или настройки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6F02F3" w:rsidRPr="006F02F3" w:rsidRDefault="006F02F3" w:rsidP="006F02F3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F02F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В результате сравнительного анализа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СУБД</w:t>
      </w:r>
      <w:r w:rsidRPr="006F02F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MySQL, PostgreSQL и </w:t>
      </w:r>
      <w:r w:rsidR="00EC12F9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EC12F9" w:rsidRPr="006F02F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6F02F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можно сделать следующие выводы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6F02F3" w:rsidRPr="006F02F3" w:rsidRDefault="006F02F3" w:rsidP="006F02F3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F02F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MySQL – это широко используемая и распространенная СУБД, основным преимуществом которой является простота использования и отличная производительность при работе с данны</w:t>
      </w:r>
      <w:r w:rsidR="001518B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ми</w:t>
      </w:r>
      <w:r w:rsidRPr="006F02F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 Однако MySQL имеет некоторые ограничения, особенно в отношении поддержки транзакций и сжатия данных.</w:t>
      </w:r>
    </w:p>
    <w:p w:rsidR="006F02F3" w:rsidRPr="006F02F3" w:rsidRDefault="006F02F3" w:rsidP="006F02F3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F02F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PostgreSQL – это более продвинутая и мощная СУБД, которая поддерживает все основные функции и возможности SQL. PostgreSQL имеет отличную поддержку транзакций, полнотекстового поиска и географических данных. Однако PostgreSQL требует больше ресурсов и сложнее в настройке и управлении, поэтому может быть менее подходящим для небольших проектов.</w:t>
      </w:r>
    </w:p>
    <w:p w:rsidR="006F02F3" w:rsidRDefault="00B737DF" w:rsidP="006F02F3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7DF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B737DF">
        <w:rPr>
          <w:rFonts w:ascii="Times New Roman" w:hAnsi="Times New Roman" w:cs="Times New Roman"/>
          <w:sz w:val="28"/>
          <w:szCs w:val="28"/>
        </w:rPr>
        <w:t xml:space="preserve"> </w:t>
      </w:r>
      <w:r w:rsidRPr="006F02F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– </w:t>
      </w:r>
      <w:r w:rsidRPr="00B737DF">
        <w:rPr>
          <w:rFonts w:ascii="Times New Roman" w:hAnsi="Times New Roman" w:cs="Times New Roman"/>
          <w:sz w:val="28"/>
          <w:szCs w:val="28"/>
        </w:rPr>
        <w:t xml:space="preserve">это компактная и быстрая база данных, которая отлично подходит для небольших проектов и мобильных приложений. Однако из-за своей архитектуры, </w:t>
      </w:r>
      <w:r w:rsidRPr="00B737DF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B737DF">
        <w:rPr>
          <w:rFonts w:ascii="Times New Roman" w:hAnsi="Times New Roman" w:cs="Times New Roman"/>
          <w:sz w:val="28"/>
          <w:szCs w:val="28"/>
        </w:rPr>
        <w:t xml:space="preserve"> не является подходящим выбором для крупных и высоконагруженных систем. База данных </w:t>
      </w:r>
      <w:r w:rsidRPr="00B737DF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B737DF">
        <w:rPr>
          <w:rFonts w:ascii="Times New Roman" w:hAnsi="Times New Roman" w:cs="Times New Roman"/>
          <w:sz w:val="28"/>
          <w:szCs w:val="28"/>
        </w:rPr>
        <w:t xml:space="preserve"> не предоставляет механизмов для масштабирования и репликации данных, что делает ее менее надежной для крупных проектов.</w:t>
      </w:r>
    </w:p>
    <w:p w:rsidR="00B737DF" w:rsidRDefault="0071276A" w:rsidP="006F02F3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 заключение, учитывая отсутствие опытного специалиста по базам данных в компании и необходимость в простом и надежном решении, выбор MySQL кажется наиболее обоснованным. MySQL обладает достаточными возможностями для обработки данных и не требует значительных затрат на обучение и поддержку. Таким образом, использование MySQL для обслуживания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данной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задачи будет являться правильным решением с учетом потребностей и возможностей.</w:t>
      </w:r>
    </w:p>
    <w:p w:rsidR="00252A07" w:rsidRPr="00252A07" w:rsidRDefault="00252A07" w:rsidP="00252A0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 данной работе будет использоваться инструмент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Docker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[8]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Докеризация</w:t>
      </w:r>
      <w:proofErr w:type="spellEnd"/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— это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процесс упаковки приложения и всех его зависимостей в контейнер, который можно легко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перемещать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из одной среды в другую.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Docker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compose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[9] 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— это инструмент, который позволяет создавать и управлять 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несколькими контейнерами в рамках одного проекта. </w:t>
      </w:r>
    </w:p>
    <w:p w:rsidR="00252A07" w:rsidRPr="00252A07" w:rsidRDefault="00252A07" w:rsidP="00252A0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Для веб-приложений, которые работают с базой данных, использование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Docker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compose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для поднятия контейнеров с приложением и базой данных является удобным и практичным решением. С его помощью можно легко настроить и запустить разработанное приложение в любой среде, не беспокоясь о настройке окружения и зависимостей.</w:t>
      </w:r>
    </w:p>
    <w:p w:rsidR="00252A07" w:rsidRPr="00252A07" w:rsidRDefault="00252A07" w:rsidP="00252A0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При использовании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Docker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compose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для веб-приложений и баз данных, можно создать файл конфигурации, в котором описать все необходимые сервисы и их зависимости. После этого, с помощью одной команды, можно запустить все необходимые контейнеры и начать работу с приложением.</w:t>
      </w:r>
    </w:p>
    <w:p w:rsidR="0071276A" w:rsidRPr="00252A07" w:rsidRDefault="00252A07" w:rsidP="00252A0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Такой подход позволяет значительно упростить процесс развертывания и управления приложениями, а также обеспечивает надежность и изоляцию контейнеров. Поэтому использование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Docker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compose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</w:t>
      </w:r>
      <w:proofErr w:type="spellStart"/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докеризации</w:t>
      </w:r>
      <w:proofErr w:type="spellEnd"/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целом является незаменимым инструментом для разработчиков и системных администраторов, которые хотят ускорить и упростить процесс работы с приложениями и базами данных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0E555D" w:rsidRDefault="00371013" w:rsidP="000E555D">
      <w:pPr>
        <w:pStyle w:val="2"/>
        <w:keepNext w:val="0"/>
        <w:keepLines w:val="0"/>
        <w:widowControl w:val="0"/>
        <w:numPr>
          <w:ilvl w:val="1"/>
          <w:numId w:val="6"/>
        </w:numPr>
        <w:tabs>
          <w:tab w:val="left" w:pos="1341"/>
        </w:tabs>
        <w:autoSpaceDE w:val="0"/>
        <w:autoSpaceDN w:val="0"/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</w:pPr>
      <w:bookmarkStart w:id="13" w:name="_Toc160991255"/>
      <w:r w:rsidRPr="00371013"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  <w:t>Выводы по первой главе</w:t>
      </w:r>
      <w:bookmarkEnd w:id="13"/>
    </w:p>
    <w:p w:rsidR="00FD17AA" w:rsidRDefault="00E5225B" w:rsidP="00E5225B">
      <w:pPr>
        <w:widowControl w:val="0"/>
        <w:autoSpaceDE w:val="0"/>
        <w:autoSpaceDN w:val="0"/>
        <w:spacing w:line="360" w:lineRule="auto"/>
        <w:ind w:firstLine="709"/>
        <w:jc w:val="both"/>
      </w:pPr>
      <w:r w:rsidRPr="00E5225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 данной главе проведен анализ способов разработки и управления информационной системой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«</w:t>
      </w:r>
      <w:r w:rsidRPr="00E5225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Учет компьютерной техники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</w:t>
      </w:r>
      <w:r w:rsidRPr="00E5225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Также изучены инструменты разработки приложения и базы данных для информационной системы компании АО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«</w:t>
      </w:r>
      <w:r w:rsidRPr="00E5225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Корпорация ВНИИЭМ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</w:t>
      </w:r>
      <w:r w:rsidRPr="00E5225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Была подтверждена необходимость использования средств автоматизации для обеспечения, поддержки и администрирования баз данных в процессе создания информационной системы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«</w:t>
      </w:r>
      <w:r w:rsidRPr="00E5225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Учет компьютерной техники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</w:t>
      </w:r>
      <w:r w:rsidRPr="00E5225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для компании АО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«</w:t>
      </w:r>
      <w:r w:rsidRPr="00E5225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Корпорация ВНИИЭМ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</w:t>
      </w:r>
      <w:r w:rsidRPr="00E5225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 w:rsidR="00FD17AA">
        <w:br w:type="page"/>
      </w:r>
    </w:p>
    <w:p w:rsidR="00B57D6D" w:rsidRDefault="00FD17AA" w:rsidP="00FD17AA">
      <w:pPr>
        <w:pStyle w:val="1"/>
        <w:spacing w:line="360" w:lineRule="auto"/>
        <w:ind w:left="0" w:firstLine="709"/>
      </w:pPr>
      <w:bookmarkStart w:id="14" w:name="_Toc160991256"/>
      <w:r>
        <w:lastRenderedPageBreak/>
        <w:t>ЛИТЕРАТУРА</w:t>
      </w:r>
      <w:bookmarkEnd w:id="14"/>
    </w:p>
    <w:p w:rsidR="00FD17AA" w:rsidRPr="00D706F8" w:rsidRDefault="0084639B" w:rsidP="0084639B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proofErr w:type="gramStart"/>
      <w:r w:rsidRPr="00D706F8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  Gangadhar</w:t>
      </w:r>
      <w:proofErr w:type="gramEnd"/>
      <w:r w:rsidRPr="00D706F8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 Gawande SQL Server Performance Monitoring and Tuning: Become A Smart DBA [</w:t>
      </w:r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Текст</w:t>
      </w:r>
      <w:r w:rsidRPr="00D706F8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] / Gangadhar Gawande — 1-</w:t>
      </w:r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</w:t>
      </w:r>
      <w:r w:rsidRPr="00D706F8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 </w:t>
      </w:r>
      <w:proofErr w:type="spellStart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изд</w:t>
      </w:r>
      <w:proofErr w:type="spellEnd"/>
      <w:r w:rsidRPr="00D706F8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. — : , 2020 — 105 c.</w:t>
      </w:r>
    </w:p>
    <w:p w:rsidR="0084639B" w:rsidRPr="0084639B" w:rsidRDefault="0084639B" w:rsidP="0084639B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2. </w:t>
      </w:r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Технология разработки баз данных информационных систем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Грачев В.М., Есин В.И., Полухина Н.Г., </w:t>
      </w:r>
      <w:proofErr w:type="spellStart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Гассомахин</w:t>
      </w:r>
      <w:proofErr w:type="spellEnd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С.Г.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https://cyberleninka.ru/article/n/tehnologiya-razrabotki-baz-dannyh-informatsionnyh-sistem</w:t>
      </w:r>
    </w:p>
    <w:p w:rsidR="0084639B" w:rsidRDefault="0084639B" w:rsidP="0084639B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3. Джордан </w:t>
      </w:r>
      <w:proofErr w:type="spellStart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Краузе</w:t>
      </w:r>
      <w:proofErr w:type="spellEnd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Windows Server 2022: комплексное администрирование среды Windows Server [Текст] / Джорданом </w:t>
      </w:r>
      <w:proofErr w:type="spellStart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Краузе</w:t>
      </w:r>
      <w:proofErr w:type="spellEnd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— 4-е издание. </w:t>
      </w:r>
      <w:proofErr w:type="gramStart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— :</w:t>
      </w:r>
      <w:proofErr w:type="gramEnd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, 2019 — 350 c.</w:t>
      </w:r>
    </w:p>
    <w:p w:rsidR="001F0C37" w:rsidRDefault="001F0C37" w:rsidP="0084639B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4.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Эргашек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О.М.,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Абдукодиров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А.А. СРАВНИТЕЛЬНЫЙ АНАЛИЗ СРЕД СОЗДАНИЯ 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WEB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-ПРИЛОЖЕНИЙ //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Universum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технические </w:t>
      </w:r>
      <w:proofErr w:type="gram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науки :</w:t>
      </w:r>
      <w:proofErr w:type="gram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электрон.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научн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журн. 2023. 12(117). 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URL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https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://7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universum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com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ru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tech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archive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item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/16582 (дата обращения: 12.03.2024).</w:t>
      </w:r>
    </w:p>
    <w:p w:rsidR="0097230F" w:rsidRDefault="0097230F" w:rsidP="0084639B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5. </w:t>
      </w:r>
      <w:r w:rsidRPr="009723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Лукин И.К. СРАВНИТЕЛЬНЫЙ АНАЛИЗ ЯЗЫКОВ ПРОГРАММИРОВАНИЯ ДЛЯ РАЗРАБОТКИ ВЕБ-ПРИЛОЖЕНИЙ // Теория и практика современной науки. 2017. №2 (20). URL: https://cyberleninka.ru/article/n/sravnitelnyy-analiz-yazykov-programmirovaniya-dlya-razrabotki-veb-prilozheniy (дата обращения: 12.03.2024).</w:t>
      </w:r>
    </w:p>
    <w:p w:rsidR="0071276A" w:rsidRPr="0071276A" w:rsidRDefault="0071276A" w:rsidP="0084639B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6.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https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://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docs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proofErr w:type="spellStart"/>
      <w:r w:rsidRPr="0071276A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djangoproject</w:t>
      </w:r>
      <w:proofErr w:type="spellEnd"/>
      <w:r w:rsidRPr="007127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com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71276A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en</w:t>
      </w:r>
      <w:proofErr w:type="spellEnd"/>
      <w:r w:rsidRPr="007127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/5.0/</w:t>
      </w:r>
    </w:p>
    <w:p w:rsidR="0071276A" w:rsidRDefault="0071276A" w:rsidP="0084639B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7.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hyperlink r:id="rId17" w:history="1">
        <w:r w:rsidR="00252A07" w:rsidRPr="00A167F0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https</w:t>
        </w:r>
        <w:r w:rsidR="00252A07" w:rsidRPr="00252A07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://</w:t>
        </w:r>
        <w:r w:rsidR="00252A07" w:rsidRPr="00A167F0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nodejs</w:t>
        </w:r>
        <w:r w:rsidR="00252A07" w:rsidRPr="00252A07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.</w:t>
        </w:r>
        <w:r w:rsidR="00252A07" w:rsidRPr="00A167F0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org</w:t>
        </w:r>
        <w:r w:rsidR="00252A07" w:rsidRPr="00252A07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/</w:t>
        </w:r>
        <w:r w:rsidR="00252A07" w:rsidRPr="00A167F0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api</w:t>
        </w:r>
        <w:r w:rsidR="00252A07" w:rsidRPr="00252A07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/</w:t>
        </w:r>
        <w:r w:rsidR="00252A07" w:rsidRPr="00A167F0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all</w:t>
        </w:r>
        <w:r w:rsidR="00252A07" w:rsidRPr="00252A07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.</w:t>
        </w:r>
        <w:r w:rsidR="00252A07" w:rsidRPr="00A167F0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html</w:t>
        </w:r>
      </w:hyperlink>
    </w:p>
    <w:p w:rsidR="00252A07" w:rsidRDefault="00252A07" w:rsidP="0084639B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8 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https://docs.docker.com/</w:t>
      </w:r>
    </w:p>
    <w:p w:rsidR="00252A07" w:rsidRPr="00252A07" w:rsidRDefault="00252A07" w:rsidP="0084639B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9 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https://docs.docker.com/compose/</w:t>
      </w:r>
    </w:p>
    <w:sectPr w:rsidR="00252A07" w:rsidRPr="00252A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666BE" w:rsidRDefault="001666BE">
      <w:r>
        <w:separator/>
      </w:r>
    </w:p>
  </w:endnote>
  <w:endnote w:type="continuationSeparator" w:id="0">
    <w:p w:rsidR="001666BE" w:rsidRDefault="001666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548760"/>
      <w:docPartObj>
        <w:docPartGallery w:val="Page Numbers (Bottom of Page)"/>
        <w:docPartUnique/>
      </w:docPartObj>
    </w:sdtPr>
    <w:sdtContent>
      <w:p w:rsidR="0075049C" w:rsidRDefault="0000000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5049C" w:rsidRDefault="0075049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3671832"/>
      <w:docPartObj>
        <w:docPartGallery w:val="Page Numbers (Bottom of Page)"/>
        <w:docPartUnique/>
      </w:docPartObj>
    </w:sdtPr>
    <w:sdtContent>
      <w:p w:rsidR="0075049C" w:rsidRDefault="0000000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5049C" w:rsidRDefault="0075049C">
    <w:pPr>
      <w:pStyle w:val="a4"/>
      <w:spacing w:line="14" w:lineRule="auto"/>
      <w:ind w:left="0"/>
      <w:rPr>
        <w:sz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666BE" w:rsidRDefault="001666BE">
      <w:r>
        <w:separator/>
      </w:r>
    </w:p>
  </w:footnote>
  <w:footnote w:type="continuationSeparator" w:id="0">
    <w:p w:rsidR="001666BE" w:rsidRDefault="001666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E31F2"/>
    <w:multiLevelType w:val="multilevel"/>
    <w:tmpl w:val="EF4CC780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51B0F87"/>
    <w:multiLevelType w:val="hybridMultilevel"/>
    <w:tmpl w:val="7DDCC05E"/>
    <w:lvl w:ilvl="0" w:tplc="FFFFFFFF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CE74DFB6">
      <w:start w:val="1"/>
      <w:numFmt w:val="decimal"/>
      <w:lvlText w:val="1.%2"/>
      <w:lvlJc w:val="left"/>
      <w:pPr>
        <w:ind w:left="2149" w:hanging="360"/>
      </w:pPr>
      <w:rPr>
        <w:rFonts w:hint="default"/>
      </w:rPr>
    </w:lvl>
    <w:lvl w:ilvl="2" w:tplc="69DC8606">
      <w:start w:val="1"/>
      <w:numFmt w:val="decimal"/>
      <w:lvlText w:val="%3."/>
      <w:lvlJc w:val="left"/>
      <w:pPr>
        <w:ind w:left="3049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FA3B0A"/>
    <w:multiLevelType w:val="hybridMultilevel"/>
    <w:tmpl w:val="678833D8"/>
    <w:lvl w:ilvl="0" w:tplc="852AFF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84771"/>
    <w:multiLevelType w:val="hybridMultilevel"/>
    <w:tmpl w:val="0304ED58"/>
    <w:lvl w:ilvl="0" w:tplc="DD18A1A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864660"/>
    <w:multiLevelType w:val="hybridMultilevel"/>
    <w:tmpl w:val="29F4FFAA"/>
    <w:lvl w:ilvl="0" w:tplc="C750D956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51F0A12"/>
    <w:multiLevelType w:val="hybridMultilevel"/>
    <w:tmpl w:val="0BB810E2"/>
    <w:lvl w:ilvl="0" w:tplc="24EA901E">
      <w:start w:val="1"/>
      <w:numFmt w:val="decimal"/>
      <w:lvlText w:val="%1.1.1"/>
      <w:lvlJc w:val="left"/>
      <w:pPr>
        <w:ind w:left="142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6450B7B"/>
    <w:multiLevelType w:val="hybridMultilevel"/>
    <w:tmpl w:val="197C203A"/>
    <w:lvl w:ilvl="0" w:tplc="852AFF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927009"/>
    <w:multiLevelType w:val="hybridMultilevel"/>
    <w:tmpl w:val="0C5C66AE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52AFF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20441D"/>
    <w:multiLevelType w:val="hybridMultilevel"/>
    <w:tmpl w:val="99E200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5903944"/>
    <w:multiLevelType w:val="hybridMultilevel"/>
    <w:tmpl w:val="F3884D9C"/>
    <w:lvl w:ilvl="0" w:tplc="852AFF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78F5B00"/>
    <w:multiLevelType w:val="hybridMultilevel"/>
    <w:tmpl w:val="BF40A2AC"/>
    <w:lvl w:ilvl="0" w:tplc="852AFF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203AD7"/>
    <w:multiLevelType w:val="hybridMultilevel"/>
    <w:tmpl w:val="72522BF4"/>
    <w:lvl w:ilvl="0" w:tplc="8DC64B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BDD7C1B"/>
    <w:multiLevelType w:val="hybridMultilevel"/>
    <w:tmpl w:val="3D2ADDB4"/>
    <w:lvl w:ilvl="0" w:tplc="FFFFFFFF">
      <w:start w:val="1"/>
      <w:numFmt w:val="decimal"/>
      <w:lvlText w:val="%1.1.1"/>
      <w:lvlJc w:val="left"/>
      <w:pPr>
        <w:ind w:left="1429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2D94CADE">
      <w:start w:val="1"/>
      <w:numFmt w:val="decimal"/>
      <w:lvlText w:val="1.1.%3"/>
      <w:lvlJc w:val="left"/>
      <w:pPr>
        <w:ind w:left="3049" w:hanging="360"/>
      </w:pPr>
      <w:rPr>
        <w:rFonts w:hint="default"/>
        <w:b w:val="0"/>
        <w:bCs w:val="0"/>
      </w:r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271522F"/>
    <w:multiLevelType w:val="hybridMultilevel"/>
    <w:tmpl w:val="F83CD804"/>
    <w:lvl w:ilvl="0" w:tplc="F906075E">
      <w:start w:val="1"/>
      <w:numFmt w:val="decimal"/>
      <w:lvlText w:val="%1"/>
      <w:lvlJc w:val="left"/>
      <w:pPr>
        <w:ind w:left="1109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8DC1BA6"/>
    <w:multiLevelType w:val="multilevel"/>
    <w:tmpl w:val="EDA0A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C2243F"/>
    <w:multiLevelType w:val="hybridMultilevel"/>
    <w:tmpl w:val="97BECEB0"/>
    <w:lvl w:ilvl="0" w:tplc="852AFF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5B57685"/>
    <w:multiLevelType w:val="multilevel"/>
    <w:tmpl w:val="23FE4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88363C"/>
    <w:multiLevelType w:val="hybridMultilevel"/>
    <w:tmpl w:val="0904228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52D12CC"/>
    <w:multiLevelType w:val="hybridMultilevel"/>
    <w:tmpl w:val="B21A4580"/>
    <w:lvl w:ilvl="0" w:tplc="852AFF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9020E7"/>
    <w:multiLevelType w:val="hybridMultilevel"/>
    <w:tmpl w:val="090422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222712815">
    <w:abstractNumId w:val="8"/>
  </w:num>
  <w:num w:numId="2" w16cid:durableId="340087174">
    <w:abstractNumId w:val="11"/>
  </w:num>
  <w:num w:numId="3" w16cid:durableId="1018123205">
    <w:abstractNumId w:val="0"/>
  </w:num>
  <w:num w:numId="4" w16cid:durableId="2110466907">
    <w:abstractNumId w:val="13"/>
  </w:num>
  <w:num w:numId="5" w16cid:durableId="1770851512">
    <w:abstractNumId w:val="4"/>
  </w:num>
  <w:num w:numId="6" w16cid:durableId="1844129669">
    <w:abstractNumId w:val="1"/>
  </w:num>
  <w:num w:numId="7" w16cid:durableId="118188202">
    <w:abstractNumId w:val="5"/>
  </w:num>
  <w:num w:numId="8" w16cid:durableId="1921402665">
    <w:abstractNumId w:val="12"/>
  </w:num>
  <w:num w:numId="9" w16cid:durableId="1008562093">
    <w:abstractNumId w:val="6"/>
  </w:num>
  <w:num w:numId="10" w16cid:durableId="558059098">
    <w:abstractNumId w:val="3"/>
  </w:num>
  <w:num w:numId="11" w16cid:durableId="832337547">
    <w:abstractNumId w:val="9"/>
  </w:num>
  <w:num w:numId="12" w16cid:durableId="199244746">
    <w:abstractNumId w:val="18"/>
  </w:num>
  <w:num w:numId="13" w16cid:durableId="1026370178">
    <w:abstractNumId w:val="2"/>
  </w:num>
  <w:num w:numId="14" w16cid:durableId="1378578684">
    <w:abstractNumId w:val="15"/>
  </w:num>
  <w:num w:numId="15" w16cid:durableId="1516532616">
    <w:abstractNumId w:val="7"/>
  </w:num>
  <w:num w:numId="16" w16cid:durableId="1258440936">
    <w:abstractNumId w:val="10"/>
  </w:num>
  <w:num w:numId="17" w16cid:durableId="1271279355">
    <w:abstractNumId w:val="16"/>
  </w:num>
  <w:num w:numId="18" w16cid:durableId="114177530">
    <w:abstractNumId w:val="19"/>
  </w:num>
  <w:num w:numId="19" w16cid:durableId="1658800382">
    <w:abstractNumId w:val="14"/>
  </w:num>
  <w:num w:numId="20" w16cid:durableId="180173047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B30"/>
    <w:rsid w:val="000067D8"/>
    <w:rsid w:val="00090719"/>
    <w:rsid w:val="000B5F5C"/>
    <w:rsid w:val="000E555D"/>
    <w:rsid w:val="000F0054"/>
    <w:rsid w:val="000F6419"/>
    <w:rsid w:val="00112B07"/>
    <w:rsid w:val="00122066"/>
    <w:rsid w:val="001518B3"/>
    <w:rsid w:val="001666BE"/>
    <w:rsid w:val="001D7138"/>
    <w:rsid w:val="001E27C1"/>
    <w:rsid w:val="001F0C37"/>
    <w:rsid w:val="00244D9A"/>
    <w:rsid w:val="00252A07"/>
    <w:rsid w:val="002631F6"/>
    <w:rsid w:val="002B03D3"/>
    <w:rsid w:val="002C4925"/>
    <w:rsid w:val="002C79AE"/>
    <w:rsid w:val="002F7F5D"/>
    <w:rsid w:val="003227E9"/>
    <w:rsid w:val="00334356"/>
    <w:rsid w:val="00371013"/>
    <w:rsid w:val="00457251"/>
    <w:rsid w:val="00470CAA"/>
    <w:rsid w:val="00477DEE"/>
    <w:rsid w:val="00555E4C"/>
    <w:rsid w:val="00595DC0"/>
    <w:rsid w:val="005B6786"/>
    <w:rsid w:val="00610751"/>
    <w:rsid w:val="00631BD2"/>
    <w:rsid w:val="0063273B"/>
    <w:rsid w:val="0063536D"/>
    <w:rsid w:val="006D4C40"/>
    <w:rsid w:val="006F02F3"/>
    <w:rsid w:val="0071276A"/>
    <w:rsid w:val="0072635F"/>
    <w:rsid w:val="00747A77"/>
    <w:rsid w:val="0075049C"/>
    <w:rsid w:val="00791771"/>
    <w:rsid w:val="00795250"/>
    <w:rsid w:val="007C65B7"/>
    <w:rsid w:val="0084639B"/>
    <w:rsid w:val="0089258A"/>
    <w:rsid w:val="008D0B71"/>
    <w:rsid w:val="008E3549"/>
    <w:rsid w:val="0094080A"/>
    <w:rsid w:val="0094393A"/>
    <w:rsid w:val="00951288"/>
    <w:rsid w:val="00956461"/>
    <w:rsid w:val="0097230F"/>
    <w:rsid w:val="009969D0"/>
    <w:rsid w:val="009B10E4"/>
    <w:rsid w:val="009F0403"/>
    <w:rsid w:val="00A337BE"/>
    <w:rsid w:val="00A44891"/>
    <w:rsid w:val="00A80A1D"/>
    <w:rsid w:val="00AB024D"/>
    <w:rsid w:val="00B138C3"/>
    <w:rsid w:val="00B16D0A"/>
    <w:rsid w:val="00B56698"/>
    <w:rsid w:val="00B57D6D"/>
    <w:rsid w:val="00B737DF"/>
    <w:rsid w:val="00B751BF"/>
    <w:rsid w:val="00B80152"/>
    <w:rsid w:val="00BB196D"/>
    <w:rsid w:val="00BC106B"/>
    <w:rsid w:val="00BC7C04"/>
    <w:rsid w:val="00BE11FC"/>
    <w:rsid w:val="00C1140F"/>
    <w:rsid w:val="00C47BEB"/>
    <w:rsid w:val="00C632C2"/>
    <w:rsid w:val="00C75062"/>
    <w:rsid w:val="00CA7AB3"/>
    <w:rsid w:val="00CC2DBA"/>
    <w:rsid w:val="00CE685D"/>
    <w:rsid w:val="00CE7726"/>
    <w:rsid w:val="00D01B30"/>
    <w:rsid w:val="00D141B6"/>
    <w:rsid w:val="00D706F8"/>
    <w:rsid w:val="00E01D72"/>
    <w:rsid w:val="00E041A2"/>
    <w:rsid w:val="00E5225B"/>
    <w:rsid w:val="00E95B50"/>
    <w:rsid w:val="00EA4462"/>
    <w:rsid w:val="00EC063D"/>
    <w:rsid w:val="00EC12F9"/>
    <w:rsid w:val="00EC55EB"/>
    <w:rsid w:val="00F23D1E"/>
    <w:rsid w:val="00F644D5"/>
    <w:rsid w:val="00F83162"/>
    <w:rsid w:val="00F87778"/>
    <w:rsid w:val="00FD17AA"/>
    <w:rsid w:val="00FD1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05A7A"/>
  <w15:chartTrackingRefBased/>
  <w15:docId w15:val="{FCC284C5-C1F4-5744-8BB7-0F6C8146A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F0054"/>
    <w:pPr>
      <w:widowControl w:val="0"/>
      <w:autoSpaceDE w:val="0"/>
      <w:autoSpaceDN w:val="0"/>
      <w:spacing w:before="56"/>
      <w:ind w:left="1099"/>
      <w:jc w:val="center"/>
      <w:outlineLvl w:val="0"/>
    </w:pPr>
    <w:rPr>
      <w:rFonts w:ascii="Times New Roman" w:eastAsia="Times New Roman" w:hAnsi="Times New Roman" w:cs="Times New Roman"/>
      <w:kern w:val="0"/>
      <w:sz w:val="36"/>
      <w:szCs w:val="36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0F00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F005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0054"/>
    <w:rPr>
      <w:rFonts w:ascii="Times New Roman" w:eastAsia="Times New Roman" w:hAnsi="Times New Roman" w:cs="Times New Roman"/>
      <w:kern w:val="0"/>
      <w:sz w:val="36"/>
      <w:szCs w:val="36"/>
      <w14:ligatures w14:val="none"/>
    </w:rPr>
  </w:style>
  <w:style w:type="paragraph" w:styleId="a3">
    <w:name w:val="List Paragraph"/>
    <w:basedOn w:val="a"/>
    <w:uiPriority w:val="34"/>
    <w:qFormat/>
    <w:rsid w:val="000F0054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0F0054"/>
    <w:pPr>
      <w:widowControl w:val="0"/>
      <w:autoSpaceDE w:val="0"/>
      <w:autoSpaceDN w:val="0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0F0054"/>
    <w:pPr>
      <w:widowControl w:val="0"/>
      <w:autoSpaceDE w:val="0"/>
      <w:autoSpaceDN w:val="0"/>
      <w:spacing w:before="127"/>
      <w:ind w:left="332" w:hanging="212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21">
    <w:name w:val="toc 2"/>
    <w:basedOn w:val="a"/>
    <w:uiPriority w:val="39"/>
    <w:qFormat/>
    <w:rsid w:val="000F0054"/>
    <w:pPr>
      <w:widowControl w:val="0"/>
      <w:autoSpaceDE w:val="0"/>
      <w:autoSpaceDN w:val="0"/>
      <w:spacing w:before="124"/>
      <w:ind w:left="763" w:hanging="422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31">
    <w:name w:val="toc 3"/>
    <w:basedOn w:val="a"/>
    <w:uiPriority w:val="39"/>
    <w:qFormat/>
    <w:rsid w:val="000F0054"/>
    <w:pPr>
      <w:widowControl w:val="0"/>
      <w:autoSpaceDE w:val="0"/>
      <w:autoSpaceDN w:val="0"/>
      <w:spacing w:before="124"/>
      <w:ind w:left="1192" w:hanging="633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4">
    <w:name w:val="Body Text"/>
    <w:basedOn w:val="a"/>
    <w:link w:val="a5"/>
    <w:uiPriority w:val="1"/>
    <w:qFormat/>
    <w:rsid w:val="000F0054"/>
    <w:pPr>
      <w:widowControl w:val="0"/>
      <w:autoSpaceDE w:val="0"/>
      <w:autoSpaceDN w:val="0"/>
      <w:spacing w:line="360" w:lineRule="auto"/>
      <w:ind w:left="709"/>
      <w:jc w:val="both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5">
    <w:name w:val="Основной текст Знак"/>
    <w:basedOn w:val="a0"/>
    <w:link w:val="a4"/>
    <w:uiPriority w:val="1"/>
    <w:rsid w:val="000F0054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TableParagraph">
    <w:name w:val="Table Paragraph"/>
    <w:basedOn w:val="a"/>
    <w:uiPriority w:val="1"/>
    <w:qFormat/>
    <w:rsid w:val="000F0054"/>
    <w:pPr>
      <w:widowControl w:val="0"/>
      <w:autoSpaceDE w:val="0"/>
      <w:autoSpaceDN w:val="0"/>
      <w:ind w:left="107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table" w:styleId="a6">
    <w:name w:val="Table Grid"/>
    <w:aliases w:val="Сетка таблицы GR"/>
    <w:basedOn w:val="a1"/>
    <w:uiPriority w:val="59"/>
    <w:rsid w:val="000F0054"/>
    <w:rPr>
      <w:kern w:val="0"/>
      <w:sz w:val="22"/>
      <w:szCs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0F0054"/>
    <w:pPr>
      <w:widowControl w:val="0"/>
      <w:tabs>
        <w:tab w:val="center" w:pos="4677"/>
        <w:tab w:val="right" w:pos="9355"/>
      </w:tabs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character" w:customStyle="1" w:styleId="a8">
    <w:name w:val="Нижний колонтитул Знак"/>
    <w:basedOn w:val="a0"/>
    <w:link w:val="a7"/>
    <w:uiPriority w:val="99"/>
    <w:rsid w:val="000F0054"/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character" w:styleId="a9">
    <w:name w:val="Hyperlink"/>
    <w:basedOn w:val="a0"/>
    <w:uiPriority w:val="99"/>
    <w:unhideWhenUsed/>
    <w:rsid w:val="000F005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F00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F005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pple-converted-space">
    <w:name w:val="apple-converted-space"/>
    <w:basedOn w:val="a0"/>
    <w:rsid w:val="0084639B"/>
  </w:style>
  <w:style w:type="character" w:customStyle="1" w:styleId="s8">
    <w:name w:val="s8"/>
    <w:basedOn w:val="a0"/>
    <w:rsid w:val="0084639B"/>
  </w:style>
  <w:style w:type="character" w:customStyle="1" w:styleId="s142">
    <w:name w:val="s142"/>
    <w:basedOn w:val="a0"/>
    <w:rsid w:val="0084639B"/>
  </w:style>
  <w:style w:type="paragraph" w:customStyle="1" w:styleId="whitespace-pre-wrap">
    <w:name w:val="whitespace-pre-wrap"/>
    <w:basedOn w:val="a"/>
    <w:rsid w:val="003227E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a">
    <w:name w:val="Unresolved Mention"/>
    <w:basedOn w:val="a0"/>
    <w:uiPriority w:val="99"/>
    <w:semiHidden/>
    <w:unhideWhenUsed/>
    <w:rsid w:val="00252A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jpg"/><Relationship Id="rId17" Type="http://schemas.openxmlformats.org/officeDocument/2006/relationships/hyperlink" Target="https://nodejs.org/api/al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3298</TotalTime>
  <Pages>24</Pages>
  <Words>3531</Words>
  <Characters>26945</Characters>
  <Application>Microsoft Office Word</Application>
  <DocSecurity>0</DocSecurity>
  <Lines>962</Lines>
  <Paragraphs>516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Самир Насирли</dc:creator>
  <cp:keywords/>
  <dc:description/>
  <cp:lastModifiedBy>Самир Насирли</cp:lastModifiedBy>
  <cp:revision>39</cp:revision>
  <dcterms:created xsi:type="dcterms:W3CDTF">2024-02-26T07:21:00Z</dcterms:created>
  <dcterms:modified xsi:type="dcterms:W3CDTF">2024-03-13T16:41:00Z</dcterms:modified>
</cp:coreProperties>
</file>