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41B7B" w14:textId="6261FE49" w:rsidR="004B437A" w:rsidRPr="00332B39" w:rsidRDefault="00E01CE9" w:rsidP="00332B39">
      <w:pPr>
        <w:pStyle w:val="a4"/>
      </w:pPr>
      <w:r w:rsidRPr="00332B39">
        <w:t>中期汇报</w:t>
      </w:r>
      <w:r w:rsidR="00F76C1E" w:rsidRPr="00332B39">
        <w:rPr>
          <w:rFonts w:hint="eastAsia"/>
        </w:rPr>
        <w:t>会议纪要</w:t>
      </w:r>
    </w:p>
    <w:p w14:paraId="07A43F49" w14:textId="57472684" w:rsidR="004B437A" w:rsidRPr="00F97F04" w:rsidRDefault="00E01CE9" w:rsidP="00F76C1E">
      <w:pPr>
        <w:pStyle w:val="1"/>
        <w:numPr>
          <w:ilvl w:val="0"/>
          <w:numId w:val="27"/>
        </w:numPr>
        <w:rPr>
          <w:rFonts w:ascii="微软雅黑" w:eastAsia="微软雅黑" w:hAnsi="微软雅黑"/>
        </w:rPr>
      </w:pPr>
      <w:r w:rsidRPr="00F97F04">
        <w:rPr>
          <w:rFonts w:ascii="微软雅黑" w:eastAsia="微软雅黑" w:hAnsi="微软雅黑"/>
        </w:rPr>
        <w:t>会议信息</w:t>
      </w:r>
    </w:p>
    <w:p w14:paraId="431C9156" w14:textId="03A93939" w:rsidR="004B437A" w:rsidRPr="009B1B8E" w:rsidRDefault="00E01CE9" w:rsidP="00F97F04">
      <w:pPr>
        <w:spacing w:line="276" w:lineRule="auto"/>
        <w:rPr>
          <w:rFonts w:ascii="微软雅黑" w:eastAsia="微软雅黑" w:hAnsi="微软雅黑"/>
          <w:color w:val="9D9D9D"/>
          <w:sz w:val="24"/>
          <w:szCs w:val="24"/>
        </w:rPr>
      </w:pPr>
      <w:r w:rsidRPr="009B1B8E">
        <w:rPr>
          <w:rFonts w:ascii="微软雅黑" w:eastAsia="微软雅黑" w:hAnsi="微软雅黑"/>
          <w:b/>
          <w:color w:val="000000"/>
          <w:sz w:val="24"/>
          <w:szCs w:val="24"/>
        </w:rPr>
        <w:t>会议主题：</w:t>
      </w:r>
      <w:r w:rsidR="00BA4079" w:rsidRPr="00BA4079">
        <w:rPr>
          <w:rFonts w:ascii="微软雅黑" w:eastAsia="微软雅黑" w:hAnsi="微软雅黑" w:hint="eastAsia"/>
          <w:color w:val="000000"/>
          <w:sz w:val="24"/>
          <w:szCs w:val="24"/>
        </w:rPr>
        <w:t>中交智运&amp;华师大区块链项目会</w:t>
      </w:r>
    </w:p>
    <w:p w14:paraId="3A006476" w14:textId="7DCB14FD" w:rsidR="004B437A" w:rsidRPr="009B1B8E" w:rsidRDefault="00E01CE9" w:rsidP="00F97F04">
      <w:pPr>
        <w:spacing w:line="276" w:lineRule="auto"/>
        <w:rPr>
          <w:rFonts w:ascii="微软雅黑" w:eastAsia="微软雅黑" w:hAnsi="微软雅黑"/>
          <w:color w:val="C4C4C4"/>
          <w:sz w:val="24"/>
          <w:szCs w:val="24"/>
        </w:rPr>
      </w:pPr>
      <w:r w:rsidRPr="009B1B8E">
        <w:rPr>
          <w:rFonts w:ascii="微软雅黑" w:eastAsia="微软雅黑" w:hAnsi="微软雅黑"/>
          <w:b/>
          <w:color w:val="000000"/>
          <w:sz w:val="24"/>
          <w:szCs w:val="24"/>
        </w:rPr>
        <w:t>会议时间：</w:t>
      </w:r>
      <w:r w:rsidR="00D9259E" w:rsidRPr="00D9259E">
        <w:rPr>
          <w:rFonts w:ascii="微软雅黑" w:eastAsia="微软雅黑" w:hAnsi="微软雅黑" w:cs="微软雅黑"/>
          <w:bCs/>
          <w:color w:val="000000"/>
          <w:sz w:val="24"/>
          <w:szCs w:val="24"/>
        </w:rPr>
        <w:t>2022/09/22</w:t>
      </w:r>
      <w:r w:rsidR="00D9259E">
        <w:rPr>
          <w:rFonts w:ascii="微软雅黑" w:eastAsia="微软雅黑" w:hAnsi="微软雅黑" w:cs="微软雅黑"/>
          <w:bCs/>
          <w:color w:val="000000"/>
          <w:sz w:val="24"/>
          <w:szCs w:val="24"/>
        </w:rPr>
        <w:t xml:space="preserve"> 10</w:t>
      </w:r>
      <w:r w:rsidR="00D9259E">
        <w:rPr>
          <w:rFonts w:ascii="微软雅黑" w:eastAsia="微软雅黑" w:hAnsi="微软雅黑" w:cs="微软雅黑" w:hint="eastAsia"/>
          <w:bCs/>
          <w:color w:val="000000"/>
          <w:sz w:val="24"/>
          <w:szCs w:val="24"/>
        </w:rPr>
        <w:t>:</w:t>
      </w:r>
      <w:r w:rsidR="00D9259E">
        <w:rPr>
          <w:rFonts w:ascii="微软雅黑" w:eastAsia="微软雅黑" w:hAnsi="微软雅黑" w:cs="微软雅黑"/>
          <w:bCs/>
          <w:color w:val="000000"/>
          <w:sz w:val="24"/>
          <w:szCs w:val="24"/>
        </w:rPr>
        <w:t xml:space="preserve">00-12:00 </w:t>
      </w:r>
      <w:r w:rsidR="00D9259E" w:rsidRPr="00D9259E">
        <w:rPr>
          <w:rFonts w:ascii="微软雅黑" w:eastAsia="微软雅黑" w:hAnsi="微软雅黑" w:cs="微软雅黑"/>
          <w:bCs/>
          <w:color w:val="000000"/>
          <w:sz w:val="24"/>
          <w:szCs w:val="24"/>
        </w:rPr>
        <w:t>(GMT+08:00) 中国标准时间 - 北京</w:t>
      </w:r>
    </w:p>
    <w:p w14:paraId="3C1AE300" w14:textId="509F350D" w:rsidR="004B437A" w:rsidRPr="00D1511B" w:rsidRDefault="00E01CE9" w:rsidP="00F97F04">
      <w:pPr>
        <w:spacing w:line="276" w:lineRule="auto"/>
        <w:rPr>
          <w:rFonts w:ascii="微软雅黑" w:eastAsia="微软雅黑" w:hAnsi="微软雅黑" w:cs="微软雅黑"/>
          <w:bCs/>
          <w:color w:val="000000"/>
          <w:sz w:val="24"/>
          <w:szCs w:val="24"/>
        </w:rPr>
      </w:pPr>
      <w:r w:rsidRPr="009B1B8E">
        <w:rPr>
          <w:rFonts w:ascii="微软雅黑" w:eastAsia="微软雅黑" w:hAnsi="微软雅黑"/>
          <w:b/>
          <w:color w:val="000000"/>
          <w:sz w:val="24"/>
          <w:szCs w:val="24"/>
        </w:rPr>
        <w:t>会议地点：</w:t>
      </w:r>
      <w:r w:rsidRPr="009B1B8E">
        <w:rPr>
          <w:rFonts w:ascii="微软雅黑" w:eastAsia="微软雅黑" w:hAnsi="微软雅黑"/>
          <w:bCs/>
          <w:color w:val="000000"/>
          <w:sz w:val="24"/>
          <w:szCs w:val="24"/>
        </w:rPr>
        <w:t xml:space="preserve">腾讯会议 </w:t>
      </w:r>
      <w:r w:rsidR="00D1511B" w:rsidRPr="00D9259E">
        <w:rPr>
          <w:rFonts w:ascii="微软雅黑" w:eastAsia="微软雅黑" w:hAnsi="微软雅黑" w:cs="微软雅黑"/>
          <w:bCs/>
          <w:color w:val="000000"/>
          <w:sz w:val="24"/>
          <w:szCs w:val="24"/>
        </w:rPr>
        <w:t>123-683-294</w:t>
      </w:r>
    </w:p>
    <w:p w14:paraId="5F885CA2" w14:textId="4C6FB646" w:rsidR="00F97F04" w:rsidRPr="00D1511B" w:rsidRDefault="00E01CE9" w:rsidP="00F97F04">
      <w:pPr>
        <w:spacing w:line="276" w:lineRule="auto"/>
        <w:rPr>
          <w:rFonts w:ascii="微软雅黑" w:eastAsia="微软雅黑" w:hAnsi="微软雅黑" w:cs="微软雅黑"/>
          <w:bCs/>
          <w:color w:val="000000"/>
          <w:sz w:val="24"/>
          <w:szCs w:val="24"/>
        </w:rPr>
      </w:pPr>
      <w:r w:rsidRPr="009B1B8E">
        <w:rPr>
          <w:rFonts w:ascii="微软雅黑" w:eastAsia="微软雅黑" w:hAnsi="微软雅黑"/>
          <w:b/>
          <w:color w:val="000000"/>
          <w:sz w:val="24"/>
          <w:szCs w:val="24"/>
        </w:rPr>
        <w:t>参会人员：</w:t>
      </w:r>
      <w:r w:rsidR="00773272" w:rsidRPr="009B1B8E">
        <w:rPr>
          <w:rFonts w:ascii="微软雅黑" w:eastAsia="微软雅黑" w:hAnsi="微软雅黑" w:cs="微软雅黑"/>
          <w:bCs/>
          <w:color w:val="000000"/>
          <w:sz w:val="24"/>
          <w:szCs w:val="24"/>
        </w:rPr>
        <w:t>中交智运有限公司</w:t>
      </w:r>
      <w:r w:rsidR="00773272">
        <w:rPr>
          <w:rFonts w:ascii="微软雅黑" w:eastAsia="微软雅黑" w:hAnsi="微软雅黑" w:cs="微软雅黑" w:hint="eastAsia"/>
          <w:bCs/>
          <w:color w:val="000000"/>
          <w:sz w:val="24"/>
          <w:szCs w:val="24"/>
        </w:rPr>
        <w:t>、</w:t>
      </w:r>
      <w:r w:rsidRPr="009B1B8E">
        <w:rPr>
          <w:rFonts w:ascii="微软雅黑" w:eastAsia="微软雅黑" w:hAnsi="微软雅黑" w:cs="微软雅黑"/>
          <w:bCs/>
          <w:color w:val="000000"/>
          <w:sz w:val="24"/>
          <w:szCs w:val="24"/>
        </w:rPr>
        <w:t>参研单位华东师范大学</w:t>
      </w:r>
    </w:p>
    <w:p w14:paraId="4EC4786D" w14:textId="77777777" w:rsidR="00F97F04" w:rsidRPr="00F97F04" w:rsidRDefault="00F97F04" w:rsidP="00F97F04">
      <w:pPr>
        <w:spacing w:line="276" w:lineRule="auto"/>
        <w:rPr>
          <w:rFonts w:ascii="微软雅黑" w:eastAsia="微软雅黑" w:hAnsi="微软雅黑"/>
          <w:color w:val="9D9D9D"/>
        </w:rPr>
      </w:pPr>
    </w:p>
    <w:p w14:paraId="089CE32E" w14:textId="3CEB9B87" w:rsidR="00AE3CE6" w:rsidRPr="00AE3CE6" w:rsidRDefault="00A15B1D" w:rsidP="00AE3CE6">
      <w:pPr>
        <w:pStyle w:val="1"/>
        <w:numPr>
          <w:ilvl w:val="0"/>
          <w:numId w:val="11"/>
        </w:numPr>
      </w:pPr>
      <w:r>
        <w:rPr>
          <w:rFonts w:hint="eastAsia"/>
        </w:rPr>
        <w:t>专家建议</w:t>
      </w:r>
      <w:r w:rsidR="00CC596B">
        <w:rPr>
          <w:rFonts w:hint="eastAsia"/>
        </w:rPr>
        <w:t>整改</w:t>
      </w:r>
    </w:p>
    <w:p w14:paraId="29EA031A" w14:textId="2DE0E91E" w:rsidR="004B437A" w:rsidRPr="00CD5443"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hint="eastAsia"/>
          <w:bCs/>
          <w:color w:val="000000"/>
          <w:sz w:val="24"/>
          <w:szCs w:val="24"/>
        </w:rPr>
        <w:t>建议在“关键技术调研</w:t>
      </w:r>
      <w:r w:rsidR="009B1B8E">
        <w:rPr>
          <w:rFonts w:ascii="微软雅黑" w:eastAsia="微软雅黑" w:hAnsi="微软雅黑"/>
          <w:bCs/>
          <w:color w:val="000000"/>
          <w:sz w:val="24"/>
          <w:szCs w:val="24"/>
        </w:rPr>
        <w:t>”</w:t>
      </w:r>
      <w:r w:rsidRPr="00F97F04">
        <w:rPr>
          <w:rFonts w:ascii="微软雅黑" w:eastAsia="微软雅黑" w:hAnsi="微软雅黑"/>
          <w:bCs/>
          <w:color w:val="000000"/>
          <w:sz w:val="24"/>
          <w:szCs w:val="24"/>
        </w:rPr>
        <w:t>报告中补充不同技术特色的对比分析，丰富对项目技术选型的描述</w:t>
      </w:r>
      <w:r w:rsidR="009B1B8E">
        <w:rPr>
          <w:rFonts w:ascii="微软雅黑" w:eastAsia="微软雅黑" w:hAnsi="微软雅黑" w:hint="eastAsia"/>
          <w:bCs/>
          <w:color w:val="000000"/>
          <w:sz w:val="24"/>
          <w:szCs w:val="24"/>
        </w:rPr>
        <w:t>。</w:t>
      </w:r>
      <w:r w:rsidR="00645AEF" w:rsidRPr="00645AEF">
        <w:rPr>
          <w:rFonts w:ascii="微软雅黑" w:eastAsia="微软雅黑" w:hAnsi="微软雅黑" w:hint="eastAsia"/>
          <w:bCs/>
          <w:color w:val="000000"/>
          <w:sz w:val="24"/>
          <w:szCs w:val="24"/>
          <w:highlight w:val="green"/>
        </w:rPr>
        <w:t>&lt;沈</w:t>
      </w:r>
      <w:r w:rsidR="00645AEF" w:rsidRPr="00645AEF">
        <w:rPr>
          <w:rFonts w:ascii="微软雅黑" w:eastAsia="微软雅黑" w:hAnsi="微软雅黑"/>
          <w:bCs/>
          <w:color w:val="000000"/>
          <w:sz w:val="24"/>
          <w:szCs w:val="24"/>
          <w:highlight w:val="green"/>
        </w:rPr>
        <w:t>&gt;</w:t>
      </w:r>
    </w:p>
    <w:p w14:paraId="285BF3ED" w14:textId="063FDEAB" w:rsidR="00CD5443" w:rsidRPr="00F97F04" w:rsidRDefault="00BB5128" w:rsidP="00CD5443">
      <w:pPr>
        <w:pStyle w:val="aa"/>
        <w:numPr>
          <w:ilvl w:val="1"/>
          <w:numId w:val="12"/>
        </w:numPr>
        <w:spacing w:line="276" w:lineRule="auto"/>
        <w:ind w:firstLineChars="0"/>
        <w:rPr>
          <w:rFonts w:ascii="微软雅黑" w:eastAsia="微软雅黑" w:hAnsi="微软雅黑"/>
          <w:bCs/>
          <w:color w:val="000000"/>
          <w:sz w:val="24"/>
          <w:szCs w:val="24"/>
        </w:rPr>
      </w:pPr>
      <w:r>
        <w:rPr>
          <w:rFonts w:ascii="微软雅黑" w:eastAsia="微软雅黑" w:hAnsi="微软雅黑" w:hint="eastAsia"/>
          <w:bCs/>
          <w:color w:val="000000"/>
          <w:sz w:val="24"/>
          <w:szCs w:val="24"/>
        </w:rPr>
        <w:t>可以就技术特点，针对项目本身做对比</w:t>
      </w:r>
      <w:r w:rsidR="00D363DE">
        <w:rPr>
          <w:rFonts w:ascii="微软雅黑" w:eastAsia="微软雅黑" w:hAnsi="微软雅黑" w:hint="eastAsia"/>
          <w:bCs/>
          <w:color w:val="000000"/>
          <w:sz w:val="24"/>
          <w:szCs w:val="24"/>
        </w:rPr>
        <w:t>说明</w:t>
      </w:r>
    </w:p>
    <w:p w14:paraId="6D97C862" w14:textId="48BBFBEC" w:rsidR="004345FA" w:rsidRPr="00BB5128"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bCs/>
          <w:color w:val="000000"/>
          <w:sz w:val="24"/>
          <w:szCs w:val="24"/>
        </w:rPr>
        <w:t>建议在 “技术体系架构</w:t>
      </w:r>
      <w:r w:rsidR="009B1B8E">
        <w:rPr>
          <w:rFonts w:ascii="微软雅黑" w:eastAsia="微软雅黑" w:hAnsi="微软雅黑"/>
          <w:bCs/>
          <w:color w:val="000000"/>
          <w:sz w:val="24"/>
          <w:szCs w:val="24"/>
        </w:rPr>
        <w:t>”</w:t>
      </w:r>
      <w:r w:rsidRPr="00F97F04">
        <w:rPr>
          <w:rFonts w:ascii="微软雅黑" w:eastAsia="微软雅黑" w:hAnsi="微软雅黑"/>
          <w:bCs/>
          <w:color w:val="000000"/>
          <w:sz w:val="24"/>
          <w:szCs w:val="24"/>
        </w:rPr>
        <w:t xml:space="preserve"> 报告中补充对背景与需求的描述</w:t>
      </w:r>
      <w:r w:rsidR="009B1B8E">
        <w:rPr>
          <w:rFonts w:ascii="微软雅黑" w:eastAsia="微软雅黑" w:hAnsi="微软雅黑" w:hint="eastAsia"/>
          <w:bCs/>
          <w:color w:val="000000"/>
          <w:sz w:val="24"/>
          <w:szCs w:val="24"/>
        </w:rPr>
        <w:t>。</w:t>
      </w:r>
      <w:r w:rsidR="00645AEF" w:rsidRPr="00645AEF">
        <w:rPr>
          <w:rFonts w:ascii="微软雅黑" w:eastAsia="微软雅黑" w:hAnsi="微软雅黑" w:hint="eastAsia"/>
          <w:bCs/>
          <w:color w:val="000000"/>
          <w:sz w:val="24"/>
          <w:szCs w:val="24"/>
          <w:highlight w:val="green"/>
        </w:rPr>
        <w:t>&lt;沈</w:t>
      </w:r>
      <w:r w:rsidR="00645AEF" w:rsidRPr="00645AEF">
        <w:rPr>
          <w:rFonts w:ascii="微软雅黑" w:eastAsia="微软雅黑" w:hAnsi="微软雅黑"/>
          <w:bCs/>
          <w:color w:val="000000"/>
          <w:sz w:val="24"/>
          <w:szCs w:val="24"/>
          <w:highlight w:val="green"/>
        </w:rPr>
        <w:t>&gt;</w:t>
      </w:r>
    </w:p>
    <w:p w14:paraId="6EBC7A94" w14:textId="76353562" w:rsidR="00BB5128" w:rsidRPr="00F97F04" w:rsidRDefault="00BB5128" w:rsidP="00BB5128">
      <w:pPr>
        <w:pStyle w:val="aa"/>
        <w:numPr>
          <w:ilvl w:val="1"/>
          <w:numId w:val="12"/>
        </w:numPr>
        <w:spacing w:line="276" w:lineRule="auto"/>
        <w:ind w:firstLineChars="0"/>
        <w:rPr>
          <w:rFonts w:ascii="微软雅黑" w:eastAsia="微软雅黑" w:hAnsi="微软雅黑"/>
          <w:bCs/>
          <w:color w:val="000000"/>
          <w:sz w:val="24"/>
          <w:szCs w:val="24"/>
        </w:rPr>
      </w:pPr>
      <w:r>
        <w:rPr>
          <w:rFonts w:ascii="微软雅黑" w:eastAsia="微软雅黑" w:hAnsi="微软雅黑" w:hint="eastAsia"/>
          <w:bCs/>
          <w:color w:val="000000"/>
          <w:sz w:val="24"/>
          <w:szCs w:val="24"/>
        </w:rPr>
        <w:t>补充完善</w:t>
      </w:r>
    </w:p>
    <w:p w14:paraId="1FA41A97" w14:textId="13A6CBD2" w:rsidR="004345FA" w:rsidRPr="00581B3F" w:rsidRDefault="004345FA" w:rsidP="004345FA">
      <w:pPr>
        <w:pStyle w:val="aa"/>
        <w:numPr>
          <w:ilvl w:val="0"/>
          <w:numId w:val="12"/>
        </w:numPr>
        <w:spacing w:line="276" w:lineRule="auto"/>
        <w:ind w:firstLineChars="0"/>
        <w:rPr>
          <w:rFonts w:ascii="微软雅黑" w:eastAsia="微软雅黑" w:hAnsi="微软雅黑"/>
          <w:bCs/>
          <w:color w:val="FF0000"/>
          <w:sz w:val="24"/>
          <w:szCs w:val="24"/>
        </w:rPr>
      </w:pPr>
      <w:r w:rsidRPr="00581B3F">
        <w:rPr>
          <w:rFonts w:ascii="微软雅黑" w:eastAsia="微软雅黑" w:hAnsi="微软雅黑"/>
          <w:bCs/>
          <w:color w:val="FF0000"/>
          <w:sz w:val="24"/>
          <w:szCs w:val="24"/>
        </w:rPr>
        <w:t>建议在 “应用框架</w:t>
      </w:r>
      <w:r w:rsidR="009B1B8E" w:rsidRPr="00581B3F">
        <w:rPr>
          <w:rFonts w:ascii="微软雅黑" w:eastAsia="微软雅黑" w:hAnsi="微软雅黑"/>
          <w:bCs/>
          <w:color w:val="FF0000"/>
          <w:sz w:val="24"/>
          <w:szCs w:val="24"/>
        </w:rPr>
        <w:t>”</w:t>
      </w:r>
      <w:r w:rsidRPr="00581B3F">
        <w:rPr>
          <w:rFonts w:ascii="微软雅黑" w:eastAsia="微软雅黑" w:hAnsi="微软雅黑"/>
          <w:bCs/>
          <w:color w:val="FF0000"/>
          <w:sz w:val="24"/>
          <w:szCs w:val="24"/>
        </w:rPr>
        <w:t>报告中补充对典型应用场景／业务场景的全流程描述</w:t>
      </w:r>
      <w:r w:rsidR="009B1B8E" w:rsidRPr="00581B3F">
        <w:rPr>
          <w:rFonts w:ascii="微软雅黑" w:eastAsia="微软雅黑" w:hAnsi="微软雅黑" w:hint="eastAsia"/>
          <w:bCs/>
          <w:color w:val="FF0000"/>
          <w:sz w:val="24"/>
          <w:szCs w:val="24"/>
        </w:rPr>
        <w:t>。</w:t>
      </w:r>
      <w:r w:rsidR="00645AEF" w:rsidRPr="00581B3F">
        <w:rPr>
          <w:rFonts w:ascii="微软雅黑" w:eastAsia="微软雅黑" w:hAnsi="微软雅黑" w:hint="eastAsia"/>
          <w:bCs/>
          <w:color w:val="FF0000"/>
          <w:sz w:val="24"/>
          <w:szCs w:val="24"/>
          <w:highlight w:val="green"/>
        </w:rPr>
        <w:t>&lt;沈</w:t>
      </w:r>
      <w:r w:rsidR="00645AEF" w:rsidRPr="00581B3F">
        <w:rPr>
          <w:rFonts w:ascii="微软雅黑" w:eastAsia="微软雅黑" w:hAnsi="微软雅黑"/>
          <w:bCs/>
          <w:color w:val="FF0000"/>
          <w:sz w:val="24"/>
          <w:szCs w:val="24"/>
          <w:highlight w:val="green"/>
        </w:rPr>
        <w:t>&gt;</w:t>
      </w:r>
    </w:p>
    <w:p w14:paraId="00E604C5" w14:textId="46EA5051" w:rsidR="00BB5128" w:rsidRPr="00581B3F" w:rsidRDefault="00BB5128" w:rsidP="00BB5128">
      <w:pPr>
        <w:pStyle w:val="aa"/>
        <w:numPr>
          <w:ilvl w:val="1"/>
          <w:numId w:val="12"/>
        </w:numPr>
        <w:spacing w:line="276" w:lineRule="auto"/>
        <w:ind w:firstLineChars="0"/>
        <w:rPr>
          <w:rFonts w:ascii="微软雅黑" w:eastAsia="微软雅黑" w:hAnsi="微软雅黑"/>
          <w:bCs/>
          <w:color w:val="FF0000"/>
          <w:sz w:val="24"/>
          <w:szCs w:val="24"/>
        </w:rPr>
      </w:pPr>
      <w:r w:rsidRPr="00581B3F">
        <w:rPr>
          <w:rFonts w:ascii="微软雅黑" w:eastAsia="微软雅黑" w:hAnsi="微软雅黑" w:hint="eastAsia"/>
          <w:bCs/>
          <w:color w:val="FF0000"/>
          <w:sz w:val="24"/>
          <w:szCs w:val="24"/>
        </w:rPr>
        <w:t>目前已有一定的流程描述</w:t>
      </w:r>
      <w:r w:rsidR="00B000F4" w:rsidRPr="00581B3F">
        <w:rPr>
          <w:rFonts w:ascii="微软雅黑" w:eastAsia="微软雅黑" w:hAnsi="微软雅黑" w:hint="eastAsia"/>
          <w:bCs/>
          <w:color w:val="FF0000"/>
          <w:sz w:val="24"/>
          <w:szCs w:val="24"/>
        </w:rPr>
        <w:t>，可以查漏补缺一下（物流）</w:t>
      </w:r>
    </w:p>
    <w:p w14:paraId="353579BD" w14:textId="15A73587" w:rsidR="004345FA" w:rsidRPr="009C1398" w:rsidRDefault="004345FA" w:rsidP="004345FA">
      <w:pPr>
        <w:pStyle w:val="aa"/>
        <w:numPr>
          <w:ilvl w:val="0"/>
          <w:numId w:val="12"/>
        </w:numPr>
        <w:spacing w:line="276" w:lineRule="auto"/>
        <w:ind w:firstLineChars="0"/>
        <w:rPr>
          <w:rFonts w:ascii="微软雅黑" w:eastAsia="微软雅黑" w:hAnsi="微软雅黑"/>
          <w:bCs/>
          <w:color w:val="FF0000"/>
          <w:sz w:val="24"/>
          <w:szCs w:val="24"/>
        </w:rPr>
      </w:pPr>
      <w:r w:rsidRPr="009C1398">
        <w:rPr>
          <w:rFonts w:ascii="微软雅黑" w:eastAsia="微软雅黑" w:hAnsi="微软雅黑"/>
          <w:bCs/>
          <w:color w:val="FF0000"/>
          <w:sz w:val="24"/>
          <w:szCs w:val="24"/>
        </w:rPr>
        <w:t>建议在“加密算法与密钥生成算法”报告中针对项目精细化调研，最终结果可落实在平台搭建上</w:t>
      </w:r>
      <w:r w:rsidR="009B1B8E" w:rsidRPr="009C1398">
        <w:rPr>
          <w:rFonts w:ascii="微软雅黑" w:eastAsia="微软雅黑" w:hAnsi="微软雅黑" w:hint="eastAsia"/>
          <w:bCs/>
          <w:color w:val="FF0000"/>
          <w:sz w:val="24"/>
          <w:szCs w:val="24"/>
        </w:rPr>
        <w:t>。</w:t>
      </w:r>
      <w:r w:rsidR="00645AEF" w:rsidRPr="009C1398">
        <w:rPr>
          <w:rFonts w:ascii="微软雅黑" w:eastAsia="微软雅黑" w:hAnsi="微软雅黑" w:hint="eastAsia"/>
          <w:bCs/>
          <w:color w:val="FF0000"/>
          <w:sz w:val="24"/>
          <w:szCs w:val="24"/>
          <w:highlight w:val="green"/>
        </w:rPr>
        <w:t>&lt;沈</w:t>
      </w:r>
      <w:r w:rsidR="00645AEF" w:rsidRPr="009C1398">
        <w:rPr>
          <w:rFonts w:ascii="微软雅黑" w:eastAsia="微软雅黑" w:hAnsi="微软雅黑"/>
          <w:bCs/>
          <w:color w:val="FF0000"/>
          <w:sz w:val="24"/>
          <w:szCs w:val="24"/>
          <w:highlight w:val="green"/>
        </w:rPr>
        <w:t>&gt;</w:t>
      </w:r>
    </w:p>
    <w:p w14:paraId="2C518EA2" w14:textId="48535DCC" w:rsidR="007324E1" w:rsidRPr="009C1398" w:rsidRDefault="007324E1" w:rsidP="007324E1">
      <w:pPr>
        <w:pStyle w:val="aa"/>
        <w:numPr>
          <w:ilvl w:val="1"/>
          <w:numId w:val="12"/>
        </w:numPr>
        <w:spacing w:line="276" w:lineRule="auto"/>
        <w:ind w:firstLineChars="0"/>
        <w:rPr>
          <w:rFonts w:ascii="微软雅黑" w:eastAsia="微软雅黑" w:hAnsi="微软雅黑"/>
          <w:bCs/>
          <w:color w:val="FF0000"/>
          <w:sz w:val="24"/>
          <w:szCs w:val="24"/>
        </w:rPr>
      </w:pPr>
      <w:r w:rsidRPr="009C1398">
        <w:rPr>
          <w:rFonts w:ascii="微软雅黑" w:eastAsia="微软雅黑" w:hAnsi="微软雅黑" w:hint="eastAsia"/>
          <w:bCs/>
          <w:color w:val="FF0000"/>
          <w:sz w:val="24"/>
          <w:szCs w:val="24"/>
        </w:rPr>
        <w:t>精细化调研：</w:t>
      </w:r>
      <w:r w:rsidR="00E204FE" w:rsidRPr="009C1398">
        <w:rPr>
          <w:rFonts w:ascii="微软雅黑" w:eastAsia="微软雅黑" w:hAnsi="微软雅黑" w:hint="eastAsia"/>
          <w:bCs/>
          <w:color w:val="FF0000"/>
          <w:sz w:val="24"/>
          <w:szCs w:val="24"/>
        </w:rPr>
        <w:t>增加一段内容，</w:t>
      </w:r>
      <w:r w:rsidRPr="009C1398">
        <w:rPr>
          <w:rFonts w:ascii="微软雅黑" w:eastAsia="微软雅黑" w:hAnsi="微软雅黑" w:hint="eastAsia"/>
          <w:bCs/>
          <w:color w:val="FF0000"/>
          <w:sz w:val="24"/>
          <w:szCs w:val="24"/>
        </w:rPr>
        <w:t>对已调研算法的使用做解释</w:t>
      </w:r>
      <w:r w:rsidR="00A22E91" w:rsidRPr="009C1398">
        <w:rPr>
          <w:rFonts w:ascii="微软雅黑" w:eastAsia="微软雅黑" w:hAnsi="微软雅黑" w:hint="eastAsia"/>
          <w:bCs/>
          <w:color w:val="FF0000"/>
          <w:sz w:val="24"/>
          <w:szCs w:val="24"/>
        </w:rPr>
        <w:t>，如何使用</w:t>
      </w:r>
    </w:p>
    <w:p w14:paraId="4ABD3C7B" w14:textId="293FAEC9" w:rsidR="007324E1" w:rsidRPr="009C1398" w:rsidRDefault="007324E1" w:rsidP="007324E1">
      <w:pPr>
        <w:pStyle w:val="aa"/>
        <w:numPr>
          <w:ilvl w:val="1"/>
          <w:numId w:val="12"/>
        </w:numPr>
        <w:spacing w:line="276" w:lineRule="auto"/>
        <w:ind w:firstLineChars="0"/>
        <w:rPr>
          <w:rFonts w:ascii="微软雅黑" w:eastAsia="微软雅黑" w:hAnsi="微软雅黑"/>
          <w:bCs/>
          <w:color w:val="FF0000"/>
          <w:sz w:val="24"/>
          <w:szCs w:val="24"/>
        </w:rPr>
      </w:pPr>
      <w:r w:rsidRPr="009C1398">
        <w:rPr>
          <w:rFonts w:ascii="微软雅黑" w:eastAsia="微软雅黑" w:hAnsi="微软雅黑" w:hint="eastAsia"/>
          <w:bCs/>
          <w:color w:val="FF0000"/>
          <w:sz w:val="24"/>
          <w:szCs w:val="24"/>
        </w:rPr>
        <w:t>算法落地：需要进一步调研，国密算法实施工作量较大</w:t>
      </w:r>
    </w:p>
    <w:p w14:paraId="70C425DF" w14:textId="46BB4903" w:rsidR="004345FA" w:rsidRPr="00E204FE"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hint="eastAsia"/>
          <w:bCs/>
          <w:color w:val="000000"/>
          <w:sz w:val="24"/>
          <w:szCs w:val="24"/>
        </w:rPr>
        <w:t>建议注意考虑数据一致性问题，一方面是平行数据库与区块链数据的一致性，另一方面是链上链下数据的一致性</w:t>
      </w:r>
      <w:r w:rsidR="009B1B8E">
        <w:rPr>
          <w:rFonts w:ascii="微软雅黑" w:eastAsia="微软雅黑" w:hAnsi="微软雅黑" w:hint="eastAsia"/>
          <w:bCs/>
          <w:color w:val="000000"/>
          <w:sz w:val="24"/>
          <w:szCs w:val="24"/>
        </w:rPr>
        <w:t>。</w:t>
      </w:r>
      <w:r w:rsidR="00645AEF" w:rsidRPr="00645AEF">
        <w:rPr>
          <w:rFonts w:ascii="微软雅黑" w:eastAsia="微软雅黑" w:hAnsi="微软雅黑" w:hint="eastAsia"/>
          <w:bCs/>
          <w:color w:val="000000"/>
          <w:sz w:val="24"/>
          <w:szCs w:val="24"/>
          <w:highlight w:val="green"/>
        </w:rPr>
        <w:t>&lt;沈</w:t>
      </w:r>
      <w:r w:rsidR="00645AEF" w:rsidRPr="00645AEF">
        <w:rPr>
          <w:rFonts w:ascii="微软雅黑" w:eastAsia="微软雅黑" w:hAnsi="微软雅黑"/>
          <w:bCs/>
          <w:color w:val="000000"/>
          <w:sz w:val="24"/>
          <w:szCs w:val="24"/>
          <w:highlight w:val="green"/>
        </w:rPr>
        <w:t>&gt;</w:t>
      </w:r>
    </w:p>
    <w:p w14:paraId="19ECC7AB" w14:textId="3A45D393" w:rsidR="00E204FE" w:rsidRPr="00F97F04" w:rsidRDefault="00773ACE" w:rsidP="00E204FE">
      <w:pPr>
        <w:pStyle w:val="aa"/>
        <w:numPr>
          <w:ilvl w:val="1"/>
          <w:numId w:val="12"/>
        </w:numPr>
        <w:spacing w:line="276" w:lineRule="auto"/>
        <w:ind w:firstLineChars="0"/>
        <w:rPr>
          <w:rFonts w:ascii="微软雅黑" w:eastAsia="微软雅黑" w:hAnsi="微软雅黑"/>
          <w:bCs/>
          <w:color w:val="000000"/>
          <w:sz w:val="24"/>
          <w:szCs w:val="24"/>
        </w:rPr>
      </w:pPr>
      <w:r>
        <w:rPr>
          <w:rFonts w:ascii="微软雅黑" w:eastAsia="微软雅黑" w:hAnsi="微软雅黑" w:hint="eastAsia"/>
          <w:bCs/>
          <w:color w:val="000000"/>
          <w:sz w:val="24"/>
          <w:szCs w:val="24"/>
        </w:rPr>
        <w:t>可以增加一</w:t>
      </w:r>
      <w:r w:rsidR="0067532D">
        <w:rPr>
          <w:rFonts w:ascii="微软雅黑" w:eastAsia="微软雅黑" w:hAnsi="微软雅黑" w:hint="eastAsia"/>
          <w:bCs/>
          <w:color w:val="000000"/>
          <w:sz w:val="24"/>
          <w:szCs w:val="24"/>
        </w:rPr>
        <w:t>段</w:t>
      </w:r>
      <w:r>
        <w:rPr>
          <w:rFonts w:ascii="微软雅黑" w:eastAsia="微软雅黑" w:hAnsi="微软雅黑" w:hint="eastAsia"/>
          <w:bCs/>
          <w:color w:val="000000"/>
          <w:sz w:val="24"/>
          <w:szCs w:val="24"/>
        </w:rPr>
        <w:t>内容，对一致性内容集中解释</w:t>
      </w:r>
    </w:p>
    <w:p w14:paraId="21D2FD87" w14:textId="18F5CE6F" w:rsidR="004345FA" w:rsidRPr="00034EF3"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hint="eastAsia"/>
          <w:bCs/>
          <w:color w:val="000000"/>
          <w:sz w:val="24"/>
          <w:szCs w:val="24"/>
        </w:rPr>
        <w:t>针对网络货运平台的业务特点和需求，进一步明确</w:t>
      </w:r>
      <w:r w:rsidRPr="00F97F04">
        <w:rPr>
          <w:rFonts w:ascii="微软雅黑" w:eastAsia="微软雅黑" w:hAnsi="微软雅黑"/>
          <w:bCs/>
          <w:color w:val="000000"/>
          <w:sz w:val="24"/>
          <w:szCs w:val="24"/>
        </w:rPr>
        <w:t xml:space="preserve"> </w:t>
      </w:r>
      <w:r w:rsidRPr="00F97F04">
        <w:rPr>
          <w:rFonts w:ascii="微软雅黑" w:eastAsia="微软雅黑" w:hAnsi="微软雅黑" w:hint="eastAsia"/>
          <w:bCs/>
          <w:color w:val="000000"/>
          <w:sz w:val="24"/>
          <w:szCs w:val="24"/>
        </w:rPr>
        <w:t>平台对区块链的技术要求</w:t>
      </w:r>
      <w:r w:rsidR="009B1B8E">
        <w:rPr>
          <w:rFonts w:ascii="微软雅黑" w:eastAsia="微软雅黑" w:hAnsi="微软雅黑" w:hint="eastAsia"/>
          <w:bCs/>
          <w:color w:val="000000"/>
          <w:sz w:val="24"/>
          <w:szCs w:val="24"/>
        </w:rPr>
        <w:t>；</w:t>
      </w:r>
      <w:r w:rsidRPr="00F97F04">
        <w:rPr>
          <w:rFonts w:ascii="微软雅黑" w:eastAsia="微软雅黑" w:hAnsi="微软雅黑" w:hint="eastAsia"/>
          <w:bCs/>
          <w:color w:val="000000"/>
          <w:sz w:val="24"/>
          <w:szCs w:val="24"/>
        </w:rPr>
        <w:t>明确区块链落地要突破的主要技术难点和创新点</w:t>
      </w:r>
      <w:r w:rsidR="009B1B8E">
        <w:rPr>
          <w:rFonts w:ascii="微软雅黑" w:eastAsia="微软雅黑" w:hAnsi="微软雅黑" w:hint="eastAsia"/>
          <w:bCs/>
          <w:color w:val="000000"/>
          <w:sz w:val="24"/>
          <w:szCs w:val="24"/>
        </w:rPr>
        <w:t>。</w:t>
      </w:r>
      <w:r w:rsidR="00645AEF" w:rsidRPr="00645AEF">
        <w:rPr>
          <w:rFonts w:ascii="微软雅黑" w:eastAsia="微软雅黑" w:hAnsi="微软雅黑" w:hint="eastAsia"/>
          <w:bCs/>
          <w:color w:val="000000"/>
          <w:sz w:val="24"/>
          <w:szCs w:val="24"/>
          <w:highlight w:val="cyan"/>
        </w:rPr>
        <w:t>&lt;任</w:t>
      </w:r>
      <w:r w:rsidR="00645AEF" w:rsidRPr="00645AEF">
        <w:rPr>
          <w:rFonts w:ascii="微软雅黑" w:eastAsia="微软雅黑" w:hAnsi="微软雅黑"/>
          <w:bCs/>
          <w:color w:val="000000"/>
          <w:sz w:val="24"/>
          <w:szCs w:val="24"/>
          <w:highlight w:val="cyan"/>
        </w:rPr>
        <w:t>&gt;</w:t>
      </w:r>
    </w:p>
    <w:p w14:paraId="28FD316C" w14:textId="5DD57CF4" w:rsidR="00034EF3" w:rsidRPr="00F97F04" w:rsidRDefault="00034EF3" w:rsidP="00034EF3">
      <w:pPr>
        <w:pStyle w:val="aa"/>
        <w:numPr>
          <w:ilvl w:val="1"/>
          <w:numId w:val="12"/>
        </w:numPr>
        <w:spacing w:line="276" w:lineRule="auto"/>
        <w:ind w:firstLineChars="0"/>
        <w:rPr>
          <w:rFonts w:ascii="微软雅黑" w:eastAsia="微软雅黑" w:hAnsi="微软雅黑"/>
          <w:bCs/>
          <w:color w:val="000000"/>
          <w:sz w:val="24"/>
          <w:szCs w:val="24"/>
        </w:rPr>
      </w:pPr>
      <w:r>
        <w:rPr>
          <w:rFonts w:ascii="微软雅黑" w:eastAsia="微软雅黑" w:hAnsi="微软雅黑" w:hint="eastAsia"/>
          <w:bCs/>
          <w:color w:val="000000"/>
          <w:sz w:val="24"/>
          <w:szCs w:val="24"/>
        </w:rPr>
        <w:lastRenderedPageBreak/>
        <w:t>参照</w:t>
      </w:r>
      <w:r w:rsidR="009A7065">
        <w:rPr>
          <w:rFonts w:ascii="微软雅黑" w:eastAsia="微软雅黑" w:hAnsi="微软雅黑" w:hint="eastAsia"/>
          <w:bCs/>
          <w:color w:val="000000"/>
          <w:sz w:val="24"/>
          <w:szCs w:val="24"/>
        </w:rPr>
        <w:t>建议1</w:t>
      </w:r>
    </w:p>
    <w:p w14:paraId="36B5142D" w14:textId="5A068035" w:rsidR="004345FA" w:rsidRPr="00646577"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hint="eastAsia"/>
          <w:bCs/>
          <w:color w:val="000000"/>
          <w:sz w:val="24"/>
          <w:szCs w:val="24"/>
        </w:rPr>
        <w:t>建议参考交通运输部提出的基于区块链的电子商务平台指南，确定适合项目场景的应用，关注区块链电子单证、危险品全链条监管、物流可视化等功能研发</w:t>
      </w:r>
      <w:r w:rsidR="009B1B8E">
        <w:rPr>
          <w:rFonts w:ascii="微软雅黑" w:eastAsia="微软雅黑" w:hAnsi="微软雅黑" w:hint="eastAsia"/>
          <w:bCs/>
          <w:color w:val="000000"/>
          <w:sz w:val="24"/>
          <w:szCs w:val="24"/>
        </w:rPr>
        <w:t>。</w:t>
      </w:r>
      <w:r w:rsidR="00645AEF" w:rsidRPr="00645AEF">
        <w:rPr>
          <w:rFonts w:ascii="微软雅黑" w:eastAsia="微软雅黑" w:hAnsi="微软雅黑" w:hint="eastAsia"/>
          <w:bCs/>
          <w:color w:val="000000"/>
          <w:sz w:val="24"/>
          <w:szCs w:val="24"/>
          <w:highlight w:val="cyan"/>
        </w:rPr>
        <w:t>&lt;任</w:t>
      </w:r>
      <w:r w:rsidR="00645AEF" w:rsidRPr="00645AEF">
        <w:rPr>
          <w:rFonts w:ascii="微软雅黑" w:eastAsia="微软雅黑" w:hAnsi="微软雅黑"/>
          <w:bCs/>
          <w:color w:val="000000"/>
          <w:sz w:val="24"/>
          <w:szCs w:val="24"/>
          <w:highlight w:val="cyan"/>
        </w:rPr>
        <w:t>&gt;</w:t>
      </w:r>
    </w:p>
    <w:p w14:paraId="467150CA" w14:textId="4E30845B" w:rsidR="00646577" w:rsidRPr="00F97F04" w:rsidRDefault="003E31D4" w:rsidP="00646577">
      <w:pPr>
        <w:pStyle w:val="aa"/>
        <w:numPr>
          <w:ilvl w:val="1"/>
          <w:numId w:val="12"/>
        </w:numPr>
        <w:spacing w:line="276" w:lineRule="auto"/>
        <w:ind w:firstLineChars="0"/>
        <w:rPr>
          <w:rFonts w:ascii="微软雅黑" w:eastAsia="微软雅黑" w:hAnsi="微软雅黑"/>
          <w:bCs/>
          <w:color w:val="000000"/>
          <w:sz w:val="24"/>
          <w:szCs w:val="24"/>
        </w:rPr>
      </w:pPr>
      <w:r>
        <w:rPr>
          <w:rFonts w:ascii="微软雅黑" w:eastAsia="微软雅黑" w:hAnsi="微软雅黑" w:hint="eastAsia"/>
          <w:bCs/>
          <w:color w:val="000000"/>
          <w:sz w:val="24"/>
          <w:szCs w:val="24"/>
        </w:rPr>
        <w:t>不要求：</w:t>
      </w:r>
      <w:r w:rsidR="00975B36">
        <w:rPr>
          <w:rFonts w:ascii="微软雅黑" w:eastAsia="微软雅黑" w:hAnsi="微软雅黑" w:hint="eastAsia"/>
          <w:bCs/>
          <w:color w:val="000000"/>
          <w:sz w:val="24"/>
          <w:szCs w:val="24"/>
        </w:rPr>
        <w:t>任教授对将来的展望与建议，</w:t>
      </w:r>
      <w:r>
        <w:rPr>
          <w:rFonts w:ascii="微软雅黑" w:eastAsia="微软雅黑" w:hAnsi="微软雅黑" w:hint="eastAsia"/>
          <w:bCs/>
          <w:color w:val="000000"/>
          <w:sz w:val="24"/>
          <w:szCs w:val="24"/>
        </w:rPr>
        <w:t>可作为公司参照</w:t>
      </w:r>
    </w:p>
    <w:p w14:paraId="3AE9859F" w14:textId="70D9CCEA" w:rsidR="004345FA" w:rsidRPr="001513E2"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hint="eastAsia"/>
          <w:bCs/>
          <w:color w:val="000000"/>
          <w:sz w:val="24"/>
          <w:szCs w:val="24"/>
        </w:rPr>
        <w:t>建议逐步完善所搭建的作为可信基础设施的</w:t>
      </w:r>
      <w:r w:rsidRPr="00F97F04">
        <w:rPr>
          <w:rFonts w:ascii="微软雅黑" w:eastAsia="微软雅黑" w:hAnsi="微软雅黑"/>
          <w:bCs/>
          <w:color w:val="000000"/>
          <w:sz w:val="24"/>
          <w:szCs w:val="24"/>
        </w:rPr>
        <w:t xml:space="preserve"> 区块链服务平台的管理能力。包括：构建智能合约从开发、安装部署、实例化等全生命周期的可信、安全管理能力；完善提供可快速、便捷检索回溯链上信息的区块链浏览器服务；提供其他类BaaS控制台的简单管理功能</w:t>
      </w:r>
      <w:r w:rsidR="009B1B8E">
        <w:rPr>
          <w:rFonts w:ascii="微软雅黑" w:eastAsia="微软雅黑" w:hAnsi="微软雅黑" w:hint="eastAsia"/>
          <w:bCs/>
          <w:color w:val="000000"/>
          <w:sz w:val="24"/>
          <w:szCs w:val="24"/>
        </w:rPr>
        <w:t>。</w:t>
      </w:r>
      <w:r w:rsidR="00645AEF" w:rsidRPr="00645AEF">
        <w:rPr>
          <w:rFonts w:ascii="微软雅黑" w:eastAsia="微软雅黑" w:hAnsi="微软雅黑" w:hint="eastAsia"/>
          <w:bCs/>
          <w:color w:val="000000"/>
          <w:sz w:val="24"/>
          <w:szCs w:val="24"/>
          <w:highlight w:val="darkCyan"/>
        </w:rPr>
        <w:t>&lt;苟</w:t>
      </w:r>
      <w:r w:rsidR="00645AEF" w:rsidRPr="00645AEF">
        <w:rPr>
          <w:rFonts w:ascii="微软雅黑" w:eastAsia="微软雅黑" w:hAnsi="微软雅黑"/>
          <w:bCs/>
          <w:color w:val="000000"/>
          <w:sz w:val="24"/>
          <w:szCs w:val="24"/>
          <w:highlight w:val="darkCyan"/>
        </w:rPr>
        <w:t>&gt;</w:t>
      </w:r>
    </w:p>
    <w:p w14:paraId="6E9713CF" w14:textId="50E2A9D2" w:rsidR="001513E2" w:rsidRPr="00F97F04" w:rsidRDefault="00400A1C" w:rsidP="001513E2">
      <w:pPr>
        <w:pStyle w:val="aa"/>
        <w:numPr>
          <w:ilvl w:val="1"/>
          <w:numId w:val="12"/>
        </w:numPr>
        <w:spacing w:line="276" w:lineRule="auto"/>
        <w:ind w:firstLineChars="0"/>
        <w:rPr>
          <w:rFonts w:ascii="微软雅黑" w:eastAsia="微软雅黑" w:hAnsi="微软雅黑"/>
          <w:bCs/>
          <w:color w:val="000000"/>
          <w:sz w:val="24"/>
          <w:szCs w:val="24"/>
        </w:rPr>
      </w:pPr>
      <w:r>
        <w:rPr>
          <w:rFonts w:ascii="微软雅黑" w:eastAsia="微软雅黑" w:hAnsi="微软雅黑" w:hint="eastAsia"/>
          <w:bCs/>
          <w:color w:val="000000"/>
          <w:sz w:val="24"/>
          <w:szCs w:val="24"/>
        </w:rPr>
        <w:t>不要求：管理能力</w:t>
      </w:r>
      <w:r w:rsidR="00894448">
        <w:rPr>
          <w:rFonts w:ascii="微软雅黑" w:eastAsia="微软雅黑" w:hAnsi="微软雅黑" w:hint="eastAsia"/>
          <w:bCs/>
          <w:color w:val="000000"/>
          <w:sz w:val="24"/>
          <w:szCs w:val="24"/>
        </w:rPr>
        <w:t>非现阶段内容</w:t>
      </w:r>
      <w:r>
        <w:rPr>
          <w:rFonts w:ascii="微软雅黑" w:eastAsia="微软雅黑" w:hAnsi="微软雅黑" w:hint="eastAsia"/>
          <w:bCs/>
          <w:color w:val="000000"/>
          <w:sz w:val="24"/>
          <w:szCs w:val="24"/>
        </w:rPr>
        <w:t>，BaaS公司有可借用技术</w:t>
      </w:r>
    </w:p>
    <w:p w14:paraId="470CB432" w14:textId="388D7469" w:rsidR="004345FA" w:rsidRPr="00800414" w:rsidRDefault="004345FA" w:rsidP="004345FA">
      <w:pPr>
        <w:pStyle w:val="aa"/>
        <w:numPr>
          <w:ilvl w:val="0"/>
          <w:numId w:val="12"/>
        </w:numPr>
        <w:spacing w:line="276" w:lineRule="auto"/>
        <w:ind w:firstLineChars="0"/>
        <w:rPr>
          <w:rFonts w:ascii="微软雅黑" w:eastAsia="微软雅黑" w:hAnsi="微软雅黑"/>
          <w:bCs/>
          <w:color w:val="FF0000"/>
          <w:sz w:val="24"/>
          <w:szCs w:val="24"/>
        </w:rPr>
      </w:pPr>
      <w:r w:rsidRPr="00800414">
        <w:rPr>
          <w:rFonts w:ascii="微软雅黑" w:eastAsia="微软雅黑" w:hAnsi="微软雅黑"/>
          <w:bCs/>
          <w:color w:val="FF0000"/>
          <w:sz w:val="24"/>
          <w:szCs w:val="24"/>
        </w:rPr>
        <w:t>建议关键技术的自研成果（</w:t>
      </w:r>
      <w:r w:rsidR="009B1B8E" w:rsidRPr="00800414">
        <w:rPr>
          <w:rFonts w:ascii="微软雅黑" w:eastAsia="微软雅黑" w:hAnsi="微软雅黑" w:hint="eastAsia"/>
          <w:bCs/>
          <w:color w:val="FF0000"/>
          <w:sz w:val="24"/>
          <w:szCs w:val="24"/>
        </w:rPr>
        <w:t>例如</w:t>
      </w:r>
      <w:r w:rsidRPr="00800414">
        <w:rPr>
          <w:rFonts w:ascii="微软雅黑" w:eastAsia="微软雅黑" w:hAnsi="微软雅黑"/>
          <w:bCs/>
          <w:color w:val="FF0000"/>
          <w:sz w:val="24"/>
          <w:szCs w:val="24"/>
        </w:rPr>
        <w:t>专利技术、国密改造）能够与Fabric联盟链技术相结合，并在技术架构和应用框架研究报告中具体体现出来。</w:t>
      </w:r>
      <w:r w:rsidR="00645AEF" w:rsidRPr="00800414">
        <w:rPr>
          <w:rFonts w:ascii="微软雅黑" w:eastAsia="微软雅黑" w:hAnsi="微软雅黑" w:hint="eastAsia"/>
          <w:bCs/>
          <w:color w:val="FF0000"/>
          <w:sz w:val="24"/>
          <w:szCs w:val="24"/>
          <w:highlight w:val="yellow"/>
        </w:rPr>
        <w:t>&lt;原</w:t>
      </w:r>
      <w:r w:rsidR="00645AEF" w:rsidRPr="00800414">
        <w:rPr>
          <w:rFonts w:ascii="微软雅黑" w:eastAsia="微软雅黑" w:hAnsi="微软雅黑"/>
          <w:bCs/>
          <w:color w:val="FF0000"/>
          <w:sz w:val="24"/>
          <w:szCs w:val="24"/>
          <w:highlight w:val="yellow"/>
        </w:rPr>
        <w:t>&gt;</w:t>
      </w:r>
    </w:p>
    <w:p w14:paraId="25B7BB09" w14:textId="0E1D5D65" w:rsidR="007956FC" w:rsidRPr="00800414" w:rsidRDefault="0034285B" w:rsidP="007956FC">
      <w:pPr>
        <w:pStyle w:val="aa"/>
        <w:numPr>
          <w:ilvl w:val="1"/>
          <w:numId w:val="12"/>
        </w:numPr>
        <w:spacing w:line="276" w:lineRule="auto"/>
        <w:ind w:firstLineChars="0"/>
        <w:rPr>
          <w:rFonts w:ascii="微软雅黑" w:eastAsia="微软雅黑" w:hAnsi="微软雅黑"/>
          <w:bCs/>
          <w:color w:val="FF0000"/>
          <w:sz w:val="24"/>
          <w:szCs w:val="24"/>
        </w:rPr>
      </w:pPr>
      <w:r w:rsidRPr="00800414">
        <w:rPr>
          <w:rFonts w:ascii="微软雅黑" w:eastAsia="微软雅黑" w:hAnsi="微软雅黑" w:hint="eastAsia"/>
          <w:bCs/>
          <w:color w:val="FF0000"/>
          <w:sz w:val="24"/>
          <w:szCs w:val="24"/>
        </w:rPr>
        <w:t>可增加一段内容，针对fabric结合做论述</w:t>
      </w:r>
      <w:r w:rsidR="0090001E" w:rsidRPr="00800414">
        <w:rPr>
          <w:rFonts w:ascii="微软雅黑" w:eastAsia="微软雅黑" w:hAnsi="微软雅黑" w:hint="eastAsia"/>
          <w:bCs/>
          <w:color w:val="FF0000"/>
          <w:sz w:val="24"/>
          <w:szCs w:val="24"/>
        </w:rPr>
        <w:t>（</w:t>
      </w:r>
      <w:r w:rsidR="0090001E" w:rsidRPr="00800414">
        <w:rPr>
          <w:rFonts w:ascii="微软雅黑" w:eastAsia="微软雅黑" w:hAnsi="微软雅黑"/>
          <w:bCs/>
          <w:color w:val="FF0000"/>
          <w:sz w:val="24"/>
          <w:szCs w:val="24"/>
        </w:rPr>
        <w:t>自研成果</w:t>
      </w:r>
      <w:r w:rsidR="0090001E" w:rsidRPr="00800414">
        <w:rPr>
          <w:rFonts w:ascii="微软雅黑" w:eastAsia="微软雅黑" w:hAnsi="微软雅黑" w:hint="eastAsia"/>
          <w:bCs/>
          <w:color w:val="FF0000"/>
          <w:sz w:val="24"/>
          <w:szCs w:val="24"/>
        </w:rPr>
        <w:t>本身是通用的，可再做解释，以求体现专家意见）</w:t>
      </w:r>
    </w:p>
    <w:p w14:paraId="43601A9B" w14:textId="67DEF352" w:rsidR="004345FA" w:rsidRPr="00800414" w:rsidRDefault="00B12DF6" w:rsidP="004345FA">
      <w:pPr>
        <w:pStyle w:val="aa"/>
        <w:numPr>
          <w:ilvl w:val="0"/>
          <w:numId w:val="12"/>
        </w:numPr>
        <w:spacing w:line="276" w:lineRule="auto"/>
        <w:ind w:firstLineChars="0"/>
        <w:rPr>
          <w:rFonts w:ascii="微软雅黑" w:eastAsia="微软雅黑" w:hAnsi="微软雅黑"/>
          <w:bCs/>
          <w:color w:val="FF0000"/>
          <w:sz w:val="24"/>
          <w:szCs w:val="24"/>
        </w:rPr>
      </w:pPr>
      <w:r w:rsidRPr="00800414">
        <w:rPr>
          <w:rFonts w:ascii="微软雅黑" w:eastAsia="微软雅黑" w:hAnsi="微软雅黑"/>
          <w:bCs/>
          <w:color w:val="FF0000"/>
          <w:sz w:val="24"/>
          <w:szCs w:val="24"/>
        </w:rPr>
        <w:t xml:space="preserve"> </w:t>
      </w:r>
      <w:r w:rsidR="004345FA" w:rsidRPr="00800414">
        <w:rPr>
          <w:rFonts w:ascii="微软雅黑" w:eastAsia="微软雅黑" w:hAnsi="微软雅黑"/>
          <w:bCs/>
          <w:color w:val="FF0000"/>
          <w:sz w:val="24"/>
          <w:szCs w:val="24"/>
        </w:rPr>
        <w:t>建议主子链的架构及跨链技术的应用能够在应用框架研究报告和原型系统实现中具体体现出来。</w:t>
      </w:r>
      <w:r w:rsidR="00645AEF" w:rsidRPr="00800414">
        <w:rPr>
          <w:rFonts w:ascii="微软雅黑" w:eastAsia="微软雅黑" w:hAnsi="微软雅黑" w:hint="eastAsia"/>
          <w:bCs/>
          <w:color w:val="FF0000"/>
          <w:sz w:val="24"/>
          <w:szCs w:val="24"/>
          <w:highlight w:val="yellow"/>
        </w:rPr>
        <w:t>&lt;原</w:t>
      </w:r>
      <w:r w:rsidR="00645AEF" w:rsidRPr="00800414">
        <w:rPr>
          <w:rFonts w:ascii="微软雅黑" w:eastAsia="微软雅黑" w:hAnsi="微软雅黑"/>
          <w:bCs/>
          <w:color w:val="FF0000"/>
          <w:sz w:val="24"/>
          <w:szCs w:val="24"/>
          <w:highlight w:val="yellow"/>
        </w:rPr>
        <w:t>&gt;</w:t>
      </w:r>
    </w:p>
    <w:p w14:paraId="6F2991E3" w14:textId="10460BE7" w:rsidR="00977AB6" w:rsidRPr="00800414" w:rsidRDefault="00D56033" w:rsidP="00977AB6">
      <w:pPr>
        <w:pStyle w:val="aa"/>
        <w:numPr>
          <w:ilvl w:val="1"/>
          <w:numId w:val="12"/>
        </w:numPr>
        <w:spacing w:line="276" w:lineRule="auto"/>
        <w:ind w:firstLineChars="0"/>
        <w:rPr>
          <w:rFonts w:ascii="微软雅黑" w:eastAsia="微软雅黑" w:hAnsi="微软雅黑"/>
          <w:bCs/>
          <w:color w:val="FF0000"/>
          <w:sz w:val="24"/>
          <w:szCs w:val="24"/>
        </w:rPr>
      </w:pPr>
      <w:r w:rsidRPr="00800414">
        <w:rPr>
          <w:rFonts w:ascii="微软雅黑" w:eastAsia="微软雅黑" w:hAnsi="微软雅黑" w:hint="eastAsia"/>
          <w:bCs/>
          <w:color w:val="FF0000"/>
          <w:sz w:val="24"/>
          <w:szCs w:val="24"/>
        </w:rPr>
        <w:t>可在报告中增加一段论述</w:t>
      </w:r>
      <w:r w:rsidR="00DE075F" w:rsidRPr="00800414">
        <w:rPr>
          <w:rFonts w:ascii="微软雅黑" w:eastAsia="微软雅黑" w:hAnsi="微软雅黑" w:hint="eastAsia"/>
          <w:bCs/>
          <w:color w:val="FF0000"/>
          <w:sz w:val="24"/>
          <w:szCs w:val="24"/>
        </w:rPr>
        <w:t>（侧重如何应用）</w:t>
      </w:r>
    </w:p>
    <w:p w14:paraId="3A0B9A8D" w14:textId="5FB38A7C" w:rsidR="00D56033" w:rsidRPr="00800414" w:rsidRDefault="00D56033" w:rsidP="00977AB6">
      <w:pPr>
        <w:pStyle w:val="aa"/>
        <w:numPr>
          <w:ilvl w:val="1"/>
          <w:numId w:val="12"/>
        </w:numPr>
        <w:spacing w:line="276" w:lineRule="auto"/>
        <w:ind w:firstLineChars="0"/>
        <w:rPr>
          <w:rFonts w:ascii="微软雅黑" w:eastAsia="微软雅黑" w:hAnsi="微软雅黑"/>
          <w:bCs/>
          <w:color w:val="FF0000"/>
          <w:sz w:val="24"/>
          <w:szCs w:val="24"/>
        </w:rPr>
      </w:pPr>
      <w:r w:rsidRPr="00800414">
        <w:rPr>
          <w:rFonts w:ascii="微软雅黑" w:eastAsia="微软雅黑" w:hAnsi="微软雅黑" w:hint="eastAsia"/>
          <w:bCs/>
          <w:color w:val="FF0000"/>
          <w:sz w:val="24"/>
          <w:szCs w:val="24"/>
        </w:rPr>
        <w:t>原型实现不做要求</w:t>
      </w:r>
    </w:p>
    <w:p w14:paraId="428ACCB5" w14:textId="566DAAA2" w:rsidR="004345FA" w:rsidRPr="00581B3F" w:rsidRDefault="00B12DF6" w:rsidP="004345FA">
      <w:pPr>
        <w:pStyle w:val="aa"/>
        <w:numPr>
          <w:ilvl w:val="0"/>
          <w:numId w:val="12"/>
        </w:numPr>
        <w:spacing w:line="276" w:lineRule="auto"/>
        <w:ind w:firstLineChars="0"/>
        <w:rPr>
          <w:rFonts w:ascii="微软雅黑" w:eastAsia="微软雅黑" w:hAnsi="微软雅黑"/>
          <w:bCs/>
          <w:color w:val="FF0000"/>
          <w:sz w:val="24"/>
          <w:szCs w:val="24"/>
        </w:rPr>
      </w:pPr>
      <w:r w:rsidRPr="00581B3F">
        <w:rPr>
          <w:rFonts w:ascii="微软雅黑" w:eastAsia="微软雅黑" w:hAnsi="微软雅黑"/>
          <w:bCs/>
          <w:color w:val="FF0000"/>
          <w:sz w:val="24"/>
          <w:szCs w:val="24"/>
        </w:rPr>
        <w:t xml:space="preserve"> </w:t>
      </w:r>
      <w:r w:rsidR="004345FA" w:rsidRPr="00581B3F">
        <w:rPr>
          <w:rFonts w:ascii="微软雅黑" w:eastAsia="微软雅黑" w:hAnsi="微软雅黑"/>
          <w:bCs/>
          <w:color w:val="FF0000"/>
          <w:sz w:val="24"/>
          <w:szCs w:val="24"/>
        </w:rPr>
        <w:t>建议应用框架研究报告补充业务背景、需求分析、总体设计等研究内容，使文档结构和逻辑能够更清晰。</w:t>
      </w:r>
      <w:r w:rsidR="00645AEF" w:rsidRPr="00581B3F">
        <w:rPr>
          <w:rFonts w:ascii="微软雅黑" w:eastAsia="微软雅黑" w:hAnsi="微软雅黑" w:hint="eastAsia"/>
          <w:bCs/>
          <w:color w:val="FF0000"/>
          <w:sz w:val="24"/>
          <w:szCs w:val="24"/>
          <w:highlight w:val="yellow"/>
        </w:rPr>
        <w:t>&lt;原</w:t>
      </w:r>
      <w:r w:rsidR="00645AEF" w:rsidRPr="00581B3F">
        <w:rPr>
          <w:rFonts w:ascii="微软雅黑" w:eastAsia="微软雅黑" w:hAnsi="微软雅黑"/>
          <w:bCs/>
          <w:color w:val="FF0000"/>
          <w:sz w:val="24"/>
          <w:szCs w:val="24"/>
          <w:highlight w:val="yellow"/>
        </w:rPr>
        <w:t>&gt;</w:t>
      </w:r>
    </w:p>
    <w:p w14:paraId="4837F20D" w14:textId="5199F418" w:rsidR="00565CC2" w:rsidRPr="00581B3F" w:rsidRDefault="00B8425B" w:rsidP="00565CC2">
      <w:pPr>
        <w:pStyle w:val="aa"/>
        <w:numPr>
          <w:ilvl w:val="1"/>
          <w:numId w:val="12"/>
        </w:numPr>
        <w:spacing w:line="276" w:lineRule="auto"/>
        <w:ind w:firstLineChars="0"/>
        <w:rPr>
          <w:rFonts w:ascii="微软雅黑" w:eastAsia="微软雅黑" w:hAnsi="微软雅黑"/>
          <w:bCs/>
          <w:color w:val="FF0000"/>
          <w:sz w:val="24"/>
          <w:szCs w:val="24"/>
        </w:rPr>
      </w:pPr>
      <w:r w:rsidRPr="00581B3F">
        <w:rPr>
          <w:rFonts w:ascii="微软雅黑" w:eastAsia="微软雅黑" w:hAnsi="微软雅黑" w:hint="eastAsia"/>
          <w:bCs/>
          <w:color w:val="FF0000"/>
          <w:sz w:val="24"/>
          <w:szCs w:val="24"/>
        </w:rPr>
        <w:t>在其他意见补充完整后再做检查</w:t>
      </w:r>
    </w:p>
    <w:p w14:paraId="147B8E78" w14:textId="3AE5FBE5" w:rsidR="004345FA" w:rsidRPr="00B405F5" w:rsidRDefault="00B12DF6" w:rsidP="004345FA">
      <w:pPr>
        <w:pStyle w:val="aa"/>
        <w:numPr>
          <w:ilvl w:val="0"/>
          <w:numId w:val="12"/>
        </w:numPr>
        <w:spacing w:line="276" w:lineRule="auto"/>
        <w:ind w:firstLineChars="0"/>
        <w:rPr>
          <w:rFonts w:ascii="微软雅黑" w:eastAsia="微软雅黑" w:hAnsi="微软雅黑"/>
          <w:bCs/>
          <w:color w:val="000000"/>
          <w:sz w:val="24"/>
          <w:szCs w:val="24"/>
        </w:rPr>
      </w:pPr>
      <w:r>
        <w:rPr>
          <w:rFonts w:ascii="微软雅黑" w:eastAsia="微软雅黑" w:hAnsi="微软雅黑" w:hint="eastAsia"/>
          <w:bCs/>
          <w:color w:val="000000"/>
          <w:sz w:val="24"/>
          <w:szCs w:val="24"/>
        </w:rPr>
        <w:t xml:space="preserve"> </w:t>
      </w:r>
      <w:r w:rsidR="00A15B1D" w:rsidRPr="00F97F04">
        <w:rPr>
          <w:rFonts w:ascii="微软雅黑" w:eastAsia="微软雅黑" w:hAnsi="微软雅黑"/>
          <w:bCs/>
          <w:color w:val="000000"/>
          <w:sz w:val="24"/>
          <w:szCs w:val="24"/>
        </w:rPr>
        <w:t>建议将主子链跨链实现方式以及将国密算法和Fabric结合</w:t>
      </w:r>
      <w:r>
        <w:rPr>
          <w:rFonts w:ascii="微软雅黑" w:eastAsia="微软雅黑" w:hAnsi="微软雅黑" w:hint="eastAsia"/>
          <w:bCs/>
          <w:color w:val="000000"/>
          <w:sz w:val="24"/>
          <w:szCs w:val="24"/>
        </w:rPr>
        <w:t>，</w:t>
      </w:r>
      <w:r w:rsidR="00A15B1D" w:rsidRPr="00F97F04">
        <w:rPr>
          <w:rFonts w:ascii="微软雅黑" w:eastAsia="微软雅黑" w:hAnsi="微软雅黑"/>
          <w:bCs/>
          <w:color w:val="000000"/>
          <w:sz w:val="24"/>
          <w:szCs w:val="24"/>
        </w:rPr>
        <w:t>在后续的报告中着重体现实现细</w:t>
      </w:r>
      <w:r w:rsidR="00A15B1D" w:rsidRPr="00F97F04">
        <w:rPr>
          <w:rFonts w:ascii="微软雅黑" w:eastAsia="微软雅黑" w:hAnsi="微软雅黑" w:hint="eastAsia"/>
          <w:bCs/>
          <w:color w:val="000000"/>
          <w:sz w:val="24"/>
          <w:szCs w:val="24"/>
        </w:rPr>
        <w:t>节。</w:t>
      </w:r>
      <w:r w:rsidR="00645AEF" w:rsidRPr="00645AEF">
        <w:rPr>
          <w:rFonts w:ascii="微软雅黑" w:eastAsia="微软雅黑" w:hAnsi="微软雅黑" w:hint="eastAsia"/>
          <w:bCs/>
          <w:color w:val="000000"/>
          <w:sz w:val="24"/>
          <w:szCs w:val="24"/>
          <w:highlight w:val="magenta"/>
        </w:rPr>
        <w:t>&lt;洪</w:t>
      </w:r>
      <w:r w:rsidR="00645AEF" w:rsidRPr="00645AEF">
        <w:rPr>
          <w:rFonts w:ascii="微软雅黑" w:eastAsia="微软雅黑" w:hAnsi="微软雅黑"/>
          <w:bCs/>
          <w:color w:val="000000"/>
          <w:sz w:val="24"/>
          <w:szCs w:val="24"/>
          <w:highlight w:val="magenta"/>
        </w:rPr>
        <w:t>&gt;</w:t>
      </w:r>
    </w:p>
    <w:p w14:paraId="38FFB8C3" w14:textId="71A3DF45" w:rsidR="00F76C1E" w:rsidRDefault="001E7590" w:rsidP="00F76C1E">
      <w:pPr>
        <w:pStyle w:val="aa"/>
        <w:numPr>
          <w:ilvl w:val="1"/>
          <w:numId w:val="12"/>
        </w:numPr>
        <w:spacing w:line="276" w:lineRule="auto"/>
        <w:ind w:firstLineChars="0"/>
        <w:rPr>
          <w:rFonts w:ascii="微软雅黑" w:eastAsia="微软雅黑" w:hAnsi="微软雅黑"/>
          <w:bCs/>
          <w:color w:val="000000"/>
          <w:sz w:val="24"/>
          <w:szCs w:val="24"/>
        </w:rPr>
      </w:pPr>
      <w:r>
        <w:rPr>
          <w:rFonts w:ascii="微软雅黑" w:eastAsia="微软雅黑" w:hAnsi="微软雅黑" w:hint="eastAsia"/>
          <w:bCs/>
          <w:color w:val="000000"/>
          <w:sz w:val="24"/>
          <w:szCs w:val="24"/>
        </w:rPr>
        <w:t>与建议4和建议1</w:t>
      </w:r>
      <w:r>
        <w:rPr>
          <w:rFonts w:ascii="微软雅黑" w:eastAsia="微软雅黑" w:hAnsi="微软雅黑"/>
          <w:bCs/>
          <w:color w:val="000000"/>
          <w:sz w:val="24"/>
          <w:szCs w:val="24"/>
        </w:rPr>
        <w:t>0</w:t>
      </w:r>
      <w:r>
        <w:rPr>
          <w:rFonts w:ascii="微软雅黑" w:eastAsia="微软雅黑" w:hAnsi="微软雅黑" w:hint="eastAsia"/>
          <w:bCs/>
          <w:color w:val="000000"/>
          <w:sz w:val="24"/>
          <w:szCs w:val="24"/>
        </w:rPr>
        <w:t>重复</w:t>
      </w:r>
    </w:p>
    <w:p w14:paraId="5C6B4B88" w14:textId="25B6B77A" w:rsidR="00990377" w:rsidRDefault="00990377" w:rsidP="00990377">
      <w:pPr>
        <w:pStyle w:val="aa"/>
        <w:numPr>
          <w:ilvl w:val="0"/>
          <w:numId w:val="12"/>
        </w:numPr>
        <w:spacing w:line="276" w:lineRule="auto"/>
        <w:ind w:firstLineChars="0"/>
        <w:rPr>
          <w:rFonts w:ascii="微软雅黑" w:eastAsia="微软雅黑" w:hAnsi="微软雅黑"/>
          <w:bCs/>
          <w:color w:val="000000"/>
          <w:sz w:val="24"/>
          <w:szCs w:val="24"/>
        </w:rPr>
      </w:pPr>
      <w:r>
        <w:rPr>
          <w:rFonts w:ascii="微软雅黑" w:eastAsia="微软雅黑" w:hAnsi="微软雅黑" w:hint="eastAsia"/>
          <w:bCs/>
          <w:color w:val="000000"/>
          <w:sz w:val="24"/>
          <w:szCs w:val="24"/>
        </w:rPr>
        <w:t xml:space="preserve"> </w:t>
      </w:r>
      <w:r w:rsidRPr="00990377">
        <w:rPr>
          <w:rFonts w:ascii="微软雅黑" w:eastAsia="微软雅黑" w:hAnsi="微软雅黑" w:hint="eastAsia"/>
          <w:bCs/>
          <w:color w:val="000000"/>
          <w:sz w:val="24"/>
          <w:szCs w:val="24"/>
        </w:rPr>
        <w:t>修改格式建议</w:t>
      </w:r>
    </w:p>
    <w:p w14:paraId="6DA97C7D" w14:textId="3A5BE91C" w:rsidR="00990377" w:rsidRPr="00990377" w:rsidRDefault="00990377" w:rsidP="00990377">
      <w:pPr>
        <w:pStyle w:val="aa"/>
        <w:numPr>
          <w:ilvl w:val="1"/>
          <w:numId w:val="12"/>
        </w:numPr>
        <w:spacing w:line="276" w:lineRule="auto"/>
        <w:ind w:firstLineChars="0"/>
        <w:rPr>
          <w:rFonts w:ascii="微软雅黑" w:eastAsia="微软雅黑" w:hAnsi="微软雅黑"/>
          <w:bCs/>
          <w:color w:val="000000"/>
          <w:sz w:val="24"/>
          <w:szCs w:val="24"/>
        </w:rPr>
      </w:pPr>
      <w:r w:rsidRPr="00990377">
        <w:rPr>
          <w:rFonts w:ascii="微软雅黑" w:eastAsia="微软雅黑" w:hAnsi="微软雅黑"/>
          <w:bCs/>
          <w:color w:val="000000"/>
          <w:sz w:val="24"/>
          <w:szCs w:val="24"/>
        </w:rPr>
        <w:t>采用修订模式进行修改，</w:t>
      </w:r>
      <w:r>
        <w:rPr>
          <w:rFonts w:ascii="微软雅黑" w:eastAsia="微软雅黑" w:hAnsi="微软雅黑" w:hint="eastAsia"/>
          <w:bCs/>
          <w:color w:val="000000"/>
          <w:sz w:val="24"/>
          <w:szCs w:val="24"/>
        </w:rPr>
        <w:t>确认后</w:t>
      </w:r>
      <w:r w:rsidRPr="00990377">
        <w:rPr>
          <w:rFonts w:ascii="微软雅黑" w:eastAsia="微软雅黑" w:hAnsi="微软雅黑"/>
          <w:bCs/>
          <w:color w:val="000000"/>
          <w:sz w:val="24"/>
          <w:szCs w:val="24"/>
        </w:rPr>
        <w:t>输出pdf版本</w:t>
      </w:r>
    </w:p>
    <w:p w14:paraId="49C0E57D" w14:textId="047D83F7" w:rsidR="004B437A" w:rsidRPr="00F97F04" w:rsidRDefault="00963FE2" w:rsidP="00F76C1E">
      <w:pPr>
        <w:pStyle w:val="1"/>
        <w:numPr>
          <w:ilvl w:val="0"/>
          <w:numId w:val="11"/>
        </w:numPr>
        <w:rPr>
          <w:rFonts w:ascii="微软雅黑" w:eastAsia="微软雅黑" w:hAnsi="微软雅黑"/>
        </w:rPr>
      </w:pPr>
      <w:r>
        <w:rPr>
          <w:rFonts w:ascii="微软雅黑" w:eastAsia="微软雅黑" w:hAnsi="微软雅黑" w:hint="eastAsia"/>
        </w:rPr>
        <w:lastRenderedPageBreak/>
        <w:t>原型系统</w:t>
      </w:r>
    </w:p>
    <w:p w14:paraId="382B797A" w14:textId="77777777" w:rsidR="00FD044F" w:rsidRPr="00ED7DE2" w:rsidRDefault="00963FE2" w:rsidP="00FD044F">
      <w:pPr>
        <w:pStyle w:val="aa"/>
        <w:numPr>
          <w:ilvl w:val="0"/>
          <w:numId w:val="29"/>
        </w:numPr>
        <w:ind w:firstLineChars="0"/>
        <w:rPr>
          <w:rFonts w:ascii="微软雅黑" w:eastAsia="微软雅黑" w:hAnsi="微软雅黑"/>
          <w:sz w:val="24"/>
          <w:szCs w:val="24"/>
        </w:rPr>
      </w:pPr>
      <w:r w:rsidRPr="00ED7DE2">
        <w:rPr>
          <w:rFonts w:ascii="微软雅黑" w:eastAsia="微软雅黑" w:hAnsi="微软雅黑" w:hint="eastAsia"/>
          <w:sz w:val="24"/>
          <w:szCs w:val="24"/>
        </w:rPr>
        <w:t>网络货运</w:t>
      </w:r>
    </w:p>
    <w:p w14:paraId="74440C5E" w14:textId="7ACD7C6E" w:rsidR="00F76C1E" w:rsidRPr="00ED7DE2" w:rsidRDefault="00963FE2" w:rsidP="00FD044F">
      <w:pPr>
        <w:pStyle w:val="aa"/>
        <w:numPr>
          <w:ilvl w:val="1"/>
          <w:numId w:val="29"/>
        </w:numPr>
        <w:ind w:firstLineChars="0"/>
        <w:rPr>
          <w:rFonts w:ascii="微软雅黑" w:eastAsia="微软雅黑" w:hAnsi="微软雅黑"/>
          <w:sz w:val="24"/>
          <w:szCs w:val="24"/>
        </w:rPr>
      </w:pPr>
      <w:r w:rsidRPr="00ED7DE2">
        <w:rPr>
          <w:rFonts w:ascii="微软雅黑" w:eastAsia="微软雅黑" w:hAnsi="微软雅黑" w:hint="eastAsia"/>
          <w:sz w:val="24"/>
          <w:szCs w:val="24"/>
        </w:rPr>
        <w:t>由中交智运负责</w:t>
      </w:r>
    </w:p>
    <w:p w14:paraId="0EF94528" w14:textId="77777777" w:rsidR="00FD044F" w:rsidRPr="00ED7DE2" w:rsidRDefault="00963FE2" w:rsidP="00963FE2">
      <w:pPr>
        <w:pStyle w:val="aa"/>
        <w:numPr>
          <w:ilvl w:val="0"/>
          <w:numId w:val="29"/>
        </w:numPr>
        <w:ind w:firstLineChars="0"/>
        <w:rPr>
          <w:rFonts w:ascii="微软雅黑" w:eastAsia="微软雅黑" w:hAnsi="微软雅黑"/>
          <w:sz w:val="24"/>
          <w:szCs w:val="24"/>
        </w:rPr>
      </w:pPr>
      <w:r w:rsidRPr="00ED7DE2">
        <w:rPr>
          <w:rFonts w:ascii="微软雅黑" w:eastAsia="微软雅黑" w:hAnsi="微软雅黑" w:hint="eastAsia"/>
          <w:sz w:val="24"/>
          <w:szCs w:val="24"/>
        </w:rPr>
        <w:t>区块链金融</w:t>
      </w:r>
    </w:p>
    <w:p w14:paraId="08DE13C6" w14:textId="77777777" w:rsidR="00FD044F" w:rsidRPr="00ED7DE2" w:rsidRDefault="00963FE2" w:rsidP="00963FE2">
      <w:pPr>
        <w:pStyle w:val="aa"/>
        <w:numPr>
          <w:ilvl w:val="1"/>
          <w:numId w:val="29"/>
        </w:numPr>
        <w:ind w:firstLineChars="0"/>
        <w:rPr>
          <w:rFonts w:ascii="微软雅黑" w:eastAsia="微软雅黑" w:hAnsi="微软雅黑"/>
          <w:sz w:val="24"/>
          <w:szCs w:val="24"/>
        </w:rPr>
      </w:pPr>
      <w:r w:rsidRPr="00ED7DE2">
        <w:rPr>
          <w:rFonts w:ascii="微软雅黑" w:eastAsia="微软雅黑" w:hAnsi="微软雅黑" w:hint="eastAsia"/>
          <w:sz w:val="24"/>
          <w:szCs w:val="24"/>
        </w:rPr>
        <w:t>由华东师范大学负责</w:t>
      </w:r>
    </w:p>
    <w:p w14:paraId="03C959E8" w14:textId="4A121E32" w:rsidR="00963FE2" w:rsidRPr="00E928E0" w:rsidRDefault="00E928E0" w:rsidP="00E928E0">
      <w:pPr>
        <w:pStyle w:val="aa"/>
        <w:numPr>
          <w:ilvl w:val="1"/>
          <w:numId w:val="29"/>
        </w:numPr>
        <w:ind w:firstLineChars="0"/>
        <w:rPr>
          <w:rFonts w:ascii="微软雅黑" w:eastAsia="微软雅黑" w:hAnsi="微软雅黑"/>
          <w:sz w:val="24"/>
          <w:szCs w:val="24"/>
        </w:rPr>
      </w:pPr>
      <w:r w:rsidRPr="00F84C03">
        <w:rPr>
          <w:rFonts w:ascii="微软雅黑" w:eastAsia="微软雅黑" w:hAnsi="微软雅黑" w:hint="eastAsia"/>
          <w:sz w:val="24"/>
          <w:szCs w:val="24"/>
        </w:rPr>
        <w:t>实现</w:t>
      </w:r>
      <w:r w:rsidR="00E806C8">
        <w:rPr>
          <w:rFonts w:ascii="微软雅黑" w:eastAsia="微软雅黑" w:hAnsi="微软雅黑" w:hint="eastAsia"/>
          <w:sz w:val="24"/>
          <w:szCs w:val="24"/>
        </w:rPr>
        <w:t>基础平台（一个典型应用场景）</w:t>
      </w:r>
      <w:r>
        <w:rPr>
          <w:rFonts w:ascii="微软雅黑" w:eastAsia="微软雅黑" w:hAnsi="微软雅黑" w:hint="eastAsia"/>
          <w:sz w:val="24"/>
          <w:szCs w:val="24"/>
        </w:rPr>
        <w:t>，其中</w:t>
      </w:r>
      <w:r w:rsidR="00963FE2" w:rsidRPr="00E928E0">
        <w:rPr>
          <w:rFonts w:ascii="微软雅黑" w:eastAsia="微软雅黑" w:hAnsi="微软雅黑" w:hint="eastAsia"/>
          <w:sz w:val="24"/>
          <w:szCs w:val="24"/>
        </w:rPr>
        <w:t>项目设计共同商讨</w:t>
      </w:r>
    </w:p>
    <w:p w14:paraId="3C6F2515" w14:textId="77777777" w:rsidR="00EA4204" w:rsidRDefault="009D61DF" w:rsidP="00963FE2">
      <w:pPr>
        <w:pStyle w:val="aa"/>
        <w:numPr>
          <w:ilvl w:val="1"/>
          <w:numId w:val="29"/>
        </w:numPr>
        <w:ind w:firstLineChars="0"/>
        <w:rPr>
          <w:rFonts w:ascii="微软雅黑" w:eastAsia="微软雅黑" w:hAnsi="微软雅黑"/>
          <w:sz w:val="24"/>
          <w:szCs w:val="24"/>
        </w:rPr>
      </w:pPr>
      <w:r w:rsidRPr="00ED7DE2">
        <w:rPr>
          <w:rFonts w:ascii="微软雅黑" w:eastAsia="微软雅黑" w:hAnsi="微软雅黑" w:hint="eastAsia"/>
          <w:sz w:val="24"/>
          <w:szCs w:val="24"/>
        </w:rPr>
        <w:t>配套设计文档</w:t>
      </w:r>
    </w:p>
    <w:p w14:paraId="7C9787FC" w14:textId="5FEF12DC" w:rsidR="009D61DF" w:rsidRDefault="00EA4204" w:rsidP="00963FE2">
      <w:pPr>
        <w:pStyle w:val="aa"/>
        <w:numPr>
          <w:ilvl w:val="1"/>
          <w:numId w:val="29"/>
        </w:numPr>
        <w:ind w:firstLineChars="0"/>
        <w:rPr>
          <w:rFonts w:ascii="微软雅黑" w:eastAsia="微软雅黑" w:hAnsi="微软雅黑"/>
          <w:sz w:val="24"/>
          <w:szCs w:val="24"/>
        </w:rPr>
      </w:pPr>
      <w:r>
        <w:rPr>
          <w:rFonts w:ascii="微软雅黑" w:eastAsia="微软雅黑" w:hAnsi="微软雅黑" w:hint="eastAsia"/>
          <w:sz w:val="24"/>
          <w:szCs w:val="24"/>
        </w:rPr>
        <w:t>自行进行功能测试，并给出</w:t>
      </w:r>
      <w:r w:rsidR="009D61DF" w:rsidRPr="00ED7DE2">
        <w:rPr>
          <w:rFonts w:ascii="微软雅黑" w:eastAsia="微软雅黑" w:hAnsi="微软雅黑" w:hint="eastAsia"/>
          <w:sz w:val="24"/>
          <w:szCs w:val="24"/>
        </w:rPr>
        <w:t>测试文档</w:t>
      </w:r>
    </w:p>
    <w:p w14:paraId="42FD9D94" w14:textId="579DA41C" w:rsidR="00646BB2" w:rsidRDefault="00646BB2" w:rsidP="00646BB2">
      <w:pPr>
        <w:pStyle w:val="aa"/>
        <w:numPr>
          <w:ilvl w:val="0"/>
          <w:numId w:val="11"/>
        </w:numPr>
        <w:ind w:firstLineChars="0"/>
        <w:rPr>
          <w:rFonts w:ascii="微软雅黑" w:eastAsia="微软雅黑" w:hAnsi="微软雅黑"/>
          <w:sz w:val="36"/>
          <w:szCs w:val="36"/>
        </w:rPr>
      </w:pPr>
      <w:r w:rsidRPr="00646BB2">
        <w:rPr>
          <w:rFonts w:ascii="微软雅黑" w:eastAsia="微软雅黑" w:hAnsi="微软雅黑" w:hint="eastAsia"/>
          <w:sz w:val="36"/>
          <w:szCs w:val="36"/>
        </w:rPr>
        <w:t>论文</w:t>
      </w:r>
    </w:p>
    <w:p w14:paraId="6D7C91B3" w14:textId="088FF459" w:rsidR="005975F5" w:rsidRDefault="005975F5" w:rsidP="005975F5">
      <w:pPr>
        <w:pStyle w:val="aa"/>
        <w:numPr>
          <w:ilvl w:val="0"/>
          <w:numId w:val="32"/>
        </w:numPr>
        <w:ind w:firstLineChars="0"/>
        <w:rPr>
          <w:rFonts w:ascii="微软雅黑" w:eastAsia="微软雅黑" w:hAnsi="微软雅黑"/>
          <w:sz w:val="24"/>
          <w:szCs w:val="24"/>
        </w:rPr>
      </w:pPr>
      <w:r w:rsidRPr="005975F5">
        <w:rPr>
          <w:rFonts w:ascii="微软雅黑" w:eastAsia="微软雅黑" w:hAnsi="微软雅黑" w:hint="eastAsia"/>
          <w:sz w:val="24"/>
          <w:szCs w:val="24"/>
        </w:rPr>
        <w:t>已经录用2篇，总任务预计年底完成</w:t>
      </w:r>
    </w:p>
    <w:p w14:paraId="7EB016E0" w14:textId="2EF6CE29" w:rsidR="00F33E82" w:rsidRPr="00F33E82" w:rsidRDefault="00F33E82" w:rsidP="00F33E82">
      <w:pPr>
        <w:numPr>
          <w:ilvl w:val="0"/>
          <w:numId w:val="11"/>
        </w:numPr>
        <w:rPr>
          <w:rFonts w:ascii="微软雅黑" w:eastAsia="微软雅黑" w:hAnsi="微软雅黑"/>
          <w:sz w:val="36"/>
          <w:szCs w:val="36"/>
        </w:rPr>
      </w:pPr>
      <w:r>
        <w:rPr>
          <w:rFonts w:ascii="微软雅黑" w:eastAsia="微软雅黑" w:hAnsi="微软雅黑" w:hint="eastAsia"/>
          <w:sz w:val="36"/>
          <w:szCs w:val="36"/>
        </w:rPr>
        <w:t>修改完成时间</w:t>
      </w:r>
    </w:p>
    <w:p w14:paraId="446A81B7" w14:textId="20AB67F9" w:rsidR="00F33E82" w:rsidRDefault="00FC6F02" w:rsidP="00F33E82">
      <w:pPr>
        <w:numPr>
          <w:ilvl w:val="0"/>
          <w:numId w:val="34"/>
        </w:numPr>
        <w:rPr>
          <w:rFonts w:ascii="微软雅黑" w:eastAsia="微软雅黑" w:hAnsi="微软雅黑"/>
          <w:sz w:val="24"/>
          <w:szCs w:val="24"/>
        </w:rPr>
      </w:pPr>
      <w:r>
        <w:rPr>
          <w:rFonts w:ascii="微软雅黑" w:eastAsia="微软雅黑" w:hAnsi="微软雅黑" w:hint="eastAsia"/>
          <w:sz w:val="24"/>
          <w:szCs w:val="24"/>
        </w:rPr>
        <w:t>文档方面</w:t>
      </w:r>
      <w:r w:rsidR="00F33E82">
        <w:rPr>
          <w:rFonts w:ascii="微软雅黑" w:eastAsia="微软雅黑" w:hAnsi="微软雅黑" w:hint="eastAsia"/>
          <w:sz w:val="24"/>
          <w:szCs w:val="24"/>
        </w:rPr>
        <w:t>预计</w:t>
      </w:r>
      <w:r w:rsidR="00F33E82">
        <w:rPr>
          <w:rFonts w:ascii="微软雅黑" w:eastAsia="微软雅黑" w:hAnsi="微软雅黑"/>
          <w:sz w:val="24"/>
          <w:szCs w:val="24"/>
        </w:rPr>
        <w:t>2022</w:t>
      </w:r>
      <w:r w:rsidR="00F33E82">
        <w:rPr>
          <w:rFonts w:ascii="微软雅黑" w:eastAsia="微软雅黑" w:hAnsi="微软雅黑" w:hint="eastAsia"/>
          <w:sz w:val="24"/>
          <w:szCs w:val="24"/>
        </w:rPr>
        <w:t>年1</w:t>
      </w:r>
      <w:r w:rsidR="00F33E82">
        <w:rPr>
          <w:rFonts w:ascii="微软雅黑" w:eastAsia="微软雅黑" w:hAnsi="微软雅黑"/>
          <w:sz w:val="24"/>
          <w:szCs w:val="24"/>
        </w:rPr>
        <w:t>0</w:t>
      </w:r>
      <w:r w:rsidR="00F33E82">
        <w:rPr>
          <w:rFonts w:ascii="微软雅黑" w:eastAsia="微软雅黑" w:hAnsi="微软雅黑" w:hint="eastAsia"/>
          <w:sz w:val="24"/>
          <w:szCs w:val="24"/>
        </w:rPr>
        <w:t>月1日修改完成</w:t>
      </w:r>
    </w:p>
    <w:p w14:paraId="6AC085EF" w14:textId="6827CCAB" w:rsidR="00A00398" w:rsidRPr="00F33E82" w:rsidRDefault="00A00398" w:rsidP="00F33E82">
      <w:pPr>
        <w:numPr>
          <w:ilvl w:val="0"/>
          <w:numId w:val="34"/>
        </w:numPr>
        <w:rPr>
          <w:rFonts w:ascii="微软雅黑" w:eastAsia="微软雅黑" w:hAnsi="微软雅黑"/>
          <w:sz w:val="24"/>
          <w:szCs w:val="24"/>
        </w:rPr>
      </w:pPr>
      <w:r>
        <w:rPr>
          <w:rFonts w:ascii="微软雅黑" w:eastAsia="微软雅黑" w:hAnsi="微软雅黑" w:hint="eastAsia"/>
          <w:sz w:val="24"/>
          <w:szCs w:val="24"/>
        </w:rPr>
        <w:t>项目方面需要商定后再</w:t>
      </w:r>
      <w:r w:rsidR="00A06CAA">
        <w:rPr>
          <w:rFonts w:ascii="微软雅黑" w:eastAsia="微软雅黑" w:hAnsi="微软雅黑" w:hint="eastAsia"/>
          <w:sz w:val="24"/>
          <w:szCs w:val="24"/>
        </w:rPr>
        <w:t>确认</w:t>
      </w:r>
    </w:p>
    <w:p w14:paraId="159DBBE6" w14:textId="77777777" w:rsidR="00F33E82" w:rsidRPr="00F33E82" w:rsidRDefault="00F33E82" w:rsidP="00F33E82">
      <w:pPr>
        <w:rPr>
          <w:rFonts w:ascii="微软雅黑" w:eastAsia="微软雅黑" w:hAnsi="微软雅黑"/>
          <w:b/>
          <w:sz w:val="24"/>
          <w:szCs w:val="24"/>
        </w:rPr>
      </w:pPr>
    </w:p>
    <w:p w14:paraId="69602C52" w14:textId="77777777" w:rsidR="00ED7DE2" w:rsidRPr="00F76C1E" w:rsidRDefault="00ED7DE2" w:rsidP="00ED7DE2"/>
    <w:sectPr w:rsidR="00ED7DE2" w:rsidRPr="00F76C1E">
      <w:footerReference w:type="default" r:id="rId7"/>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BAFA" w14:textId="77777777" w:rsidR="00610C94" w:rsidRDefault="00610C94" w:rsidP="004345FA">
      <w:pPr>
        <w:spacing w:before="0" w:after="0" w:line="240" w:lineRule="auto"/>
      </w:pPr>
      <w:r>
        <w:separator/>
      </w:r>
    </w:p>
  </w:endnote>
  <w:endnote w:type="continuationSeparator" w:id="0">
    <w:p w14:paraId="5F24A4A0" w14:textId="77777777" w:rsidR="00610C94" w:rsidRDefault="00610C94" w:rsidP="004345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Monaco">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86224"/>
      <w:docPartObj>
        <w:docPartGallery w:val="Page Numbers (Bottom of Page)"/>
        <w:docPartUnique/>
      </w:docPartObj>
    </w:sdtPr>
    <w:sdtContent>
      <w:p w14:paraId="46E4B0B1" w14:textId="68BFC063" w:rsidR="00332B39" w:rsidRDefault="00332B39">
        <w:pPr>
          <w:pStyle w:val="a8"/>
          <w:jc w:val="center"/>
        </w:pPr>
        <w:r>
          <w:fldChar w:fldCharType="begin"/>
        </w:r>
        <w:r>
          <w:instrText>PAGE   \* MERGEFORMAT</w:instrText>
        </w:r>
        <w:r>
          <w:fldChar w:fldCharType="separate"/>
        </w:r>
        <w:r>
          <w:rPr>
            <w:lang w:val="zh-CN"/>
          </w:rPr>
          <w:t>2</w:t>
        </w:r>
        <w:r>
          <w:fldChar w:fldCharType="end"/>
        </w:r>
      </w:p>
    </w:sdtContent>
  </w:sdt>
  <w:p w14:paraId="2EF0945B" w14:textId="77777777" w:rsidR="00332B39" w:rsidRDefault="00332B3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1C1C" w14:textId="77777777" w:rsidR="00610C94" w:rsidRDefault="00610C94" w:rsidP="004345FA">
      <w:pPr>
        <w:spacing w:before="0" w:after="0" w:line="240" w:lineRule="auto"/>
      </w:pPr>
      <w:r>
        <w:separator/>
      </w:r>
    </w:p>
  </w:footnote>
  <w:footnote w:type="continuationSeparator" w:id="0">
    <w:p w14:paraId="18D2A605" w14:textId="77777777" w:rsidR="00610C94" w:rsidRDefault="00610C94" w:rsidP="004345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FDA"/>
    <w:multiLevelType w:val="multilevel"/>
    <w:tmpl w:val="3FFABC8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 w15:restartNumberingAfterBreak="0">
    <w:nsid w:val="14C032C6"/>
    <w:multiLevelType w:val="hybridMultilevel"/>
    <w:tmpl w:val="F90ABE4A"/>
    <w:lvl w:ilvl="0" w:tplc="E47C1D2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B378E"/>
    <w:multiLevelType w:val="hybridMultilevel"/>
    <w:tmpl w:val="5FD4C8F4"/>
    <w:lvl w:ilvl="0" w:tplc="41AEFA06">
      <w:start w:val="1"/>
      <w:numFmt w:val="decimal"/>
      <w:lvlText w:val="%1."/>
      <w:lvlJc w:val="left"/>
      <w:pPr>
        <w:ind w:left="360" w:hanging="360"/>
      </w:pPr>
      <w:rPr>
        <w:rFonts w:asciiTheme="minorHAnsi" w:eastAsiaTheme="minorEastAsia" w:hAnsiTheme="minorHAnsi" w:cstheme="minorBidi" w:hint="eastAsia"/>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A737C2"/>
    <w:multiLevelType w:val="multilevel"/>
    <w:tmpl w:val="123AC162"/>
    <w:lvl w:ilvl="0">
      <w:start w:val="1"/>
      <w:numFmt w:val="bullet"/>
      <w:lvlText w:val=""/>
      <w:lvlJc w:val="left"/>
      <w:pPr>
        <w:ind w:left="336" w:hanging="336"/>
      </w:pPr>
      <w:rPr>
        <w:rFonts w:ascii="Wingdings" w:hAnsi="Wingdings" w:hint="default"/>
        <w:i w:val="0"/>
        <w:color w:val="1E6FFF"/>
        <w:sz w:val="22"/>
        <w:u w:val="none"/>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4" w15:restartNumberingAfterBreak="0">
    <w:nsid w:val="1A2F34A2"/>
    <w:multiLevelType w:val="hybridMultilevel"/>
    <w:tmpl w:val="F9A827C0"/>
    <w:lvl w:ilvl="0" w:tplc="B0EA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534991"/>
    <w:multiLevelType w:val="multilevel"/>
    <w:tmpl w:val="104C9328"/>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20752B"/>
    <w:multiLevelType w:val="multilevel"/>
    <w:tmpl w:val="A0B8317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7" w15:restartNumberingAfterBreak="0">
    <w:nsid w:val="20DD6D81"/>
    <w:multiLevelType w:val="hybridMultilevel"/>
    <w:tmpl w:val="B4744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4738F6"/>
    <w:multiLevelType w:val="multilevel"/>
    <w:tmpl w:val="8766E062"/>
    <w:lvl w:ilvl="0">
      <w:start w:val="1"/>
      <w:numFmt w:val="bullet"/>
      <w:lvlText w:val=""/>
      <w:lvlJc w:val="left"/>
      <w:pPr>
        <w:ind w:left="336" w:hanging="336"/>
      </w:pPr>
      <w:rPr>
        <w:rFonts w:ascii="Wingdings" w:hAnsi="Wingdings" w:hint="default"/>
        <w:i w:val="0"/>
        <w:color w:val="1E6FFF"/>
        <w:sz w:val="22"/>
        <w:u w:val="none"/>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9" w15:restartNumberingAfterBreak="0">
    <w:nsid w:val="28AB6A64"/>
    <w:multiLevelType w:val="multilevel"/>
    <w:tmpl w:val="6E10FBE4"/>
    <w:lvl w:ilvl="0">
      <w:start w:val="1"/>
      <w:numFmt w:val="decimal"/>
      <w:lvlText w:val="%1."/>
      <w:lvlJc w:val="left"/>
      <w:pPr>
        <w:ind w:left="336" w:hanging="336"/>
      </w:pPr>
      <w:rPr>
        <w:rFonts w:asciiTheme="minorHAnsi" w:eastAsiaTheme="minorEastAsia" w:hAnsiTheme="minorHAnsi" w:cstheme="minorBidi" w:hint="eastAsia"/>
        <w:color w:val="333333"/>
      </w:r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0" w15:restartNumberingAfterBreak="0">
    <w:nsid w:val="2B424692"/>
    <w:multiLevelType w:val="multilevel"/>
    <w:tmpl w:val="27F42B1E"/>
    <w:lvl w:ilvl="0">
      <w:start w:val="1"/>
      <w:numFmt w:val="bullet"/>
      <w:lvlText w:val=""/>
      <w:lvlJc w:val="left"/>
      <w:pPr>
        <w:ind w:left="336" w:hanging="336"/>
      </w:pPr>
      <w:rPr>
        <w:rFonts w:ascii="Wingdings" w:eastAsia="Wingdings" w:hAnsi="Wingdings" w:cs="Wingdings" w:hint="default"/>
        <w:i w:val="0"/>
        <w:color w:val="1E6FFF"/>
        <w:sz w:val="22"/>
        <w:u w:val="none"/>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1" w15:restartNumberingAfterBreak="0">
    <w:nsid w:val="2CEA56FC"/>
    <w:multiLevelType w:val="hybridMultilevel"/>
    <w:tmpl w:val="E7DEC152"/>
    <w:lvl w:ilvl="0" w:tplc="5F70CC3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F0436B"/>
    <w:multiLevelType w:val="hybridMultilevel"/>
    <w:tmpl w:val="2EC0C7BC"/>
    <w:lvl w:ilvl="0" w:tplc="E4CAD8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E24C79"/>
    <w:multiLevelType w:val="multilevel"/>
    <w:tmpl w:val="EB34B58C"/>
    <w:lvl w:ilvl="0">
      <w:start w:val="1"/>
      <w:numFmt w:val="bullet"/>
      <w:lvlText w:val=""/>
      <w:lvlJc w:val="left"/>
      <w:pPr>
        <w:ind w:left="336" w:hanging="336"/>
      </w:pPr>
      <w:rPr>
        <w:rFonts w:ascii="Wingdings" w:eastAsia="Wingdings" w:hAnsi="Wingdings" w:cs="Wingdings" w:hint="default"/>
        <w:i w:val="0"/>
        <w:color w:val="1E6FFF"/>
        <w:sz w:val="22"/>
        <w:u w:val="none"/>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4" w15:restartNumberingAfterBreak="0">
    <w:nsid w:val="38F12B5F"/>
    <w:multiLevelType w:val="hybridMultilevel"/>
    <w:tmpl w:val="0AD857E6"/>
    <w:lvl w:ilvl="0" w:tplc="8C38E356">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9D7252A"/>
    <w:multiLevelType w:val="multilevel"/>
    <w:tmpl w:val="F83A502E"/>
    <w:lvl w:ilvl="0">
      <w:start w:val="1"/>
      <w:numFmt w:val="bullet"/>
      <w:lvlText w:val=""/>
      <w:lvlJc w:val="left"/>
      <w:pPr>
        <w:ind w:left="336" w:hanging="336"/>
      </w:pPr>
      <w:rPr>
        <w:rFonts w:ascii="Wingdings" w:hAnsi="Wingdings" w:hint="default"/>
        <w:i w:val="0"/>
        <w:color w:val="1E6FFF"/>
        <w:sz w:val="22"/>
        <w:u w:val="none"/>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6" w15:restartNumberingAfterBreak="0">
    <w:nsid w:val="3A742142"/>
    <w:multiLevelType w:val="hybridMultilevel"/>
    <w:tmpl w:val="23A4A942"/>
    <w:lvl w:ilvl="0" w:tplc="E47C1D22">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80108D"/>
    <w:multiLevelType w:val="multilevel"/>
    <w:tmpl w:val="3FFABC8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8" w15:restartNumberingAfterBreak="0">
    <w:nsid w:val="42F567FA"/>
    <w:multiLevelType w:val="multilevel"/>
    <w:tmpl w:val="3FFABC8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9" w15:restartNumberingAfterBreak="0">
    <w:nsid w:val="482F70D8"/>
    <w:multiLevelType w:val="hybridMultilevel"/>
    <w:tmpl w:val="6AE4092C"/>
    <w:lvl w:ilvl="0" w:tplc="41AEFA06">
      <w:start w:val="1"/>
      <w:numFmt w:val="decimal"/>
      <w:lvlText w:val="%1."/>
      <w:lvlJc w:val="left"/>
      <w:pPr>
        <w:ind w:left="360" w:hanging="360"/>
      </w:pPr>
      <w:rPr>
        <w:rFonts w:asciiTheme="minorHAnsi" w:eastAsiaTheme="minorEastAsia" w:hAnsiTheme="minorHAnsi" w:cstheme="minorBidi" w:hint="eastAsia"/>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A964DA"/>
    <w:multiLevelType w:val="multilevel"/>
    <w:tmpl w:val="85848372"/>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21" w15:restartNumberingAfterBreak="0">
    <w:nsid w:val="4F4A0C34"/>
    <w:multiLevelType w:val="multilevel"/>
    <w:tmpl w:val="D55A9810"/>
    <w:lvl w:ilvl="0">
      <w:start w:val="1"/>
      <w:numFmt w:val="decimal"/>
      <w:lvlText w:val="%1、"/>
      <w:lvlJc w:val="left"/>
      <w:pPr>
        <w:ind w:left="336" w:hanging="336"/>
      </w:pPr>
      <w:rPr>
        <w:b/>
        <w:color w:val="1E6FFF"/>
      </w:r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22" w15:restartNumberingAfterBreak="0">
    <w:nsid w:val="5B191434"/>
    <w:multiLevelType w:val="hybridMultilevel"/>
    <w:tmpl w:val="785AA26C"/>
    <w:lvl w:ilvl="0" w:tplc="D8F83C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813A7C"/>
    <w:multiLevelType w:val="multilevel"/>
    <w:tmpl w:val="DAC4263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24" w15:restartNumberingAfterBreak="0">
    <w:nsid w:val="5DA84915"/>
    <w:multiLevelType w:val="multilevel"/>
    <w:tmpl w:val="03AAFC5E"/>
    <w:lvl w:ilvl="0">
      <w:start w:val="1"/>
      <w:numFmt w:val="bullet"/>
      <w:lvlText w:val=""/>
      <w:lvlJc w:val="left"/>
      <w:pPr>
        <w:ind w:left="336" w:hanging="336"/>
      </w:pPr>
      <w:rPr>
        <w:rFonts w:ascii="Wingdings" w:hAnsi="Wingdings" w:hint="default"/>
        <w:i w:val="0"/>
        <w:color w:val="1E6FFF"/>
        <w:sz w:val="22"/>
        <w:u w:val="none"/>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25" w15:restartNumberingAfterBreak="0">
    <w:nsid w:val="61C16848"/>
    <w:multiLevelType w:val="multilevel"/>
    <w:tmpl w:val="CC4E4F02"/>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3B01EB5"/>
    <w:multiLevelType w:val="hybridMultilevel"/>
    <w:tmpl w:val="23282FA6"/>
    <w:lvl w:ilvl="0" w:tplc="B23E65B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4944D27"/>
    <w:multiLevelType w:val="hybridMultilevel"/>
    <w:tmpl w:val="0234E6B2"/>
    <w:lvl w:ilvl="0" w:tplc="E4CAD8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7C417E4"/>
    <w:multiLevelType w:val="hybridMultilevel"/>
    <w:tmpl w:val="86640B40"/>
    <w:lvl w:ilvl="0" w:tplc="E47C1D22">
      <w:start w:val="2"/>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9B800FD"/>
    <w:multiLevelType w:val="hybridMultilevel"/>
    <w:tmpl w:val="2D0208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635735"/>
    <w:multiLevelType w:val="multilevel"/>
    <w:tmpl w:val="B0729F96"/>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2614AB1"/>
    <w:multiLevelType w:val="multilevel"/>
    <w:tmpl w:val="6DCE0C28"/>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CAD5387"/>
    <w:multiLevelType w:val="hybridMultilevel"/>
    <w:tmpl w:val="AEF20F6C"/>
    <w:lvl w:ilvl="0" w:tplc="C2C23C32">
      <w:start w:val="1"/>
      <w:numFmt w:val="japaneseCounting"/>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D3D6315"/>
    <w:multiLevelType w:val="multilevel"/>
    <w:tmpl w:val="AE7EC804"/>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FFA6DF7"/>
    <w:multiLevelType w:val="hybridMultilevel"/>
    <w:tmpl w:val="B4744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21188142">
    <w:abstractNumId w:val="25"/>
  </w:num>
  <w:num w:numId="2" w16cid:durableId="453864842">
    <w:abstractNumId w:val="13"/>
  </w:num>
  <w:num w:numId="3" w16cid:durableId="1560287262">
    <w:abstractNumId w:val="5"/>
  </w:num>
  <w:num w:numId="4" w16cid:durableId="273679621">
    <w:abstractNumId w:val="30"/>
  </w:num>
  <w:num w:numId="5" w16cid:durableId="433205898">
    <w:abstractNumId w:val="10"/>
  </w:num>
  <w:num w:numId="6" w16cid:durableId="1421175128">
    <w:abstractNumId w:val="20"/>
  </w:num>
  <w:num w:numId="7" w16cid:durableId="548685802">
    <w:abstractNumId w:val="23"/>
  </w:num>
  <w:num w:numId="8" w16cid:durableId="1839032653">
    <w:abstractNumId w:val="33"/>
  </w:num>
  <w:num w:numId="9" w16cid:durableId="2129270975">
    <w:abstractNumId w:val="31"/>
  </w:num>
  <w:num w:numId="10" w16cid:durableId="248392765">
    <w:abstractNumId w:val="21"/>
  </w:num>
  <w:num w:numId="11" w16cid:durableId="1135370901">
    <w:abstractNumId w:val="28"/>
  </w:num>
  <w:num w:numId="12" w16cid:durableId="1365016031">
    <w:abstractNumId w:val="27"/>
  </w:num>
  <w:num w:numId="13" w16cid:durableId="694505297">
    <w:abstractNumId w:val="14"/>
  </w:num>
  <w:num w:numId="14" w16cid:durableId="922184342">
    <w:abstractNumId w:val="11"/>
  </w:num>
  <w:num w:numId="15" w16cid:durableId="1188375666">
    <w:abstractNumId w:val="26"/>
  </w:num>
  <w:num w:numId="16" w16cid:durableId="1689286394">
    <w:abstractNumId w:val="19"/>
  </w:num>
  <w:num w:numId="17" w16cid:durableId="1268391627">
    <w:abstractNumId w:val="2"/>
  </w:num>
  <w:num w:numId="18" w16cid:durableId="208107176">
    <w:abstractNumId w:val="17"/>
  </w:num>
  <w:num w:numId="19" w16cid:durableId="652292679">
    <w:abstractNumId w:val="6"/>
  </w:num>
  <w:num w:numId="20" w16cid:durableId="100956366">
    <w:abstractNumId w:val="0"/>
  </w:num>
  <w:num w:numId="21" w16cid:durableId="286593787">
    <w:abstractNumId w:val="18"/>
  </w:num>
  <w:num w:numId="22" w16cid:durableId="688916172">
    <w:abstractNumId w:val="9"/>
  </w:num>
  <w:num w:numId="23" w16cid:durableId="350500400">
    <w:abstractNumId w:val="3"/>
  </w:num>
  <w:num w:numId="24" w16cid:durableId="1951811716">
    <w:abstractNumId w:val="24"/>
  </w:num>
  <w:num w:numId="25" w16cid:durableId="790705824">
    <w:abstractNumId w:val="8"/>
  </w:num>
  <w:num w:numId="26" w16cid:durableId="120460125">
    <w:abstractNumId w:val="15"/>
  </w:num>
  <w:num w:numId="27" w16cid:durableId="2092268407">
    <w:abstractNumId w:val="32"/>
  </w:num>
  <w:num w:numId="28" w16cid:durableId="934438574">
    <w:abstractNumId w:val="1"/>
  </w:num>
  <w:num w:numId="29" w16cid:durableId="1920678119">
    <w:abstractNumId w:val="29"/>
  </w:num>
  <w:num w:numId="30" w16cid:durableId="1165900469">
    <w:abstractNumId w:val="22"/>
  </w:num>
  <w:num w:numId="31" w16cid:durableId="232392796">
    <w:abstractNumId w:val="16"/>
  </w:num>
  <w:num w:numId="32" w16cid:durableId="2091271415">
    <w:abstractNumId w:val="34"/>
  </w:num>
  <w:num w:numId="33" w16cid:durableId="709189958">
    <w:abstractNumId w:val="4"/>
  </w:num>
  <w:num w:numId="34" w16cid:durableId="584539333">
    <w:abstractNumId w:val="7"/>
  </w:num>
  <w:num w:numId="35" w16cid:durableId="9615693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7A"/>
    <w:rsid w:val="00034EF3"/>
    <w:rsid w:val="00097C3D"/>
    <w:rsid w:val="0014305E"/>
    <w:rsid w:val="001513E2"/>
    <w:rsid w:val="001867C2"/>
    <w:rsid w:val="001B02FD"/>
    <w:rsid w:val="001E7590"/>
    <w:rsid w:val="001F66B3"/>
    <w:rsid w:val="00277365"/>
    <w:rsid w:val="002E244B"/>
    <w:rsid w:val="00313556"/>
    <w:rsid w:val="00327058"/>
    <w:rsid w:val="00332B39"/>
    <w:rsid w:val="0034285B"/>
    <w:rsid w:val="0034409C"/>
    <w:rsid w:val="0037161D"/>
    <w:rsid w:val="00382530"/>
    <w:rsid w:val="003B58CF"/>
    <w:rsid w:val="003D592E"/>
    <w:rsid w:val="003E31D4"/>
    <w:rsid w:val="00400A1C"/>
    <w:rsid w:val="00430455"/>
    <w:rsid w:val="004345FA"/>
    <w:rsid w:val="00441658"/>
    <w:rsid w:val="004523C8"/>
    <w:rsid w:val="00462AC3"/>
    <w:rsid w:val="004B437A"/>
    <w:rsid w:val="00514B36"/>
    <w:rsid w:val="00545745"/>
    <w:rsid w:val="00546C94"/>
    <w:rsid w:val="00547ED3"/>
    <w:rsid w:val="00565CC2"/>
    <w:rsid w:val="00581B3F"/>
    <w:rsid w:val="005975F5"/>
    <w:rsid w:val="005C29C4"/>
    <w:rsid w:val="00610C94"/>
    <w:rsid w:val="00645AEF"/>
    <w:rsid w:val="00646577"/>
    <w:rsid w:val="00646BB2"/>
    <w:rsid w:val="006536E3"/>
    <w:rsid w:val="00663414"/>
    <w:rsid w:val="0067532D"/>
    <w:rsid w:val="006A1584"/>
    <w:rsid w:val="00706E0B"/>
    <w:rsid w:val="007324E1"/>
    <w:rsid w:val="00773272"/>
    <w:rsid w:val="00773ACE"/>
    <w:rsid w:val="0078242B"/>
    <w:rsid w:val="007956FC"/>
    <w:rsid w:val="00800414"/>
    <w:rsid w:val="00827500"/>
    <w:rsid w:val="00894448"/>
    <w:rsid w:val="008A34D6"/>
    <w:rsid w:val="008A50AD"/>
    <w:rsid w:val="008B1FAF"/>
    <w:rsid w:val="0090001E"/>
    <w:rsid w:val="009553CF"/>
    <w:rsid w:val="00963FE2"/>
    <w:rsid w:val="00975B36"/>
    <w:rsid w:val="00976CA3"/>
    <w:rsid w:val="00977AB6"/>
    <w:rsid w:val="00990377"/>
    <w:rsid w:val="009A7065"/>
    <w:rsid w:val="009B1B8E"/>
    <w:rsid w:val="009C1398"/>
    <w:rsid w:val="009D61DF"/>
    <w:rsid w:val="00A00398"/>
    <w:rsid w:val="00A06CAA"/>
    <w:rsid w:val="00A15B1D"/>
    <w:rsid w:val="00A22E91"/>
    <w:rsid w:val="00A70F0D"/>
    <w:rsid w:val="00A807E6"/>
    <w:rsid w:val="00A8457B"/>
    <w:rsid w:val="00A932AC"/>
    <w:rsid w:val="00AE3CE6"/>
    <w:rsid w:val="00B000F4"/>
    <w:rsid w:val="00B049E4"/>
    <w:rsid w:val="00B12DF6"/>
    <w:rsid w:val="00B2215E"/>
    <w:rsid w:val="00B3357F"/>
    <w:rsid w:val="00B405F5"/>
    <w:rsid w:val="00B8425B"/>
    <w:rsid w:val="00BA4079"/>
    <w:rsid w:val="00BB5128"/>
    <w:rsid w:val="00C04548"/>
    <w:rsid w:val="00C214AE"/>
    <w:rsid w:val="00C81BDB"/>
    <w:rsid w:val="00CA6E2A"/>
    <w:rsid w:val="00CC596B"/>
    <w:rsid w:val="00CD5443"/>
    <w:rsid w:val="00D06C5A"/>
    <w:rsid w:val="00D1511B"/>
    <w:rsid w:val="00D363DE"/>
    <w:rsid w:val="00D5100B"/>
    <w:rsid w:val="00D56033"/>
    <w:rsid w:val="00D6358D"/>
    <w:rsid w:val="00D9259E"/>
    <w:rsid w:val="00DA3221"/>
    <w:rsid w:val="00DE075F"/>
    <w:rsid w:val="00DF2A33"/>
    <w:rsid w:val="00DF44CD"/>
    <w:rsid w:val="00E01CE9"/>
    <w:rsid w:val="00E204FE"/>
    <w:rsid w:val="00E3420D"/>
    <w:rsid w:val="00E4166D"/>
    <w:rsid w:val="00E52100"/>
    <w:rsid w:val="00E806C8"/>
    <w:rsid w:val="00E928E0"/>
    <w:rsid w:val="00EA4204"/>
    <w:rsid w:val="00ED54CE"/>
    <w:rsid w:val="00ED7DE2"/>
    <w:rsid w:val="00EF0960"/>
    <w:rsid w:val="00F25584"/>
    <w:rsid w:val="00F30003"/>
    <w:rsid w:val="00F33E82"/>
    <w:rsid w:val="00F4214B"/>
    <w:rsid w:val="00F5748E"/>
    <w:rsid w:val="00F76C1E"/>
    <w:rsid w:val="00F83336"/>
    <w:rsid w:val="00F84C03"/>
    <w:rsid w:val="00F97F04"/>
    <w:rsid w:val="00FC6F02"/>
    <w:rsid w:val="00FD044F"/>
    <w:rsid w:val="00FE5BEF"/>
    <w:rsid w:val="00FF5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095B9"/>
  <w15:docId w15:val="{61D5D195-3A44-43E6-983E-97E2075F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1511B"/>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character" w:customStyle="1" w:styleId="melo-codeblock-Base-theme-char">
    <w:name w:val="melo-codeblock-Base-theme-char"/>
    <w:rPr>
      <w:rFonts w:ascii="Monaco" w:eastAsia="Monaco" w:hAnsi="Monaco" w:cs="Monaco"/>
      <w:color w:val="000000"/>
      <w:sz w:val="21"/>
    </w:rPr>
  </w:style>
  <w:style w:type="character" w:styleId="a5">
    <w:name w:val="Hyperlink"/>
    <w:basedOn w:val="a0"/>
    <w:uiPriority w:val="99"/>
    <w:unhideWhenUsed/>
    <w:rPr>
      <w:color w:val="0563C1" w:themeColor="hyperlink"/>
      <w:u w:val="single"/>
    </w:rPr>
  </w:style>
  <w:style w:type="paragraph" w:styleId="a6">
    <w:name w:val="header"/>
    <w:basedOn w:val="a"/>
    <w:link w:val="a7"/>
    <w:uiPriority w:val="99"/>
    <w:unhideWhenUsed/>
    <w:rsid w:val="004345FA"/>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4345FA"/>
    <w:rPr>
      <w:sz w:val="18"/>
      <w:szCs w:val="18"/>
    </w:rPr>
  </w:style>
  <w:style w:type="paragraph" w:styleId="a8">
    <w:name w:val="footer"/>
    <w:basedOn w:val="a"/>
    <w:link w:val="a9"/>
    <w:uiPriority w:val="99"/>
    <w:unhideWhenUsed/>
    <w:rsid w:val="004345FA"/>
    <w:pPr>
      <w:tabs>
        <w:tab w:val="center" w:pos="4153"/>
        <w:tab w:val="right" w:pos="8306"/>
      </w:tabs>
      <w:spacing w:line="240" w:lineRule="auto"/>
    </w:pPr>
    <w:rPr>
      <w:sz w:val="18"/>
      <w:szCs w:val="18"/>
    </w:rPr>
  </w:style>
  <w:style w:type="character" w:customStyle="1" w:styleId="a9">
    <w:name w:val="页脚 字符"/>
    <w:basedOn w:val="a0"/>
    <w:link w:val="a8"/>
    <w:uiPriority w:val="99"/>
    <w:rsid w:val="004345FA"/>
    <w:rPr>
      <w:sz w:val="18"/>
      <w:szCs w:val="18"/>
    </w:rPr>
  </w:style>
  <w:style w:type="paragraph" w:styleId="aa">
    <w:name w:val="List Paragraph"/>
    <w:basedOn w:val="a"/>
    <w:uiPriority w:val="34"/>
    <w:qFormat/>
    <w:rsid w:val="004345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Yang</dc:creator>
  <cp:lastModifiedBy>yanghao</cp:lastModifiedBy>
  <cp:revision>46</cp:revision>
  <dcterms:created xsi:type="dcterms:W3CDTF">2022-09-22T03:22:00Z</dcterms:created>
  <dcterms:modified xsi:type="dcterms:W3CDTF">2022-09-28T11:23:00Z</dcterms:modified>
</cp:coreProperties>
</file>