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Montserrat" w:cs="Montserrat" w:eastAsia="Montserrat" w:hAnsi="Montserrat"/>
          <w:b w:val="1"/>
          <w:bCs w:val="1"/>
          <w:sz w:val="34"/>
          <w:szCs w:val="34"/>
        </w:rPr>
      </w:pPr>
      <w:bookmarkStart w:colFirst="0" w:colLast="0" w:name="_84tnbbt1gl7c" w:id="0"/>
      <w:bookmarkEnd w:id="0"/>
      <w:r w:rsidDel="00000000" w:rsidR="00000000" w:rsidRPr="00000000">
        <w:rPr>
          <w:rFonts w:ascii="Montserrat" w:cs="Montserrat" w:eastAsia="Montserrat" w:hAnsi="Montserrat"/>
          <w:b w:val="1"/>
          <w:bCs w:val="1"/>
          <w:sz w:val="34"/>
          <w:szCs w:val="34"/>
          <w:rtl w:val="0"/>
        </w:rPr>
        <w:t xml:space="preserve">W02 Assignment: Explain Abstraction</w:t>
      </w:r>
    </w:p>
    <w:p w:rsidR="00000000" w:rsidDel="00000000" w:rsidP="00000000" w:rsidRDefault="00000000" w:rsidRPr="00000000" w14:paraId="00000002">
      <w:pPr>
        <w:numPr>
          <w:ilvl w:val="0"/>
          <w:numId w:val="3"/>
        </w:numPr>
        <w:spacing w:after="240" w:before="240" w:lineRule="auto"/>
        <w:ind w:left="720" w:hanging="360"/>
      </w:pPr>
      <w:r w:rsidDel="00000000" w:rsidR="00000000" w:rsidRPr="00000000">
        <w:rPr>
          <w:rFonts w:ascii="Montserrat" w:cs="Montserrat" w:eastAsia="Montserrat" w:hAnsi="Montserrat"/>
          <w:sz w:val="24"/>
          <w:szCs w:val="24"/>
          <w:rtl w:val="0"/>
        </w:rPr>
        <w:t xml:space="preserve">Explain the meaning of Abstraction.</w:t>
      </w:r>
    </w:p>
    <w:p w:rsidR="00000000" w:rsidDel="00000000" w:rsidP="00000000" w:rsidRDefault="00000000" w:rsidRPr="00000000" w14:paraId="0000000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Abstraction, when it comes to coding, is the ability to show the core functionality of a program without demonstrating how each line should be written. The idea is that in a planning or brainstorming session, the necessary classes can be defined, and you can grasp the connections each component needs to have with the others, leaving the specifics of how it will be written to the later stages of development.</w:t>
      </w:r>
    </w:p>
    <w:p w:rsidR="00000000" w:rsidDel="00000000" w:rsidP="00000000" w:rsidRDefault="00000000" w:rsidRPr="00000000" w14:paraId="00000004">
      <w:pPr>
        <w:numPr>
          <w:ilvl w:val="0"/>
          <w:numId w:val="3"/>
        </w:numPr>
        <w:spacing w:after="240" w:before="240" w:lineRule="auto"/>
        <w:ind w:left="720" w:hanging="360"/>
      </w:pPr>
      <w:r w:rsidDel="00000000" w:rsidR="00000000" w:rsidRPr="00000000">
        <w:rPr>
          <w:rFonts w:ascii="Montserrat" w:cs="Montserrat" w:eastAsia="Montserrat" w:hAnsi="Montserrat"/>
          <w:sz w:val="24"/>
          <w:szCs w:val="24"/>
          <w:rtl w:val="0"/>
        </w:rPr>
        <w:t xml:space="preserve">Highlight a benefit of Abstraction.</w:t>
      </w:r>
    </w:p>
    <w:p w:rsidR="00000000" w:rsidDel="00000000" w:rsidP="00000000" w:rsidRDefault="00000000" w:rsidRPr="00000000" w14:paraId="00000005">
      <w:pPr>
        <w:spacing w:after="160" w:lineRule="auto"/>
        <w:rPr>
          <w:rFonts w:ascii="Montserrat" w:cs="Montserrat" w:eastAsia="Montserrat" w:hAnsi="Montserrat"/>
          <w:sz w:val="24"/>
          <w:szCs w:val="24"/>
        </w:rPr>
      </w:pPr>
      <w:r w:rsidDel="00000000" w:rsidR="00000000" w:rsidRPr="00000000">
        <w:rPr>
          <w:rFonts w:ascii="Times New Roman" w:cs="Times New Roman" w:eastAsia="Times New Roman" w:hAnsi="Times New Roman"/>
          <w:sz w:val="26"/>
          <w:szCs w:val="26"/>
          <w:rtl w:val="0"/>
        </w:rPr>
        <w:t xml:space="preserve">Abstraction allows the assembly of a program to go smoothly because you have already considered the path to take and the classes needed to get the application's core functions working. From there, the rest of the program determines the best coding practices to write the program.</w:t>
      </w:r>
      <w:r w:rsidDel="00000000" w:rsidR="00000000" w:rsidRPr="00000000">
        <w:rPr>
          <w:rtl w:val="0"/>
        </w:rPr>
      </w:r>
    </w:p>
    <w:p w:rsidR="00000000" w:rsidDel="00000000" w:rsidP="00000000" w:rsidRDefault="00000000" w:rsidRPr="00000000" w14:paraId="00000006">
      <w:pPr>
        <w:numPr>
          <w:ilvl w:val="0"/>
          <w:numId w:val="3"/>
        </w:numPr>
        <w:spacing w:after="240" w:before="240" w:lineRule="auto"/>
        <w:ind w:left="720" w:hanging="360"/>
      </w:pPr>
      <w:r w:rsidDel="00000000" w:rsidR="00000000" w:rsidRPr="00000000">
        <w:rPr>
          <w:rFonts w:ascii="Montserrat" w:cs="Montserrat" w:eastAsia="Montserrat" w:hAnsi="Montserrat"/>
          <w:sz w:val="24"/>
          <w:szCs w:val="24"/>
          <w:rtl w:val="0"/>
        </w:rPr>
        <w:t xml:space="preserve">Provide an application of Abstraction.</w:t>
      </w:r>
    </w:p>
    <w:p w:rsidR="00000000" w:rsidDel="00000000" w:rsidP="00000000" w:rsidRDefault="00000000" w:rsidRPr="00000000" w14:paraId="0000000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 one journal entry</w:t>
      </w:r>
    </w:p>
    <w:p w:rsidR="00000000" w:rsidDel="00000000" w:rsidP="00000000" w:rsidRDefault="00000000" w:rsidRPr="00000000" w14:paraId="0000000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the date, prompt, response, and mood</w:t>
      </w:r>
    </w:p>
    <w:p w:rsidR="00000000" w:rsidDel="00000000" w:rsidP="00000000" w:rsidRDefault="00000000" w:rsidRPr="00000000" w14:paraId="0000000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the content</w:t>
      </w:r>
    </w:p>
    <w:p w:rsidR="00000000" w:rsidDel="00000000" w:rsidP="00000000" w:rsidRDefault="00000000" w:rsidRPr="00000000" w14:paraId="0000000A">
      <w:pPr>
        <w:spacing w:after="1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items to a readable/ writable format for a file</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numPr>
          <w:ilvl w:val="0"/>
          <w:numId w:val="3"/>
        </w:numPr>
        <w:spacing w:after="240" w:before="240" w:lineRule="auto"/>
        <w:ind w:left="720" w:hanging="360"/>
      </w:pPr>
      <w:r w:rsidDel="00000000" w:rsidR="00000000" w:rsidRPr="00000000">
        <w:rPr>
          <w:rFonts w:ascii="Montserrat" w:cs="Montserrat" w:eastAsia="Montserrat" w:hAnsi="Montserrat"/>
          <w:sz w:val="24"/>
          <w:szCs w:val="24"/>
          <w:rtl w:val="0"/>
        </w:rPr>
        <w:t xml:space="preserve">Use a code example of Abstraction from the program you wrote. (You should copy and paste a few lines of code that demonstrate the use of the principle.)</w:t>
      </w:r>
    </w:p>
    <w:p w:rsidR="00000000" w:rsidDel="00000000" w:rsidP="00000000" w:rsidRDefault="00000000" w:rsidRPr="00000000" w14:paraId="0000000D">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Thoroughly explain these concepts. (This likely cannot be done in less than 100 words.)</w:t>
      </w:r>
    </w:p>
    <w:p w:rsidR="00000000" w:rsidDel="00000000" w:rsidP="00000000" w:rsidRDefault="00000000" w:rsidRPr="00000000" w14:paraId="0000000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Abstraction is the process of simplifying complex ideas by focusing only on the necessary features while hiding unnecessary details. In programming abstraction is achieved through concepts such as classes and objects, attributes and methods, class instances, custom data types, objects within objects, lists of custom types, and dot notation. These concepts work together to organize related data and behaviors into meaningful units, making programs easier to understand, maintain, reuse, and expand. It also allow programmers to solve complex problems by breaking them into smaller component without having to worry about the internal implementation of every part.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numPr>
          <w:ilvl w:val="0"/>
          <w:numId w:val="3"/>
        </w:numPr>
        <w:spacing w:after="240" w:before="240" w:lineRule="auto"/>
        <w:ind w:left="720" w:hanging="360"/>
      </w:pPr>
      <w:r w:rsidDel="00000000" w:rsidR="00000000" w:rsidRPr="00000000">
        <w:rPr>
          <w:rFonts w:ascii="Montserrat" w:cs="Montserrat" w:eastAsia="Montserrat" w:hAnsi="Montserrat"/>
          <w:sz w:val="24"/>
          <w:szCs w:val="24"/>
          <w:rtl w:val="0"/>
        </w:rPr>
        <w:t xml:space="preserve">Include the screenshot you took at the beginning of your team meeting.</w:t>
      </w:r>
    </w:p>
    <w:p w:rsidR="00000000" w:rsidDel="00000000" w:rsidP="00000000" w:rsidRDefault="00000000" w:rsidRPr="00000000" w14:paraId="0000001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7406640" cy="9550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406640" cy="955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Montserrat" w:cs="Montserrat" w:eastAsia="Montserrat" w:hAnsi="Montserrat"/>
          <w:sz w:val="24"/>
          <w:szCs w:val="24"/>
        </w:rPr>
        <w:drawing>
          <wp:inline distB="114300" distT="114300" distL="114300" distR="114300">
            <wp:extent cx="4867275" cy="930116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7275" cy="9301163"/>
                    </a:xfrm>
                    <a:prstGeom prst="rect"/>
                    <a:ln/>
                  </pic:spPr>
                </pic:pic>
              </a:graphicData>
            </a:graphic>
          </wp:inline>
        </w:drawing>
      </w:r>
      <w:r w:rsidDel="00000000" w:rsidR="00000000" w:rsidRPr="00000000">
        <w:rPr/>
        <w:drawing>
          <wp:inline distB="114300" distT="114300" distL="114300" distR="114300">
            <wp:extent cx="4867275" cy="95869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67275" cy="9586913"/>
                    </a:xfrm>
                    <a:prstGeom prst="rect"/>
                    <a:ln/>
                  </pic:spPr>
                </pic:pic>
              </a:graphicData>
            </a:graphic>
          </wp:inline>
        </w:drawing>
      </w:r>
      <w:r w:rsidDel="00000000" w:rsidR="00000000" w:rsidRPr="00000000">
        <w:rPr>
          <w:rtl w:val="0"/>
        </w:rPr>
      </w:r>
    </w:p>
    <w:sectPr>
      <w:pgSz w:h="15840" w:w="12240" w:orient="portrait"/>
      <w:pgMar w:bottom="288" w:top="72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