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B16A2" w14:textId="77777777" w:rsidR="00AD208A"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CS-499 3-1 Module Three</w:t>
      </w:r>
    </w:p>
    <w:p w14:paraId="3D302416" w14:textId="77777777" w:rsidR="00AD208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Serrina Paasch</w:t>
      </w:r>
    </w:p>
    <w:p w14:paraId="7AE534A8" w14:textId="77777777" w:rsidR="00AD208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Southern New Hampshire University</w:t>
      </w:r>
    </w:p>
    <w:p w14:paraId="46221AF9" w14:textId="77777777" w:rsidR="00AD208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CS-499 Computer Science Capstone 2024</w:t>
      </w:r>
    </w:p>
    <w:p w14:paraId="2571ABBC" w14:textId="77777777" w:rsidR="00AD208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Brooke Goggin</w:t>
      </w:r>
    </w:p>
    <w:p w14:paraId="14D606A5" w14:textId="77777777" w:rsidR="00AD208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13th, 2024</w:t>
      </w:r>
      <w:r>
        <w:br w:type="page"/>
      </w:r>
    </w:p>
    <w:p w14:paraId="71C99605" w14:textId="77777777" w:rsidR="00AD208A" w:rsidRDefault="00000000">
      <w:pPr>
        <w:shd w:val="clear" w:color="auto" w:fill="FFFFFF"/>
        <w:spacing w:before="280" w:after="2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How might you use an </w:t>
      </w:r>
      <w:proofErr w:type="spellStart"/>
      <w:r>
        <w:rPr>
          <w:rFonts w:ascii="Times New Roman" w:eastAsia="Times New Roman" w:hAnsi="Times New Roman" w:cs="Times New Roman"/>
          <w:b/>
          <w:sz w:val="24"/>
          <w:szCs w:val="24"/>
        </w:rPr>
        <w:t>ePortfolio</w:t>
      </w:r>
      <w:proofErr w:type="spellEnd"/>
      <w:r>
        <w:rPr>
          <w:rFonts w:ascii="Times New Roman" w:eastAsia="Times New Roman" w:hAnsi="Times New Roman" w:cs="Times New Roman"/>
          <w:b/>
          <w:sz w:val="24"/>
          <w:szCs w:val="24"/>
        </w:rPr>
        <w:t xml:space="preserve"> for the benefit of self-promotion?</w:t>
      </w:r>
    </w:p>
    <w:p w14:paraId="5D8D32DA" w14:textId="77777777" w:rsidR="00AD208A" w:rsidRDefault="00000000">
      <w:pPr>
        <w:shd w:val="clear" w:color="auto" w:fill="FFFFFF"/>
        <w:spacing w:before="280" w:after="2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 </w:t>
      </w:r>
      <w:proofErr w:type="spellStart"/>
      <w:r>
        <w:rPr>
          <w:rFonts w:ascii="Times New Roman" w:eastAsia="Times New Roman" w:hAnsi="Times New Roman" w:cs="Times New Roman"/>
          <w:sz w:val="24"/>
          <w:szCs w:val="24"/>
        </w:rPr>
        <w:t>ePortfolio</w:t>
      </w:r>
      <w:proofErr w:type="spellEnd"/>
      <w:r>
        <w:rPr>
          <w:rFonts w:ascii="Times New Roman" w:eastAsia="Times New Roman" w:hAnsi="Times New Roman" w:cs="Times New Roman"/>
          <w:sz w:val="24"/>
          <w:szCs w:val="24"/>
        </w:rPr>
        <w:t xml:space="preserve"> is a powerful tool for self-promotion as it allows you to showcase your skills, projects, and achievements in a visually engaging format. By including detailed descriptions, images, videos, and links to your work, you can provide potential employers or clients with a comprehensive understanding of your capabilities. An </w:t>
      </w:r>
      <w:proofErr w:type="spellStart"/>
      <w:r>
        <w:rPr>
          <w:rFonts w:ascii="Times New Roman" w:eastAsia="Times New Roman" w:hAnsi="Times New Roman" w:cs="Times New Roman"/>
          <w:sz w:val="24"/>
          <w:szCs w:val="24"/>
        </w:rPr>
        <w:t>ePortfolio</w:t>
      </w:r>
      <w:proofErr w:type="spellEnd"/>
      <w:r>
        <w:rPr>
          <w:rFonts w:ascii="Times New Roman" w:eastAsia="Times New Roman" w:hAnsi="Times New Roman" w:cs="Times New Roman"/>
          <w:sz w:val="24"/>
          <w:szCs w:val="24"/>
        </w:rPr>
        <w:t xml:space="preserve"> also helps establish and promote your brand by carefully choosing the design, layout, and content to reflect your professional identity, values, and unique strengths, distinguishing you from others in your </w:t>
      </w:r>
      <w:proofErr w:type="gramStart"/>
      <w:r>
        <w:rPr>
          <w:rFonts w:ascii="Times New Roman" w:eastAsia="Times New Roman" w:hAnsi="Times New Roman" w:cs="Times New Roman"/>
          <w:sz w:val="24"/>
          <w:szCs w:val="24"/>
        </w:rPr>
        <w:t>field(</w:t>
      </w:r>
      <w:proofErr w:type="gramEnd"/>
      <w:r>
        <w:rPr>
          <w:rFonts w:ascii="Times New Roman" w:eastAsia="Times New Roman" w:hAnsi="Times New Roman" w:cs="Times New Roman"/>
          <w:sz w:val="24"/>
          <w:szCs w:val="24"/>
        </w:rPr>
        <w:t xml:space="preserve">8 Projects to Put in Your Portfolio When You Have Never Been Hired, 2021). Additionally, it provides concrete evidence of your expertise, going beyond a traditional resume by including testimonials, case studies, awards, and certifications, which add credibility. Sharing your </w:t>
      </w:r>
      <w:proofErr w:type="spellStart"/>
      <w:r>
        <w:rPr>
          <w:rFonts w:ascii="Times New Roman" w:eastAsia="Times New Roman" w:hAnsi="Times New Roman" w:cs="Times New Roman"/>
          <w:sz w:val="24"/>
          <w:szCs w:val="24"/>
        </w:rPr>
        <w:t>ePortfolio</w:t>
      </w:r>
      <w:proofErr w:type="spellEnd"/>
      <w:r>
        <w:rPr>
          <w:rFonts w:ascii="Times New Roman" w:eastAsia="Times New Roman" w:hAnsi="Times New Roman" w:cs="Times New Roman"/>
          <w:sz w:val="24"/>
          <w:szCs w:val="24"/>
        </w:rPr>
        <w:t xml:space="preserve"> online can also </w:t>
      </w:r>
      <w:proofErr w:type="gramStart"/>
      <w:r>
        <w:rPr>
          <w:rFonts w:ascii="Times New Roman" w:eastAsia="Times New Roman" w:hAnsi="Times New Roman" w:cs="Times New Roman"/>
          <w:sz w:val="24"/>
          <w:szCs w:val="24"/>
        </w:rPr>
        <w:t>open up</w:t>
      </w:r>
      <w:proofErr w:type="gramEnd"/>
      <w:r>
        <w:rPr>
          <w:rFonts w:ascii="Times New Roman" w:eastAsia="Times New Roman" w:hAnsi="Times New Roman" w:cs="Times New Roman"/>
          <w:sz w:val="24"/>
          <w:szCs w:val="24"/>
        </w:rPr>
        <w:t xml:space="preserve"> networking opportunities, as it allows potential employers, collaborators, and industry peers to discover your work, potentially leading to job offers, partnerships, or collaborations.</w:t>
      </w:r>
    </w:p>
    <w:p w14:paraId="0CE4CAE9" w14:textId="77777777" w:rsidR="00AD208A" w:rsidRDefault="00000000">
      <w:pPr>
        <w:shd w:val="clear" w:color="auto" w:fill="FFFFFF"/>
        <w:spacing w:before="280" w:after="2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How might you mitigate risks while maximizing the marketing potential of the </w:t>
      </w:r>
      <w:proofErr w:type="spellStart"/>
      <w:r>
        <w:rPr>
          <w:rFonts w:ascii="Times New Roman" w:eastAsia="Times New Roman" w:hAnsi="Times New Roman" w:cs="Times New Roman"/>
          <w:b/>
          <w:sz w:val="24"/>
          <w:szCs w:val="24"/>
        </w:rPr>
        <w:t>ePortfolio</w:t>
      </w:r>
      <w:proofErr w:type="spellEnd"/>
      <w:r>
        <w:rPr>
          <w:rFonts w:ascii="Times New Roman" w:eastAsia="Times New Roman" w:hAnsi="Times New Roman" w:cs="Times New Roman"/>
          <w:b/>
          <w:sz w:val="24"/>
          <w:szCs w:val="24"/>
        </w:rPr>
        <w:t>?</w:t>
      </w:r>
    </w:p>
    <w:p w14:paraId="40490DD5" w14:textId="77777777" w:rsidR="00AD208A" w:rsidRDefault="00000000">
      <w:pPr>
        <w:shd w:val="clear" w:color="auto" w:fill="FFFFFF"/>
        <w:spacing w:before="280" w:after="2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reduce the risks of posting intellectual property online, consider controlling access to certain sections of your </w:t>
      </w:r>
      <w:proofErr w:type="spellStart"/>
      <w:r>
        <w:rPr>
          <w:rFonts w:ascii="Times New Roman" w:eastAsia="Times New Roman" w:hAnsi="Times New Roman" w:cs="Times New Roman"/>
          <w:sz w:val="24"/>
          <w:szCs w:val="24"/>
        </w:rPr>
        <w:t>ePortfolio</w:t>
      </w:r>
      <w:proofErr w:type="spellEnd"/>
      <w:r>
        <w:rPr>
          <w:rFonts w:ascii="Times New Roman" w:eastAsia="Times New Roman" w:hAnsi="Times New Roman" w:cs="Times New Roman"/>
          <w:sz w:val="24"/>
          <w:szCs w:val="24"/>
        </w:rPr>
        <w:t xml:space="preserve"> by using privacy settings. This allows you to restrict sensitive content to trusted individuals or organizations only. Protect your privacy by avoiding the inclusion of sensitive personal details, such as your home address or phone number, and instead focus on showcasing your professional skills and </w:t>
      </w:r>
      <w:proofErr w:type="gramStart"/>
      <w:r>
        <w:rPr>
          <w:rFonts w:ascii="Times New Roman" w:eastAsia="Times New Roman" w:hAnsi="Times New Roman" w:cs="Times New Roman"/>
          <w:sz w:val="24"/>
          <w:szCs w:val="24"/>
        </w:rPr>
        <w:t>accomplishments(</w:t>
      </w:r>
      <w:proofErr w:type="gramEnd"/>
      <w:r>
        <w:rPr>
          <w:rFonts w:ascii="Times New Roman" w:eastAsia="Times New Roman" w:hAnsi="Times New Roman" w:cs="Times New Roman"/>
          <w:sz w:val="24"/>
          <w:szCs w:val="24"/>
        </w:rPr>
        <w:t xml:space="preserve">What Are the Most Common Mistakes to Avoid When Building a Tech Portfolio Online? n.d.). Make sure your </w:t>
      </w:r>
      <w:proofErr w:type="spellStart"/>
      <w:r>
        <w:rPr>
          <w:rFonts w:ascii="Times New Roman" w:eastAsia="Times New Roman" w:hAnsi="Times New Roman" w:cs="Times New Roman"/>
          <w:sz w:val="24"/>
          <w:szCs w:val="24"/>
        </w:rPr>
        <w:t>ePortfolio</w:t>
      </w:r>
      <w:proofErr w:type="spellEnd"/>
      <w:r>
        <w:rPr>
          <w:rFonts w:ascii="Times New Roman" w:eastAsia="Times New Roman" w:hAnsi="Times New Roman" w:cs="Times New Roman"/>
          <w:sz w:val="24"/>
          <w:szCs w:val="24"/>
        </w:rPr>
        <w:t xml:space="preserve"> is regularly updated with your latest projects and achievements to maintain visibility and relevance in your field. Periodically review your content for any outdated or incorrect information to </w:t>
      </w:r>
      <w:r>
        <w:rPr>
          <w:rFonts w:ascii="Times New Roman" w:eastAsia="Times New Roman" w:hAnsi="Times New Roman" w:cs="Times New Roman"/>
          <w:sz w:val="24"/>
          <w:szCs w:val="24"/>
        </w:rPr>
        <w:lastRenderedPageBreak/>
        <w:t xml:space="preserve">ensure professionalism. To enhance your marketing potential, share your </w:t>
      </w:r>
      <w:proofErr w:type="spellStart"/>
      <w:r>
        <w:rPr>
          <w:rFonts w:ascii="Times New Roman" w:eastAsia="Times New Roman" w:hAnsi="Times New Roman" w:cs="Times New Roman"/>
          <w:sz w:val="24"/>
          <w:szCs w:val="24"/>
        </w:rPr>
        <w:t>ePortfolio</w:t>
      </w:r>
      <w:proofErr w:type="spellEnd"/>
      <w:r>
        <w:rPr>
          <w:rFonts w:ascii="Times New Roman" w:eastAsia="Times New Roman" w:hAnsi="Times New Roman" w:cs="Times New Roman"/>
          <w:sz w:val="24"/>
          <w:szCs w:val="24"/>
        </w:rPr>
        <w:t xml:space="preserve"> on multiple platforms, including LinkedIn, personal websites, and professional networks. By diversifying your online presence, you can reach and engage a broader audience.</w:t>
      </w:r>
    </w:p>
    <w:p w14:paraId="4DA47F44" w14:textId="77777777" w:rsidR="00AD208A" w:rsidRDefault="00000000">
      <w:pPr>
        <w:shd w:val="clear" w:color="auto" w:fill="FFFFFF"/>
        <w:spacing w:before="280" w:after="2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Describe possible downsides or risks—for instance, the risks of posting intellectual property online for public consumption.</w:t>
      </w:r>
    </w:p>
    <w:p w14:paraId="3AB33A35" w14:textId="77777777" w:rsidR="00AD208A" w:rsidRDefault="00000000">
      <w:pPr>
        <w:shd w:val="clear" w:color="auto" w:fill="FFFFFF"/>
        <w:spacing w:before="280" w:after="28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Posting your work online can make your intellectual property vulnerable to theft or unauthorized use. If someone copies or uses your work without permission, it could damage your professional reputation or lead to financial loss. Additionally, sharing personal information online poses risks related to privacy breaches or data misuse. It's crucial to carefully consider what you include in your </w:t>
      </w:r>
      <w:proofErr w:type="spellStart"/>
      <w:r>
        <w:rPr>
          <w:rFonts w:ascii="Times New Roman" w:eastAsia="Times New Roman" w:hAnsi="Times New Roman" w:cs="Times New Roman"/>
          <w:sz w:val="24"/>
          <w:szCs w:val="24"/>
        </w:rPr>
        <w:t>ePortfolio</w:t>
      </w:r>
      <w:proofErr w:type="spellEnd"/>
      <w:r>
        <w:rPr>
          <w:rFonts w:ascii="Times New Roman" w:eastAsia="Times New Roman" w:hAnsi="Times New Roman" w:cs="Times New Roman"/>
          <w:sz w:val="24"/>
          <w:szCs w:val="24"/>
        </w:rPr>
        <w:t xml:space="preserve">. Revealing too much about your projects, methodologies, or strategies might also provide an advantage to competitors. Striking the right balance between showcasing your skills and protecting your competitive edge is </w:t>
      </w:r>
      <w:proofErr w:type="gramStart"/>
      <w:r>
        <w:rPr>
          <w:rFonts w:ascii="Times New Roman" w:eastAsia="Times New Roman" w:hAnsi="Times New Roman" w:cs="Times New Roman"/>
          <w:sz w:val="24"/>
          <w:szCs w:val="24"/>
        </w:rPr>
        <w:t>important(</w:t>
      </w:r>
      <w:proofErr w:type="gramEnd"/>
      <w:r>
        <w:rPr>
          <w:rFonts w:ascii="Times New Roman" w:eastAsia="Times New Roman" w:hAnsi="Times New Roman" w:cs="Times New Roman"/>
          <w:sz w:val="24"/>
          <w:szCs w:val="24"/>
        </w:rPr>
        <w:t>5 Tips to Launch Your Career in Tech, 2023).</w:t>
      </w:r>
    </w:p>
    <w:p w14:paraId="08CCC951" w14:textId="77777777" w:rsidR="00AD208A" w:rsidRDefault="00000000">
      <w:pPr>
        <w:shd w:val="clear" w:color="auto" w:fill="FFFFFF"/>
        <w:spacing w:before="280" w:after="2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Which course outcomes have you achieved so far, and which ones remain?</w:t>
      </w:r>
    </w:p>
    <w:p w14:paraId="3353D589" w14:textId="77777777" w:rsidR="00AD208A" w:rsidRDefault="00000000">
      <w:pPr>
        <w:numPr>
          <w:ilvl w:val="0"/>
          <w:numId w:val="1"/>
        </w:numPr>
        <w:shd w:val="clear" w:color="auto" w:fill="FFFFFF"/>
        <w:spacing w:before="2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 that have been achieved so far include:</w:t>
      </w:r>
    </w:p>
    <w:p w14:paraId="3233A995" w14:textId="77777777" w:rsidR="00AD208A" w:rsidRDefault="00000000">
      <w:pPr>
        <w:numPr>
          <w:ilvl w:val="1"/>
          <w:numId w:val="2"/>
        </w:numPr>
        <w:spacing w:line="34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 strategies for building collaborative environments that enable diverse audiences to support organizational decision-making in the field of computer science.  </w:t>
      </w:r>
    </w:p>
    <w:p w14:paraId="02FD978B" w14:textId="77777777" w:rsidR="00AD208A" w:rsidRDefault="00000000">
      <w:pPr>
        <w:numPr>
          <w:ilvl w:val="1"/>
          <w:numId w:val="2"/>
        </w:numPr>
        <w:spacing w:line="34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develop, and deliver professional-quality oral, written, and visual communications that are coherent, technically sound, and appropriately adapted to specific audiences and contexts.  </w:t>
      </w:r>
    </w:p>
    <w:p w14:paraId="55AB5DE0" w14:textId="77777777" w:rsidR="00AD208A" w:rsidRDefault="00000000">
      <w:pPr>
        <w:numPr>
          <w:ilvl w:val="0"/>
          <w:numId w:val="2"/>
        </w:num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outcomes that </w:t>
      </w:r>
      <w:proofErr w:type="gramStart"/>
      <w:r>
        <w:rPr>
          <w:rFonts w:ascii="Times New Roman" w:eastAsia="Times New Roman" w:hAnsi="Times New Roman" w:cs="Times New Roman"/>
          <w:b/>
          <w:sz w:val="24"/>
          <w:szCs w:val="24"/>
        </w:rPr>
        <w:t>still remain</w:t>
      </w:r>
      <w:proofErr w:type="gramEnd"/>
      <w:r>
        <w:rPr>
          <w:rFonts w:ascii="Times New Roman" w:eastAsia="Times New Roman" w:hAnsi="Times New Roman" w:cs="Times New Roman"/>
          <w:b/>
          <w:sz w:val="24"/>
          <w:szCs w:val="24"/>
        </w:rPr>
        <w:t xml:space="preserve"> so far include:</w:t>
      </w:r>
    </w:p>
    <w:p w14:paraId="2A3D44ED" w14:textId="77777777" w:rsidR="00AD208A" w:rsidRDefault="00000000">
      <w:pPr>
        <w:numPr>
          <w:ilvl w:val="1"/>
          <w:numId w:val="2"/>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Design and evaluate computing solutions that solve a given problem using algorithmic principles and computer science practices and standards appropriate to its solution while managing the trade-offs involved in design choices.  </w:t>
      </w:r>
    </w:p>
    <w:p w14:paraId="0B8A0DD2" w14:textId="77777777" w:rsidR="00AD208A" w:rsidRDefault="00000000">
      <w:pPr>
        <w:numPr>
          <w:ilvl w:val="1"/>
          <w:numId w:val="2"/>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an ability to use well-founded and innovative techniques, skills, and tools in computing practices to implement computer solutions that deliver value and accomplish industry-specific goals.</w:t>
      </w:r>
    </w:p>
    <w:p w14:paraId="4A40DCF9" w14:textId="77777777" w:rsidR="00AD208A" w:rsidRDefault="00000000">
      <w:pPr>
        <w:numPr>
          <w:ilvl w:val="1"/>
          <w:numId w:val="2"/>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security mindset that anticipates adversarial exploits in software architecture and designs to expose potential vulnerabilities, mitigate design flaws, and ensure privacy and enhanced security of data and resources.</w:t>
      </w:r>
    </w:p>
    <w:p w14:paraId="356A1253" w14:textId="77777777" w:rsidR="00AD208A" w:rsidRDefault="00000000">
      <w:pPr>
        <w:numPr>
          <w:ilvl w:val="0"/>
          <w:numId w:val="2"/>
        </w:num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 explanation:</w:t>
      </w:r>
    </w:p>
    <w:p w14:paraId="414DDA23" w14:textId="77777777" w:rsidR="00AD208A" w:rsidRDefault="00000000">
      <w:pPr>
        <w:numPr>
          <w:ilvl w:val="1"/>
          <w:numId w:val="2"/>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incorporating prioritized experience replay, the project demonstrated a clear improvement in the model's learning efficiency, allowing team members to contribute by analyzing and fine-tuning different parts of the algorithm. This feature required careful data management and prioritization, fostering collaboration as team members worked together to optimize the replay buffer and ensure the best learning outcomes. It also facilitated easier integration of feedback from diverse contributors, promoting more effective decision-making across the team.</w:t>
      </w:r>
    </w:p>
    <w:p w14:paraId="62B63E57" w14:textId="77777777" w:rsidR="00AD208A" w:rsidRDefault="00000000">
      <w:pPr>
        <w:numPr>
          <w:ilvl w:val="1"/>
          <w:numId w:val="2"/>
        </w:numPr>
        <w:shd w:val="clear" w:color="auto" w:fill="FFFFFF"/>
        <w:spacing w:after="2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introduction of prioritized experience replay was supported by clear documentation and visual explanations, which made it easier to communicate the technical details of the algorithm to both technical and non-technical stakeholders. This ensured the project was presented in a coherent, accessible way, aligning </w:t>
      </w:r>
      <w:r>
        <w:rPr>
          <w:rFonts w:ascii="Times New Roman" w:eastAsia="Times New Roman" w:hAnsi="Times New Roman" w:cs="Times New Roman"/>
          <w:sz w:val="24"/>
          <w:szCs w:val="24"/>
        </w:rPr>
        <w:lastRenderedPageBreak/>
        <w:t>with the goal of delivering professional, technically sound communication adapted to specific audiences.</w:t>
      </w:r>
    </w:p>
    <w:p w14:paraId="04827058" w14:textId="77777777" w:rsidR="00AD208A" w:rsidRDefault="00AD208A">
      <w:pPr>
        <w:shd w:val="clear" w:color="auto" w:fill="FFFFFF"/>
        <w:spacing w:before="280" w:after="280" w:line="480" w:lineRule="auto"/>
        <w:rPr>
          <w:rFonts w:ascii="Times New Roman" w:eastAsia="Times New Roman" w:hAnsi="Times New Roman" w:cs="Times New Roman"/>
          <w:sz w:val="24"/>
          <w:szCs w:val="24"/>
          <w:shd w:val="clear" w:color="auto" w:fill="FF9900"/>
        </w:rPr>
      </w:pPr>
    </w:p>
    <w:p w14:paraId="1B1C8031" w14:textId="77777777" w:rsidR="00AD208A" w:rsidRDefault="00000000">
      <w:pPr>
        <w:pStyle w:val="Heading3"/>
        <w:keepNext w:val="0"/>
        <w:keepLines w:val="0"/>
        <w:shd w:val="clear" w:color="auto" w:fill="FFFFFF"/>
        <w:spacing w:before="280" w:after="280" w:line="240" w:lineRule="auto"/>
        <w:jc w:val="center"/>
        <w:rPr>
          <w:rFonts w:ascii="Times New Roman" w:eastAsia="Times New Roman" w:hAnsi="Times New Roman" w:cs="Times New Roman"/>
          <w:b/>
          <w:color w:val="000000"/>
          <w:sz w:val="24"/>
          <w:szCs w:val="24"/>
        </w:rPr>
      </w:pPr>
      <w:bookmarkStart w:id="0" w:name="_fgsaem2uzq39" w:colFirst="0" w:colLast="0"/>
      <w:bookmarkEnd w:id="0"/>
      <w:r>
        <w:rPr>
          <w:rFonts w:ascii="Times New Roman" w:eastAsia="Times New Roman" w:hAnsi="Times New Roman" w:cs="Times New Roman"/>
          <w:b/>
          <w:color w:val="000000"/>
          <w:sz w:val="24"/>
          <w:szCs w:val="24"/>
        </w:rPr>
        <w:t>Status Checkpoints for All Categories</w:t>
      </w:r>
    </w:p>
    <w:tbl>
      <w:tblPr>
        <w:tblStyle w:val="a"/>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337"/>
        <w:gridCol w:w="2338"/>
        <w:gridCol w:w="2338"/>
        <w:gridCol w:w="2347"/>
      </w:tblGrid>
      <w:tr w:rsidR="00AD208A" w14:paraId="6DEB0296" w14:textId="77777777">
        <w:trPr>
          <w:trHeight w:val="1115"/>
        </w:trPr>
        <w:tc>
          <w:tcPr>
            <w:tcW w:w="233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F6E8F53"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Checkpoint</w:t>
            </w:r>
          </w:p>
        </w:tc>
        <w:tc>
          <w:tcPr>
            <w:tcW w:w="233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F7D2D7B"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Design and Engineering</w:t>
            </w:r>
          </w:p>
        </w:tc>
        <w:tc>
          <w:tcPr>
            <w:tcW w:w="233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046A8B7"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Algorithms and Data Structures</w:t>
            </w:r>
          </w:p>
        </w:tc>
        <w:tc>
          <w:tcPr>
            <w:tcW w:w="234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1C356EF"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Databases</w:t>
            </w:r>
          </w:p>
        </w:tc>
      </w:tr>
      <w:tr w:rsidR="00AD208A" w14:paraId="3849CD5F" w14:textId="77777777">
        <w:trPr>
          <w:trHeight w:val="680"/>
        </w:trPr>
        <w:tc>
          <w:tcPr>
            <w:tcW w:w="233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BCF26C1"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Artifact Used</w:t>
            </w:r>
          </w:p>
        </w:tc>
        <w:tc>
          <w:tcPr>
            <w:tcW w:w="233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50EBA78"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Artifact Name: </w:t>
            </w:r>
            <w:r>
              <w:rPr>
                <w:rFonts w:ascii="Times New Roman" w:eastAsia="Times New Roman" w:hAnsi="Times New Roman" w:cs="Times New Roman"/>
                <w:sz w:val="24"/>
                <w:szCs w:val="24"/>
              </w:rPr>
              <w:t>CS-370 Software Engineering &amp; Design</w:t>
            </w:r>
          </w:p>
          <w:p w14:paraId="211446EB"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Origin: </w:t>
            </w:r>
            <w:r>
              <w:rPr>
                <w:rFonts w:ascii="Times New Roman" w:eastAsia="Times New Roman" w:hAnsi="Times New Roman" w:cs="Times New Roman"/>
                <w:sz w:val="24"/>
                <w:szCs w:val="24"/>
              </w:rPr>
              <w:t>CS-370 Current &amp; Emerging Trend in CS</w:t>
            </w:r>
          </w:p>
        </w:tc>
        <w:tc>
          <w:tcPr>
            <w:tcW w:w="233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1F15720"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Artifact Name: </w:t>
            </w:r>
            <w:r>
              <w:rPr>
                <w:rFonts w:ascii="Times New Roman" w:eastAsia="Times New Roman" w:hAnsi="Times New Roman" w:cs="Times New Roman"/>
                <w:sz w:val="24"/>
                <w:szCs w:val="24"/>
              </w:rPr>
              <w:t>3D Interactive Computer Graphics</w:t>
            </w:r>
          </w:p>
          <w:p w14:paraId="42A8317B"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Origin: </w:t>
            </w:r>
            <w:r>
              <w:rPr>
                <w:rFonts w:ascii="Times New Roman" w:eastAsia="Times New Roman" w:hAnsi="Times New Roman" w:cs="Times New Roman"/>
                <w:sz w:val="24"/>
                <w:szCs w:val="24"/>
              </w:rPr>
              <w:t>CS-330 Comp Graphic &amp; Visualization</w:t>
            </w:r>
          </w:p>
        </w:tc>
        <w:tc>
          <w:tcPr>
            <w:tcW w:w="234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97F00C4"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Artifact Name: </w:t>
            </w:r>
            <w:r>
              <w:rPr>
                <w:rFonts w:ascii="Times New Roman" w:eastAsia="Times New Roman" w:hAnsi="Times New Roman" w:cs="Times New Roman"/>
                <w:sz w:val="24"/>
                <w:szCs w:val="24"/>
              </w:rPr>
              <w:t>Company Data Dashboard</w:t>
            </w:r>
          </w:p>
          <w:p w14:paraId="284D4B2D"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Origin: </w:t>
            </w:r>
            <w:r>
              <w:rPr>
                <w:rFonts w:ascii="Times New Roman" w:eastAsia="Times New Roman" w:hAnsi="Times New Roman" w:cs="Times New Roman"/>
                <w:sz w:val="24"/>
                <w:szCs w:val="24"/>
              </w:rPr>
              <w:t>CS-340 Client Server Development</w:t>
            </w:r>
          </w:p>
        </w:tc>
      </w:tr>
      <w:tr w:rsidR="00AD208A" w14:paraId="1D7DA7FF" w14:textId="77777777">
        <w:trPr>
          <w:trHeight w:val="1115"/>
        </w:trPr>
        <w:tc>
          <w:tcPr>
            <w:tcW w:w="233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2588F0E"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Status of Initial Enhancement</w:t>
            </w:r>
          </w:p>
        </w:tc>
        <w:tc>
          <w:tcPr>
            <w:tcW w:w="233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A74C1E3"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Prioritized Experience Replay enhancements completed</w:t>
            </w:r>
          </w:p>
        </w:tc>
        <w:tc>
          <w:tcPr>
            <w:tcW w:w="233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C3EE4FB"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data layout enhancement</w:t>
            </w:r>
          </w:p>
        </w:tc>
        <w:tc>
          <w:tcPr>
            <w:tcW w:w="234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3E32E8C"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Documents are in order but have not started enhancements yet</w:t>
            </w:r>
          </w:p>
        </w:tc>
      </w:tr>
      <w:tr w:rsidR="00AD208A" w14:paraId="294B0124" w14:textId="77777777">
        <w:trPr>
          <w:trHeight w:val="680"/>
        </w:trPr>
        <w:tc>
          <w:tcPr>
            <w:tcW w:w="233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8A2B421"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Submission Status</w:t>
            </w:r>
          </w:p>
        </w:tc>
        <w:tc>
          <w:tcPr>
            <w:tcW w:w="233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4E555AB"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awaiting feedback from the instructor</w:t>
            </w:r>
          </w:p>
        </w:tc>
        <w:tc>
          <w:tcPr>
            <w:tcW w:w="233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D144861"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Planned but not yet completed</w:t>
            </w:r>
          </w:p>
        </w:tc>
        <w:tc>
          <w:tcPr>
            <w:tcW w:w="234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E29811C"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Planned but not yet completed</w:t>
            </w:r>
          </w:p>
        </w:tc>
      </w:tr>
      <w:tr w:rsidR="00AD208A" w14:paraId="4E7E08A8" w14:textId="77777777">
        <w:trPr>
          <w:trHeight w:val="1115"/>
        </w:trPr>
        <w:tc>
          <w:tcPr>
            <w:tcW w:w="233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D77801F"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Status of Final Enhancement</w:t>
            </w:r>
          </w:p>
        </w:tc>
        <w:tc>
          <w:tcPr>
            <w:tcW w:w="233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C7AE806"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Planned but not yet completed</w:t>
            </w:r>
          </w:p>
        </w:tc>
        <w:tc>
          <w:tcPr>
            <w:tcW w:w="233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22401F4"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Planned but not yet completed</w:t>
            </w:r>
          </w:p>
        </w:tc>
        <w:tc>
          <w:tcPr>
            <w:tcW w:w="234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A6BA3F7"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Planned but not yet completed</w:t>
            </w:r>
          </w:p>
        </w:tc>
      </w:tr>
      <w:tr w:rsidR="00AD208A" w14:paraId="27CAF054" w14:textId="77777777">
        <w:trPr>
          <w:trHeight w:val="680"/>
        </w:trPr>
        <w:tc>
          <w:tcPr>
            <w:tcW w:w="233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41F0247"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Uploaded to </w:t>
            </w:r>
            <w:proofErr w:type="spellStart"/>
            <w:r>
              <w:rPr>
                <w:rFonts w:ascii="Times New Roman" w:eastAsia="Times New Roman" w:hAnsi="Times New Roman" w:cs="Times New Roman"/>
                <w:b/>
                <w:sz w:val="24"/>
                <w:szCs w:val="24"/>
              </w:rPr>
              <w:t>ePortfolio</w:t>
            </w:r>
            <w:proofErr w:type="spellEnd"/>
          </w:p>
        </w:tc>
        <w:tc>
          <w:tcPr>
            <w:tcW w:w="233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4A73130"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Planned but not yet completed</w:t>
            </w:r>
          </w:p>
        </w:tc>
        <w:tc>
          <w:tcPr>
            <w:tcW w:w="233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D16DEA5"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Planned but not yet completed</w:t>
            </w:r>
          </w:p>
        </w:tc>
        <w:tc>
          <w:tcPr>
            <w:tcW w:w="234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1684279"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Planned but not yet completed</w:t>
            </w:r>
          </w:p>
        </w:tc>
      </w:tr>
      <w:tr w:rsidR="00AD208A" w14:paraId="78423EB1" w14:textId="77777777">
        <w:trPr>
          <w:trHeight w:val="1115"/>
        </w:trPr>
        <w:tc>
          <w:tcPr>
            <w:tcW w:w="233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F728E39"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Status of Finalized </w:t>
            </w:r>
            <w:proofErr w:type="spellStart"/>
            <w:r>
              <w:rPr>
                <w:rFonts w:ascii="Times New Roman" w:eastAsia="Times New Roman" w:hAnsi="Times New Roman" w:cs="Times New Roman"/>
                <w:b/>
                <w:sz w:val="24"/>
                <w:szCs w:val="24"/>
              </w:rPr>
              <w:t>ePortfolio</w:t>
            </w:r>
            <w:proofErr w:type="spellEnd"/>
          </w:p>
        </w:tc>
        <w:tc>
          <w:tcPr>
            <w:tcW w:w="233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8C6F407"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Planned but not yet completed</w:t>
            </w:r>
          </w:p>
        </w:tc>
        <w:tc>
          <w:tcPr>
            <w:tcW w:w="2337"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38C89C8"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Planned but not yet completed</w:t>
            </w:r>
          </w:p>
        </w:tc>
        <w:tc>
          <w:tcPr>
            <w:tcW w:w="2346"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18EA44F" w14:textId="77777777" w:rsidR="00AD208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Planned but not yet completed</w:t>
            </w:r>
          </w:p>
        </w:tc>
      </w:tr>
    </w:tbl>
    <w:p w14:paraId="206BFDE5" w14:textId="77777777" w:rsidR="00AD208A" w:rsidRDefault="00000000">
      <w:pPr>
        <w:spacing w:line="480" w:lineRule="auto"/>
        <w:jc w:val="center"/>
        <w:rPr>
          <w:rFonts w:ascii="Times New Roman" w:eastAsia="Times New Roman" w:hAnsi="Times New Roman" w:cs="Times New Roman"/>
          <w:sz w:val="24"/>
          <w:szCs w:val="24"/>
        </w:rPr>
      </w:pPr>
      <w:r>
        <w:br w:type="page"/>
      </w:r>
    </w:p>
    <w:p w14:paraId="69F7FBC0" w14:textId="77777777" w:rsidR="00AD208A" w:rsidRDefault="00000000">
      <w:pPr>
        <w:pStyle w:val="Heading1"/>
        <w:keepNext w:val="0"/>
        <w:keepLines w:val="0"/>
        <w:spacing w:before="0" w:after="0" w:line="480" w:lineRule="auto"/>
        <w:jc w:val="center"/>
        <w:rPr>
          <w:rFonts w:ascii="Times New Roman" w:eastAsia="Times New Roman" w:hAnsi="Times New Roman" w:cs="Times New Roman"/>
          <w:b/>
          <w:sz w:val="24"/>
          <w:szCs w:val="24"/>
        </w:rPr>
      </w:pPr>
      <w:bookmarkStart w:id="1" w:name="_gmb1p8bcr0xv" w:colFirst="0" w:colLast="0"/>
      <w:bookmarkEnd w:id="1"/>
      <w:r>
        <w:rPr>
          <w:rFonts w:ascii="Times New Roman" w:eastAsia="Times New Roman" w:hAnsi="Times New Roman" w:cs="Times New Roman"/>
          <w:b/>
          <w:sz w:val="24"/>
          <w:szCs w:val="24"/>
        </w:rPr>
        <w:lastRenderedPageBreak/>
        <w:t>References</w:t>
      </w:r>
    </w:p>
    <w:p w14:paraId="6981F27A" w14:textId="77777777" w:rsidR="00AD208A" w:rsidRDefault="00000000" w:rsidP="006C542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5 Tips to Launch Your Career in Tech</w:t>
      </w:r>
      <w:r>
        <w:rPr>
          <w:rFonts w:ascii="Times New Roman" w:eastAsia="Times New Roman" w:hAnsi="Times New Roman" w:cs="Times New Roman"/>
          <w:sz w:val="24"/>
          <w:szCs w:val="24"/>
        </w:rPr>
        <w:t>. (2023). Hcltech.com. https://www.hcltech.com/blogs/5-tips-launch-your-career-tech</w:t>
      </w:r>
    </w:p>
    <w:p w14:paraId="39402A95" w14:textId="77777777" w:rsidR="00AD208A" w:rsidRDefault="00000000" w:rsidP="006C542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8 Projects to Put in Your Portfolio When You Have Never Been Hired</w:t>
      </w:r>
      <w:r>
        <w:rPr>
          <w:rFonts w:ascii="Times New Roman" w:eastAsia="Times New Roman" w:hAnsi="Times New Roman" w:cs="Times New Roman"/>
          <w:sz w:val="24"/>
          <w:szCs w:val="24"/>
        </w:rPr>
        <w:t xml:space="preserve">. (2021, December 21). </w:t>
      </w:r>
      <w:proofErr w:type="spellStart"/>
      <w:r>
        <w:rPr>
          <w:rFonts w:ascii="Times New Roman" w:eastAsia="Times New Roman" w:hAnsi="Times New Roman" w:cs="Times New Roman"/>
          <w:sz w:val="24"/>
          <w:szCs w:val="24"/>
        </w:rPr>
        <w:t>Skillcrush</w:t>
      </w:r>
      <w:proofErr w:type="spellEnd"/>
      <w:r>
        <w:rPr>
          <w:rFonts w:ascii="Times New Roman" w:eastAsia="Times New Roman" w:hAnsi="Times New Roman" w:cs="Times New Roman"/>
          <w:sz w:val="24"/>
          <w:szCs w:val="24"/>
        </w:rPr>
        <w:t>. https://skillcrush.com/blog/portfolio-advice-2/</w:t>
      </w:r>
    </w:p>
    <w:p w14:paraId="6DAE5E0F" w14:textId="77777777" w:rsidR="00AD208A" w:rsidRDefault="00000000" w:rsidP="006C542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What are the most common mistakes to avoid when building a tech portfolio online?</w:t>
      </w:r>
      <w:r>
        <w:rPr>
          <w:rFonts w:ascii="Times New Roman" w:eastAsia="Times New Roman" w:hAnsi="Times New Roman" w:cs="Times New Roman"/>
          <w:sz w:val="24"/>
          <w:szCs w:val="24"/>
        </w:rPr>
        <w:t xml:space="preserve"> (n.d.). Www.linkedin.com. https://www.linkedin.com/advice/1/what-most-common-mistakes-avoid-when-building</w:t>
      </w:r>
    </w:p>
    <w:p w14:paraId="555B4DAC" w14:textId="77777777" w:rsidR="00AD208A" w:rsidRDefault="00AD208A">
      <w:pPr>
        <w:spacing w:line="480" w:lineRule="auto"/>
        <w:jc w:val="center"/>
        <w:rPr>
          <w:rFonts w:ascii="Times New Roman" w:eastAsia="Times New Roman" w:hAnsi="Times New Roman" w:cs="Times New Roman"/>
          <w:sz w:val="24"/>
          <w:szCs w:val="24"/>
        </w:rPr>
      </w:pPr>
    </w:p>
    <w:sectPr w:rsidR="00AD20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6622D6"/>
    <w:multiLevelType w:val="multilevel"/>
    <w:tmpl w:val="50AAD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663B58"/>
    <w:multiLevelType w:val="multilevel"/>
    <w:tmpl w:val="AB5ED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7690351">
    <w:abstractNumId w:val="0"/>
  </w:num>
  <w:num w:numId="2" w16cid:durableId="221215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08A"/>
    <w:rsid w:val="00310D00"/>
    <w:rsid w:val="006C5420"/>
    <w:rsid w:val="00AD208A"/>
    <w:rsid w:val="00D77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D8DE"/>
  <w15:docId w15:val="{C70EC19F-09C4-4E74-82A3-2BAA9AA7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1032</Words>
  <Characters>5888</Characters>
  <Application>Microsoft Office Word</Application>
  <DocSecurity>0</DocSecurity>
  <Lines>49</Lines>
  <Paragraphs>13</Paragraphs>
  <ScaleCrop>false</ScaleCrop>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Serrina Paasch</cp:lastModifiedBy>
  <cp:revision>2</cp:revision>
  <dcterms:created xsi:type="dcterms:W3CDTF">2024-09-15T18:26:00Z</dcterms:created>
  <dcterms:modified xsi:type="dcterms:W3CDTF">2024-09-15T18:26:00Z</dcterms:modified>
</cp:coreProperties>
</file>