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305 Module Two Coding Assignment Template</w:t>
      </w:r>
    </w:p>
    <w:p w:rsidR="00000000" w:rsidDel="00000000" w:rsidP="00000000" w:rsidRDefault="00000000" w:rsidRPr="00000000" w14:paraId="00000002">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Instructions</w:t>
      </w:r>
    </w:p>
    <w:p w:rsidR="00000000" w:rsidDel="00000000" w:rsidP="00000000" w:rsidRDefault="00000000" w:rsidRPr="00000000" w14:paraId="00000004">
      <w:pPr>
        <w:spacing w:after="0" w:line="240" w:lineRule="auto"/>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Replace the bracketed text with the relevant information in your own words. If you choose to include images or supporting materials, make certain to insert them in all the relevant locations in the document.</w:t>
      </w: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6">
      <w:pPr>
        <w:pStyle w:val="Heading2"/>
        <w:numPr>
          <w:ilvl w:val="0"/>
          <w:numId w:val="2"/>
        </w:numPr>
        <w:ind w:left="360" w:hanging="360"/>
        <w:rPr/>
      </w:pPr>
      <w:r w:rsidDel="00000000" w:rsidR="00000000" w:rsidRPr="00000000">
        <w:rPr>
          <w:rtl w:val="0"/>
        </w:rPr>
        <w:t xml:space="preserve">Run Dependency Check</w:t>
      </w:r>
    </w:p>
    <w:p w:rsidR="00000000" w:rsidDel="00000000" w:rsidP="00000000" w:rsidRDefault="00000000" w:rsidRPr="00000000" w14:paraId="00000007">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sz w:val="22"/>
          <w:szCs w:val="22"/>
        </w:rPr>
      </w:pPr>
      <w:r w:rsidDel="00000000" w:rsidR="00000000" w:rsidRPr="00000000">
        <w:rPr>
          <w:sz w:val="22"/>
          <w:szCs w:val="22"/>
        </w:rPr>
        <w:drawing>
          <wp:inline distB="114300" distT="114300" distL="114300" distR="114300">
            <wp:extent cx="7986713" cy="4210214"/>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7986713" cy="421021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numPr>
          <w:ilvl w:val="0"/>
          <w:numId w:val="2"/>
        </w:numPr>
        <w:ind w:left="360" w:hanging="360"/>
        <w:rPr/>
      </w:pPr>
      <w:r w:rsidDel="00000000" w:rsidR="00000000" w:rsidRPr="00000000">
        <w:rPr>
          <w:rtl w:val="0"/>
        </w:rPr>
        <w:t xml:space="preserve">Document Results</w:t>
      </w:r>
    </w:p>
    <w:p w:rsidR="00000000" w:rsidDel="00000000" w:rsidP="00000000" w:rsidRDefault="00000000" w:rsidRPr="00000000" w14:paraId="0000000B">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numPr>
          <w:ilvl w:val="0"/>
          <w:numId w:val="1"/>
        </w:numPr>
        <w:spacing w:after="0" w:line="240" w:lineRule="auto"/>
        <w:ind w:left="720" w:hanging="360"/>
        <w:rPr>
          <w:rFonts w:ascii="Calibri" w:cs="Calibri" w:eastAsia="Calibri" w:hAnsi="Calibri"/>
          <w:sz w:val="22"/>
          <w:szCs w:val="22"/>
          <w:u w:val="none"/>
        </w:rPr>
      </w:pPr>
      <w:r w:rsidDel="00000000" w:rsidR="00000000" w:rsidRPr="00000000">
        <w:rPr>
          <w:sz w:val="22"/>
          <w:szCs w:val="22"/>
          <w:rtl w:val="0"/>
        </w:rPr>
        <w:t xml:space="preserve">hibernate-validator-6.0.18.Final.jar</w:t>
      </w:r>
    </w:p>
    <w:p w:rsidR="00000000" w:rsidDel="00000000" w:rsidP="00000000" w:rsidRDefault="00000000" w:rsidRPr="00000000" w14:paraId="0000000D">
      <w:pPr>
        <w:spacing w:after="0" w:line="240" w:lineRule="auto"/>
        <w:ind w:left="720" w:firstLine="0"/>
        <w:rPr>
          <w:sz w:val="22"/>
          <w:szCs w:val="22"/>
        </w:rPr>
      </w:pPr>
      <w:r w:rsidDel="00000000" w:rsidR="00000000" w:rsidRPr="00000000">
        <w:rPr>
          <w:sz w:val="22"/>
          <w:szCs w:val="22"/>
          <w:rtl w:val="0"/>
        </w:rPr>
        <w:t xml:space="preserve">Description: Hibernate's Bean Validation (JSR-380) reference implementation.</w:t>
      </w:r>
    </w:p>
    <w:p w:rsidR="00000000" w:rsidDel="00000000" w:rsidP="00000000" w:rsidRDefault="00000000" w:rsidRPr="00000000" w14:paraId="0000000E">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0F">
      <w:pPr>
        <w:numPr>
          <w:ilvl w:val="0"/>
          <w:numId w:val="1"/>
        </w:numPr>
        <w:spacing w:after="0" w:line="240" w:lineRule="auto"/>
        <w:ind w:left="720" w:hanging="360"/>
        <w:rPr>
          <w:sz w:val="22"/>
          <w:szCs w:val="22"/>
          <w:u w:val="none"/>
        </w:rPr>
      </w:pPr>
      <w:r w:rsidDel="00000000" w:rsidR="00000000" w:rsidRPr="00000000">
        <w:rPr>
          <w:sz w:val="22"/>
          <w:szCs w:val="22"/>
          <w:rtl w:val="0"/>
        </w:rPr>
        <w:t xml:space="preserve">Jackson-core-2.10.2.jar</w:t>
      </w:r>
    </w:p>
    <w:p w:rsidR="00000000" w:rsidDel="00000000" w:rsidP="00000000" w:rsidRDefault="00000000" w:rsidRPr="00000000" w14:paraId="00000010">
      <w:pPr>
        <w:spacing w:after="0" w:line="240" w:lineRule="auto"/>
        <w:ind w:left="720" w:firstLine="0"/>
        <w:rPr>
          <w:sz w:val="22"/>
          <w:szCs w:val="22"/>
        </w:rPr>
      </w:pPr>
      <w:r w:rsidDel="00000000" w:rsidR="00000000" w:rsidRPr="00000000">
        <w:rPr>
          <w:sz w:val="22"/>
          <w:szCs w:val="22"/>
          <w:rtl w:val="0"/>
        </w:rPr>
        <w:t xml:space="preserve">Description: Core Jackson processing abstractions (aka Streaming API), implementation for JSON</w:t>
      </w:r>
    </w:p>
    <w:p w:rsidR="00000000" w:rsidDel="00000000" w:rsidP="00000000" w:rsidRDefault="00000000" w:rsidRPr="00000000" w14:paraId="00000011">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12">
      <w:pPr>
        <w:numPr>
          <w:ilvl w:val="0"/>
          <w:numId w:val="1"/>
        </w:numPr>
        <w:spacing w:after="0" w:line="240" w:lineRule="auto"/>
        <w:ind w:left="720" w:hanging="360"/>
        <w:rPr>
          <w:sz w:val="22"/>
          <w:szCs w:val="22"/>
          <w:u w:val="none"/>
        </w:rPr>
      </w:pPr>
      <w:r w:rsidDel="00000000" w:rsidR="00000000" w:rsidRPr="00000000">
        <w:rPr>
          <w:sz w:val="22"/>
          <w:szCs w:val="22"/>
          <w:rtl w:val="0"/>
        </w:rPr>
        <w:t xml:space="preserve">Jackson-databind-2.10.2.jar</w:t>
      </w:r>
    </w:p>
    <w:p w:rsidR="00000000" w:rsidDel="00000000" w:rsidP="00000000" w:rsidRDefault="00000000" w:rsidRPr="00000000" w14:paraId="00000013">
      <w:pPr>
        <w:spacing w:after="0" w:line="240" w:lineRule="auto"/>
        <w:ind w:left="720" w:firstLine="0"/>
        <w:rPr>
          <w:sz w:val="22"/>
          <w:szCs w:val="22"/>
        </w:rPr>
      </w:pPr>
      <w:r w:rsidDel="00000000" w:rsidR="00000000" w:rsidRPr="00000000">
        <w:rPr>
          <w:sz w:val="22"/>
          <w:szCs w:val="22"/>
          <w:rtl w:val="0"/>
        </w:rPr>
        <w:t xml:space="preserve">Description: General data-binding functionality for Jackson: works on core streaming API</w:t>
      </w:r>
    </w:p>
    <w:p w:rsidR="00000000" w:rsidDel="00000000" w:rsidP="00000000" w:rsidRDefault="00000000" w:rsidRPr="00000000" w14:paraId="00000014">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15">
      <w:pPr>
        <w:numPr>
          <w:ilvl w:val="0"/>
          <w:numId w:val="1"/>
        </w:numPr>
        <w:spacing w:after="0" w:line="240" w:lineRule="auto"/>
        <w:ind w:left="720" w:hanging="360"/>
        <w:rPr>
          <w:sz w:val="22"/>
          <w:szCs w:val="22"/>
          <w:u w:val="none"/>
        </w:rPr>
      </w:pPr>
      <w:r w:rsidDel="00000000" w:rsidR="00000000" w:rsidRPr="00000000">
        <w:rPr>
          <w:sz w:val="22"/>
          <w:szCs w:val="22"/>
          <w:rtl w:val="0"/>
        </w:rPr>
        <w:t xml:space="preserve">Log4j-api-2.12.1.jar</w:t>
      </w:r>
    </w:p>
    <w:p w:rsidR="00000000" w:rsidDel="00000000" w:rsidP="00000000" w:rsidRDefault="00000000" w:rsidRPr="00000000" w14:paraId="00000016">
      <w:pPr>
        <w:spacing w:after="0" w:line="240" w:lineRule="auto"/>
        <w:ind w:left="720" w:firstLine="0"/>
        <w:rPr>
          <w:sz w:val="22"/>
          <w:szCs w:val="22"/>
        </w:rPr>
      </w:pPr>
      <w:r w:rsidDel="00000000" w:rsidR="00000000" w:rsidRPr="00000000">
        <w:rPr>
          <w:sz w:val="22"/>
          <w:szCs w:val="22"/>
          <w:rtl w:val="0"/>
        </w:rPr>
        <w:t xml:space="preserve">Description: The Apache Log4j API</w:t>
      </w:r>
    </w:p>
    <w:p w:rsidR="00000000" w:rsidDel="00000000" w:rsidP="00000000" w:rsidRDefault="00000000" w:rsidRPr="00000000" w14:paraId="00000017">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18">
      <w:pPr>
        <w:numPr>
          <w:ilvl w:val="0"/>
          <w:numId w:val="1"/>
        </w:numPr>
        <w:spacing w:after="0" w:line="240" w:lineRule="auto"/>
        <w:ind w:left="720" w:hanging="360"/>
        <w:rPr>
          <w:sz w:val="22"/>
          <w:szCs w:val="22"/>
          <w:u w:val="none"/>
        </w:rPr>
      </w:pPr>
      <w:r w:rsidDel="00000000" w:rsidR="00000000" w:rsidRPr="00000000">
        <w:rPr>
          <w:sz w:val="22"/>
          <w:szCs w:val="22"/>
          <w:rtl w:val="0"/>
        </w:rPr>
        <w:t xml:space="preserve">Logback-classic-1.2.3.jar</w:t>
      </w:r>
    </w:p>
    <w:p w:rsidR="00000000" w:rsidDel="00000000" w:rsidP="00000000" w:rsidRDefault="00000000" w:rsidRPr="00000000" w14:paraId="00000019">
      <w:pPr>
        <w:spacing w:after="0" w:line="240" w:lineRule="auto"/>
        <w:ind w:left="720" w:firstLine="0"/>
        <w:rPr>
          <w:sz w:val="22"/>
          <w:szCs w:val="22"/>
        </w:rPr>
      </w:pPr>
      <w:r w:rsidDel="00000000" w:rsidR="00000000" w:rsidRPr="00000000">
        <w:rPr>
          <w:sz w:val="22"/>
          <w:szCs w:val="22"/>
          <w:rtl w:val="0"/>
        </w:rPr>
        <w:t xml:space="preserve">Description: logback-classic module</w:t>
      </w:r>
    </w:p>
    <w:p w:rsidR="00000000" w:rsidDel="00000000" w:rsidP="00000000" w:rsidRDefault="00000000" w:rsidRPr="00000000" w14:paraId="0000001A">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1B">
      <w:pPr>
        <w:numPr>
          <w:ilvl w:val="0"/>
          <w:numId w:val="1"/>
        </w:numPr>
        <w:spacing w:after="0" w:line="240" w:lineRule="auto"/>
        <w:ind w:left="720" w:hanging="360"/>
        <w:rPr>
          <w:sz w:val="22"/>
          <w:szCs w:val="22"/>
          <w:u w:val="none"/>
        </w:rPr>
      </w:pPr>
      <w:r w:rsidDel="00000000" w:rsidR="00000000" w:rsidRPr="00000000">
        <w:rPr>
          <w:sz w:val="22"/>
          <w:szCs w:val="22"/>
          <w:rtl w:val="0"/>
        </w:rPr>
        <w:t xml:space="preserve">Logback-core-1.2.3.jar</w:t>
      </w:r>
    </w:p>
    <w:p w:rsidR="00000000" w:rsidDel="00000000" w:rsidP="00000000" w:rsidRDefault="00000000" w:rsidRPr="00000000" w14:paraId="0000001C">
      <w:pPr>
        <w:spacing w:after="0" w:line="240" w:lineRule="auto"/>
        <w:ind w:left="720" w:firstLine="0"/>
        <w:rPr>
          <w:sz w:val="22"/>
          <w:szCs w:val="22"/>
        </w:rPr>
      </w:pPr>
      <w:r w:rsidDel="00000000" w:rsidR="00000000" w:rsidRPr="00000000">
        <w:rPr>
          <w:sz w:val="22"/>
          <w:szCs w:val="22"/>
          <w:rtl w:val="0"/>
        </w:rPr>
        <w:t xml:space="preserve">Description: logback-core module</w:t>
      </w:r>
    </w:p>
    <w:p w:rsidR="00000000" w:rsidDel="00000000" w:rsidP="00000000" w:rsidRDefault="00000000" w:rsidRPr="00000000" w14:paraId="0000001D">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1E">
      <w:pPr>
        <w:numPr>
          <w:ilvl w:val="0"/>
          <w:numId w:val="1"/>
        </w:numPr>
        <w:spacing w:after="0" w:line="240" w:lineRule="auto"/>
        <w:ind w:left="720" w:hanging="360"/>
        <w:rPr>
          <w:sz w:val="22"/>
          <w:szCs w:val="22"/>
          <w:u w:val="none"/>
        </w:rPr>
      </w:pPr>
      <w:r w:rsidDel="00000000" w:rsidR="00000000" w:rsidRPr="00000000">
        <w:rPr>
          <w:sz w:val="22"/>
          <w:szCs w:val="22"/>
          <w:rtl w:val="0"/>
        </w:rPr>
        <w:t xml:space="preserve">Mongo-java-driver-2.4.jar</w:t>
      </w:r>
    </w:p>
    <w:p w:rsidR="00000000" w:rsidDel="00000000" w:rsidP="00000000" w:rsidRDefault="00000000" w:rsidRPr="00000000" w14:paraId="0000001F">
      <w:pPr>
        <w:spacing w:after="0" w:line="240" w:lineRule="auto"/>
        <w:ind w:left="720" w:firstLine="0"/>
        <w:rPr>
          <w:sz w:val="22"/>
          <w:szCs w:val="22"/>
        </w:rPr>
      </w:pPr>
      <w:r w:rsidDel="00000000" w:rsidR="00000000" w:rsidRPr="00000000">
        <w:rPr>
          <w:sz w:val="22"/>
          <w:szCs w:val="22"/>
          <w:rtl w:val="0"/>
        </w:rPr>
        <w:t xml:space="preserve">Description: Java Driver for MongoDB</w:t>
      </w:r>
    </w:p>
    <w:p w:rsidR="00000000" w:rsidDel="00000000" w:rsidP="00000000" w:rsidRDefault="00000000" w:rsidRPr="00000000" w14:paraId="00000020">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rPr>
          <w:sz w:val="22"/>
          <w:szCs w:val="22"/>
          <w:u w:val="none"/>
        </w:rPr>
      </w:pPr>
      <w:r w:rsidDel="00000000" w:rsidR="00000000" w:rsidRPr="00000000">
        <w:rPr>
          <w:sz w:val="22"/>
          <w:szCs w:val="22"/>
          <w:rtl w:val="0"/>
        </w:rPr>
        <w:t xml:space="preserve">Snakeyaml-1.25.jar</w:t>
      </w:r>
    </w:p>
    <w:p w:rsidR="00000000" w:rsidDel="00000000" w:rsidP="00000000" w:rsidRDefault="00000000" w:rsidRPr="00000000" w14:paraId="00000022">
      <w:pPr>
        <w:spacing w:after="0" w:line="240" w:lineRule="auto"/>
        <w:ind w:left="720" w:firstLine="0"/>
        <w:rPr>
          <w:sz w:val="22"/>
          <w:szCs w:val="22"/>
        </w:rPr>
      </w:pPr>
      <w:r w:rsidDel="00000000" w:rsidR="00000000" w:rsidRPr="00000000">
        <w:rPr>
          <w:sz w:val="22"/>
          <w:szCs w:val="22"/>
          <w:rtl w:val="0"/>
        </w:rPr>
        <w:t xml:space="preserve">Description: YAML 1.1 parser and emitter for Java</w:t>
      </w:r>
    </w:p>
    <w:p w:rsidR="00000000" w:rsidDel="00000000" w:rsidP="00000000" w:rsidRDefault="00000000" w:rsidRPr="00000000" w14:paraId="00000023">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24">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spring-boot-2.2.4.RELEASE.jar</w:t>
      </w:r>
    </w:p>
    <w:p w:rsidR="00000000" w:rsidDel="00000000" w:rsidP="00000000" w:rsidRDefault="00000000" w:rsidRPr="00000000" w14:paraId="00000025">
      <w:pPr>
        <w:spacing w:after="0" w:line="240" w:lineRule="auto"/>
        <w:ind w:left="720" w:firstLine="0"/>
        <w:rPr>
          <w:sz w:val="22"/>
          <w:szCs w:val="22"/>
        </w:rPr>
      </w:pPr>
      <w:r w:rsidDel="00000000" w:rsidR="00000000" w:rsidRPr="00000000">
        <w:rPr>
          <w:sz w:val="22"/>
          <w:szCs w:val="22"/>
          <w:rtl w:val="0"/>
        </w:rPr>
        <w:t xml:space="preserve">Description: Spring Boot</w:t>
      </w:r>
    </w:p>
    <w:p w:rsidR="00000000" w:rsidDel="00000000" w:rsidP="00000000" w:rsidRDefault="00000000" w:rsidRPr="00000000" w14:paraId="0000002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27">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spring-boot-starter-web-2.2.4.RELEASE.jar</w:t>
      </w:r>
    </w:p>
    <w:p w:rsidR="00000000" w:rsidDel="00000000" w:rsidP="00000000" w:rsidRDefault="00000000" w:rsidRPr="00000000" w14:paraId="00000028">
      <w:pPr>
        <w:spacing w:after="0" w:line="240" w:lineRule="auto"/>
        <w:ind w:left="720" w:firstLine="0"/>
        <w:rPr>
          <w:sz w:val="22"/>
          <w:szCs w:val="22"/>
        </w:rPr>
      </w:pPr>
      <w:r w:rsidDel="00000000" w:rsidR="00000000" w:rsidRPr="00000000">
        <w:rPr>
          <w:sz w:val="22"/>
          <w:szCs w:val="22"/>
          <w:rtl w:val="0"/>
        </w:rPr>
        <w:t xml:space="preserve">Description: Starter for building web, including RESTful, applications using Spring</w:t>
      </w:r>
    </w:p>
    <w:p w:rsidR="00000000" w:rsidDel="00000000" w:rsidP="00000000" w:rsidRDefault="00000000" w:rsidRPr="00000000" w14:paraId="00000029">
      <w:pPr>
        <w:spacing w:after="0" w:line="240" w:lineRule="auto"/>
        <w:ind w:left="720" w:firstLine="0"/>
        <w:rPr>
          <w:sz w:val="22"/>
          <w:szCs w:val="22"/>
        </w:rPr>
      </w:pPr>
      <w:r w:rsidDel="00000000" w:rsidR="00000000" w:rsidRPr="00000000">
        <w:rPr>
          <w:sz w:val="22"/>
          <w:szCs w:val="22"/>
          <w:rtl w:val="0"/>
        </w:rPr>
        <w:t xml:space="preserve">MVC. Uses Tomcat as the default embedded container</w:t>
      </w:r>
    </w:p>
    <w:p w:rsidR="00000000" w:rsidDel="00000000" w:rsidP="00000000" w:rsidRDefault="00000000" w:rsidRPr="00000000" w14:paraId="0000002A">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2B">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spring-context-5.2.3.RELEASE.jar</w:t>
      </w:r>
    </w:p>
    <w:p w:rsidR="00000000" w:rsidDel="00000000" w:rsidP="00000000" w:rsidRDefault="00000000" w:rsidRPr="00000000" w14:paraId="0000002C">
      <w:pPr>
        <w:spacing w:after="0" w:line="240" w:lineRule="auto"/>
        <w:ind w:left="720" w:firstLine="0"/>
        <w:rPr>
          <w:sz w:val="22"/>
          <w:szCs w:val="22"/>
        </w:rPr>
      </w:pPr>
      <w:r w:rsidDel="00000000" w:rsidR="00000000" w:rsidRPr="00000000">
        <w:rPr>
          <w:sz w:val="22"/>
          <w:szCs w:val="22"/>
          <w:rtl w:val="0"/>
        </w:rPr>
        <w:t xml:space="preserve">Description: Spring Context</w:t>
      </w:r>
    </w:p>
    <w:p w:rsidR="00000000" w:rsidDel="00000000" w:rsidP="00000000" w:rsidRDefault="00000000" w:rsidRPr="00000000" w14:paraId="0000002D">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2E">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spring-core-5.2.3.RELEASE.jar</w:t>
      </w:r>
    </w:p>
    <w:p w:rsidR="00000000" w:rsidDel="00000000" w:rsidP="00000000" w:rsidRDefault="00000000" w:rsidRPr="00000000" w14:paraId="0000002F">
      <w:pPr>
        <w:spacing w:after="0" w:line="240" w:lineRule="auto"/>
        <w:ind w:left="720" w:firstLine="0"/>
        <w:rPr>
          <w:sz w:val="22"/>
          <w:szCs w:val="22"/>
        </w:rPr>
      </w:pPr>
      <w:r w:rsidDel="00000000" w:rsidR="00000000" w:rsidRPr="00000000">
        <w:rPr>
          <w:sz w:val="22"/>
          <w:szCs w:val="22"/>
          <w:rtl w:val="0"/>
        </w:rPr>
        <w:t xml:space="preserve">Description: Spring Core</w:t>
      </w:r>
    </w:p>
    <w:p w:rsidR="00000000" w:rsidDel="00000000" w:rsidP="00000000" w:rsidRDefault="00000000" w:rsidRPr="00000000" w14:paraId="00000030">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31">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spring-expression-5.2.3.RELEASE.jar</w:t>
      </w:r>
    </w:p>
    <w:p w:rsidR="00000000" w:rsidDel="00000000" w:rsidP="00000000" w:rsidRDefault="00000000" w:rsidRPr="00000000" w14:paraId="00000032">
      <w:pPr>
        <w:spacing w:after="0" w:line="240" w:lineRule="auto"/>
        <w:ind w:left="720" w:firstLine="0"/>
        <w:rPr>
          <w:sz w:val="22"/>
          <w:szCs w:val="22"/>
        </w:rPr>
      </w:pPr>
      <w:r w:rsidDel="00000000" w:rsidR="00000000" w:rsidRPr="00000000">
        <w:rPr>
          <w:sz w:val="22"/>
          <w:szCs w:val="22"/>
          <w:rtl w:val="0"/>
        </w:rPr>
        <w:t xml:space="preserve">Description: Spring Expression Language (SpEL)</w:t>
      </w:r>
    </w:p>
    <w:p w:rsidR="00000000" w:rsidDel="00000000" w:rsidP="00000000" w:rsidRDefault="00000000" w:rsidRPr="00000000" w14:paraId="00000033">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spring-web-5.2.3.RELEASE.jar</w:t>
      </w:r>
    </w:p>
    <w:p w:rsidR="00000000" w:rsidDel="00000000" w:rsidP="00000000" w:rsidRDefault="00000000" w:rsidRPr="00000000" w14:paraId="00000035">
      <w:pPr>
        <w:spacing w:after="0" w:line="240" w:lineRule="auto"/>
        <w:ind w:left="720" w:firstLine="0"/>
        <w:rPr>
          <w:sz w:val="22"/>
          <w:szCs w:val="22"/>
        </w:rPr>
      </w:pPr>
      <w:r w:rsidDel="00000000" w:rsidR="00000000" w:rsidRPr="00000000">
        <w:rPr>
          <w:sz w:val="22"/>
          <w:szCs w:val="22"/>
          <w:rtl w:val="0"/>
        </w:rPr>
        <w:t xml:space="preserve">Description: Spring Web</w:t>
      </w:r>
    </w:p>
    <w:p w:rsidR="00000000" w:rsidDel="00000000" w:rsidP="00000000" w:rsidRDefault="00000000" w:rsidRPr="00000000" w14:paraId="0000003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37">
      <w:pPr>
        <w:numPr>
          <w:ilvl w:val="0"/>
          <w:numId w:val="1"/>
        </w:numPr>
        <w:spacing w:after="0" w:line="240" w:lineRule="auto"/>
        <w:ind w:left="720" w:hanging="360"/>
        <w:rPr>
          <w:sz w:val="22"/>
          <w:szCs w:val="22"/>
          <w:u w:val="none"/>
        </w:rPr>
      </w:pPr>
      <w:r w:rsidDel="00000000" w:rsidR="00000000" w:rsidRPr="00000000">
        <w:rPr>
          <w:sz w:val="22"/>
          <w:szCs w:val="22"/>
          <w:rtl w:val="0"/>
        </w:rPr>
        <w:t xml:space="preserve">spring-webmvc-5.2.3.RELEASE.jar</w:t>
      </w:r>
    </w:p>
    <w:p w:rsidR="00000000" w:rsidDel="00000000" w:rsidP="00000000" w:rsidRDefault="00000000" w:rsidRPr="00000000" w14:paraId="00000038">
      <w:pPr>
        <w:spacing w:after="0" w:line="240" w:lineRule="auto"/>
        <w:ind w:left="720" w:firstLine="0"/>
        <w:rPr>
          <w:sz w:val="22"/>
          <w:szCs w:val="22"/>
        </w:rPr>
      </w:pPr>
      <w:r w:rsidDel="00000000" w:rsidR="00000000" w:rsidRPr="00000000">
        <w:rPr>
          <w:sz w:val="22"/>
          <w:szCs w:val="22"/>
          <w:rtl w:val="0"/>
        </w:rPr>
        <w:t xml:space="preserve">Description: Spring Web MVC</w:t>
      </w:r>
    </w:p>
    <w:p w:rsidR="00000000" w:rsidDel="00000000" w:rsidP="00000000" w:rsidRDefault="00000000" w:rsidRPr="00000000" w14:paraId="00000039">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rPr>
          <w:sz w:val="22"/>
          <w:szCs w:val="22"/>
          <w:u w:val="none"/>
        </w:rPr>
      </w:pPr>
      <w:r w:rsidDel="00000000" w:rsidR="00000000" w:rsidRPr="00000000">
        <w:rPr>
          <w:sz w:val="22"/>
          <w:szCs w:val="22"/>
          <w:rtl w:val="0"/>
        </w:rPr>
        <w:t xml:space="preserve">Tomcat-embed-core-9.0.30.jar</w:t>
      </w:r>
    </w:p>
    <w:p w:rsidR="00000000" w:rsidDel="00000000" w:rsidP="00000000" w:rsidRDefault="00000000" w:rsidRPr="00000000" w14:paraId="0000003B">
      <w:pPr>
        <w:spacing w:after="0" w:line="240" w:lineRule="auto"/>
        <w:ind w:left="720" w:firstLine="0"/>
        <w:rPr>
          <w:sz w:val="22"/>
          <w:szCs w:val="22"/>
        </w:rPr>
      </w:pPr>
      <w:r w:rsidDel="00000000" w:rsidR="00000000" w:rsidRPr="00000000">
        <w:rPr>
          <w:sz w:val="22"/>
          <w:szCs w:val="22"/>
          <w:rtl w:val="0"/>
        </w:rPr>
        <w:t xml:space="preserve">Description: Core Tomcat implementation</w:t>
      </w:r>
    </w:p>
    <w:p w:rsidR="00000000" w:rsidDel="00000000" w:rsidP="00000000" w:rsidRDefault="00000000" w:rsidRPr="00000000" w14:paraId="0000003C">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3D">
      <w:pPr>
        <w:numPr>
          <w:ilvl w:val="0"/>
          <w:numId w:val="1"/>
        </w:numPr>
        <w:spacing w:after="0" w:line="240" w:lineRule="auto"/>
        <w:ind w:left="720" w:hanging="360"/>
        <w:rPr>
          <w:sz w:val="22"/>
          <w:szCs w:val="22"/>
          <w:u w:val="none"/>
        </w:rPr>
      </w:pPr>
      <w:r w:rsidDel="00000000" w:rsidR="00000000" w:rsidRPr="00000000">
        <w:rPr>
          <w:sz w:val="22"/>
          <w:szCs w:val="22"/>
          <w:rtl w:val="0"/>
        </w:rPr>
        <w:t xml:space="preserve">tomcat-embed-websocket-9.0.30.jar</w:t>
      </w:r>
    </w:p>
    <w:p w:rsidR="00000000" w:rsidDel="00000000" w:rsidP="00000000" w:rsidRDefault="00000000" w:rsidRPr="00000000" w14:paraId="0000003E">
      <w:pPr>
        <w:spacing w:after="0" w:line="240" w:lineRule="auto"/>
        <w:ind w:left="720" w:firstLine="0"/>
        <w:rPr>
          <w:sz w:val="22"/>
          <w:szCs w:val="22"/>
        </w:rPr>
      </w:pPr>
      <w:r w:rsidDel="00000000" w:rsidR="00000000" w:rsidRPr="00000000">
        <w:rPr>
          <w:sz w:val="22"/>
          <w:szCs w:val="22"/>
          <w:rtl w:val="0"/>
        </w:rPr>
        <w:t xml:space="preserve">Description: Core Tomcat implementation</w:t>
      </w:r>
    </w:p>
    <w:p w:rsidR="00000000" w:rsidDel="00000000" w:rsidP="00000000" w:rsidRDefault="00000000" w:rsidRPr="00000000" w14:paraId="0000003F">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numPr>
          <w:ilvl w:val="0"/>
          <w:numId w:val="2"/>
        </w:numPr>
        <w:ind w:left="360" w:hanging="360"/>
        <w:rPr/>
      </w:pPr>
      <w:r w:rsidDel="00000000" w:rsidR="00000000" w:rsidRPr="00000000">
        <w:rPr>
          <w:rtl w:val="0"/>
        </w:rPr>
        <w:t xml:space="preserve">Analyze Results</w:t>
      </w:r>
    </w:p>
    <w:p w:rsidR="00000000" w:rsidDel="00000000" w:rsidP="00000000" w:rsidRDefault="00000000" w:rsidRPr="00000000" w14:paraId="00000042">
      <w:pPr>
        <w:spacing w:after="0" w:line="24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3">
      <w:pPr>
        <w:numPr>
          <w:ilvl w:val="0"/>
          <w:numId w:val="1"/>
        </w:numPr>
        <w:spacing w:after="0" w:line="240" w:lineRule="auto"/>
        <w:ind w:left="720" w:hanging="360"/>
        <w:rPr>
          <w:sz w:val="22"/>
          <w:szCs w:val="22"/>
        </w:rPr>
      </w:pPr>
      <w:r w:rsidDel="00000000" w:rsidR="00000000" w:rsidRPr="00000000">
        <w:rPr>
          <w:sz w:val="22"/>
          <w:szCs w:val="22"/>
          <w:rtl w:val="0"/>
        </w:rPr>
        <w:t xml:space="preserve">hibernate-validator-6.0.18.Final.jar</w:t>
      </w:r>
    </w:p>
    <w:p w:rsidR="00000000" w:rsidDel="00000000" w:rsidP="00000000" w:rsidRDefault="00000000" w:rsidRPr="00000000" w14:paraId="00000044">
      <w:pPr>
        <w:spacing w:after="0" w:line="240" w:lineRule="auto"/>
        <w:ind w:left="720" w:firstLine="0"/>
        <w:rPr>
          <w:sz w:val="22"/>
          <w:szCs w:val="22"/>
        </w:rPr>
      </w:pPr>
      <w:r w:rsidDel="00000000" w:rsidR="00000000" w:rsidRPr="00000000">
        <w:rPr>
          <w:sz w:val="22"/>
          <w:szCs w:val="22"/>
          <w:rtl w:val="0"/>
        </w:rPr>
        <w:t xml:space="preserve">Summary: A flaw was found in hibernate-validator's 'isValid' method in the org.hibernate.validator.internal.constraintvalidators.hv.SafeHtmlValidator class, which can be bypassed by omitting the tag ending in a less-than character. Browsers may render an invalid html, allowing HTML injection or Cross-Site-Scripting (XSS) attacks.</w:t>
      </w:r>
    </w:p>
    <w:p w:rsidR="00000000" w:rsidDel="00000000" w:rsidP="00000000" w:rsidRDefault="00000000" w:rsidRPr="00000000" w14:paraId="00000045">
      <w:pPr>
        <w:spacing w:after="0" w:line="240" w:lineRule="auto"/>
        <w:ind w:left="720" w:firstLine="0"/>
        <w:rPr>
          <w:sz w:val="22"/>
          <w:szCs w:val="22"/>
        </w:rPr>
      </w:pPr>
      <w:r w:rsidDel="00000000" w:rsidR="00000000" w:rsidRPr="00000000">
        <w:rPr>
          <w:sz w:val="22"/>
          <w:szCs w:val="22"/>
          <w:rtl w:val="0"/>
        </w:rPr>
        <w:t xml:space="preserve">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rsidR="00000000" w:rsidDel="00000000" w:rsidP="00000000" w:rsidRDefault="00000000" w:rsidRPr="00000000" w14:paraId="00000046">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47">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48">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49">
      <w:pPr>
        <w:numPr>
          <w:ilvl w:val="0"/>
          <w:numId w:val="1"/>
        </w:numPr>
        <w:spacing w:after="0" w:line="240" w:lineRule="auto"/>
        <w:ind w:left="720" w:hanging="360"/>
        <w:rPr>
          <w:sz w:val="22"/>
          <w:szCs w:val="22"/>
        </w:rPr>
      </w:pPr>
      <w:r w:rsidDel="00000000" w:rsidR="00000000" w:rsidRPr="00000000">
        <w:rPr>
          <w:sz w:val="22"/>
          <w:szCs w:val="22"/>
          <w:rtl w:val="0"/>
        </w:rPr>
        <w:t xml:space="preserve">Jackson-core-2.10.2.jar</w:t>
      </w:r>
    </w:p>
    <w:p w:rsidR="00000000" w:rsidDel="00000000" w:rsidP="00000000" w:rsidRDefault="00000000" w:rsidRPr="00000000" w14:paraId="0000004A">
      <w:pPr>
        <w:spacing w:after="0" w:line="240" w:lineRule="auto"/>
        <w:ind w:left="720" w:firstLine="0"/>
        <w:rPr>
          <w:sz w:val="22"/>
          <w:szCs w:val="22"/>
        </w:rPr>
      </w:pPr>
      <w:r w:rsidDel="00000000" w:rsidR="00000000" w:rsidRPr="00000000">
        <w:rPr>
          <w:sz w:val="22"/>
          <w:szCs w:val="22"/>
          <w:rtl w:val="0"/>
        </w:rPr>
        <w:t xml:space="preserve">Summary: Deserialization of malicious input with extremely large values in the nanoseconds field of a time value.</w:t>
      </w:r>
    </w:p>
    <w:p w:rsidR="00000000" w:rsidDel="00000000" w:rsidP="00000000" w:rsidRDefault="00000000" w:rsidRPr="00000000" w14:paraId="0000004B">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4C">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4D">
      <w:pPr>
        <w:numPr>
          <w:ilvl w:val="0"/>
          <w:numId w:val="1"/>
        </w:numPr>
        <w:spacing w:after="0" w:line="240" w:lineRule="auto"/>
        <w:ind w:left="720" w:hanging="360"/>
        <w:rPr>
          <w:sz w:val="22"/>
          <w:szCs w:val="22"/>
        </w:rPr>
      </w:pPr>
      <w:r w:rsidDel="00000000" w:rsidR="00000000" w:rsidRPr="00000000">
        <w:rPr>
          <w:sz w:val="22"/>
          <w:szCs w:val="22"/>
          <w:rtl w:val="0"/>
        </w:rPr>
        <w:t xml:space="preserve">Jackson-databind-2.10.2.jar</w:t>
      </w:r>
    </w:p>
    <w:p w:rsidR="00000000" w:rsidDel="00000000" w:rsidP="00000000" w:rsidRDefault="00000000" w:rsidRPr="00000000" w14:paraId="0000004E">
      <w:pPr>
        <w:spacing w:after="0" w:line="240" w:lineRule="auto"/>
        <w:ind w:left="720" w:firstLine="0"/>
        <w:rPr>
          <w:sz w:val="22"/>
          <w:szCs w:val="22"/>
        </w:rPr>
      </w:pPr>
      <w:r w:rsidDel="00000000" w:rsidR="00000000" w:rsidRPr="00000000">
        <w:rPr>
          <w:sz w:val="22"/>
          <w:szCs w:val="22"/>
          <w:rtl w:val="0"/>
        </w:rPr>
        <w:t xml:space="preserve">Summary: A flaw was found in FasterXML Jackson Databind, where it did not have entity expansion secured properly. This flaw allows vulnerability to XML external entity (XXE) attacks. The highest threat from this vulnerability is data integrity.</w:t>
      </w:r>
    </w:p>
    <w:p w:rsidR="00000000" w:rsidDel="00000000" w:rsidP="00000000" w:rsidRDefault="00000000" w:rsidRPr="00000000" w14:paraId="0000004F">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50">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720" w:hanging="360"/>
        <w:rPr>
          <w:sz w:val="22"/>
          <w:szCs w:val="22"/>
        </w:rPr>
      </w:pPr>
      <w:r w:rsidDel="00000000" w:rsidR="00000000" w:rsidRPr="00000000">
        <w:rPr>
          <w:sz w:val="22"/>
          <w:szCs w:val="22"/>
          <w:rtl w:val="0"/>
        </w:rPr>
        <w:t xml:space="preserve">Log4j-api-2.12.1.jar</w:t>
      </w:r>
    </w:p>
    <w:p w:rsidR="00000000" w:rsidDel="00000000" w:rsidP="00000000" w:rsidRDefault="00000000" w:rsidRPr="00000000" w14:paraId="00000052">
      <w:pPr>
        <w:spacing w:after="0" w:line="240" w:lineRule="auto"/>
        <w:ind w:left="720" w:firstLine="0"/>
        <w:rPr>
          <w:sz w:val="22"/>
          <w:szCs w:val="22"/>
        </w:rPr>
      </w:pPr>
      <w:r w:rsidDel="00000000" w:rsidR="00000000" w:rsidRPr="00000000">
        <w:rPr>
          <w:sz w:val="22"/>
          <w:szCs w:val="22"/>
          <w:rtl w:val="0"/>
        </w:rPr>
        <w:t xml:space="preserve">Summary: Improper validation of certificate with host mismatch in Apache Log4j SMTP appender. This could allow an SMTPS connection to be intercepted by a man-in-the-middle attack which could leak any log messages sent through that appender. Fixed in Apache Log4j 2.12.3 and 2.13.1</w:t>
      </w:r>
    </w:p>
    <w:p w:rsidR="00000000" w:rsidDel="00000000" w:rsidP="00000000" w:rsidRDefault="00000000" w:rsidRPr="00000000" w14:paraId="00000053">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54">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55">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56">
      <w:pPr>
        <w:numPr>
          <w:ilvl w:val="0"/>
          <w:numId w:val="1"/>
        </w:numPr>
        <w:spacing w:after="0" w:line="240" w:lineRule="auto"/>
        <w:ind w:left="720" w:hanging="360"/>
        <w:rPr>
          <w:sz w:val="22"/>
          <w:szCs w:val="22"/>
        </w:rPr>
      </w:pPr>
      <w:r w:rsidDel="00000000" w:rsidR="00000000" w:rsidRPr="00000000">
        <w:rPr>
          <w:sz w:val="22"/>
          <w:szCs w:val="22"/>
          <w:rtl w:val="0"/>
        </w:rPr>
        <w:t xml:space="preserve">Logback-classic-1.2.3.jar</w:t>
      </w:r>
    </w:p>
    <w:p w:rsidR="00000000" w:rsidDel="00000000" w:rsidP="00000000" w:rsidRDefault="00000000" w:rsidRPr="00000000" w14:paraId="00000057">
      <w:pPr>
        <w:spacing w:after="0" w:line="240" w:lineRule="auto"/>
        <w:ind w:left="720" w:firstLine="0"/>
        <w:rPr>
          <w:sz w:val="22"/>
          <w:szCs w:val="22"/>
        </w:rPr>
      </w:pPr>
      <w:r w:rsidDel="00000000" w:rsidR="00000000" w:rsidRPr="00000000">
        <w:rPr>
          <w:sz w:val="22"/>
          <w:szCs w:val="22"/>
          <w:rtl w:val="0"/>
        </w:rPr>
        <w:t xml:space="preserve">Summary: In logback version 1.2.7 and prior versions, an attacker with the required privileges to edit configurations files could craft a malicious configuration allowing to execute arbitrary code loaded from LDAP servers.</w:t>
      </w:r>
    </w:p>
    <w:p w:rsidR="00000000" w:rsidDel="00000000" w:rsidP="00000000" w:rsidRDefault="00000000" w:rsidRPr="00000000" w14:paraId="00000058">
      <w:pPr>
        <w:spacing w:after="0" w:line="240" w:lineRule="auto"/>
        <w:ind w:left="0" w:firstLine="0"/>
        <w:rPr>
          <w:sz w:val="22"/>
          <w:szCs w:val="22"/>
        </w:rPr>
      </w:pPr>
      <w:r w:rsidDel="00000000" w:rsidR="00000000" w:rsidRPr="00000000">
        <w:rPr>
          <w:sz w:val="22"/>
          <w:szCs w:val="22"/>
          <w:rtl w:val="0"/>
        </w:rPr>
        <w:tab/>
        <w:t xml:space="preserve">Solution: upgrade to latest version</w:t>
      </w:r>
    </w:p>
    <w:p w:rsidR="00000000" w:rsidDel="00000000" w:rsidP="00000000" w:rsidRDefault="00000000" w:rsidRPr="00000000" w14:paraId="00000059">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5A">
      <w:pPr>
        <w:numPr>
          <w:ilvl w:val="0"/>
          <w:numId w:val="1"/>
        </w:numPr>
        <w:spacing w:after="0" w:line="240" w:lineRule="auto"/>
        <w:ind w:left="720" w:hanging="360"/>
        <w:rPr>
          <w:sz w:val="22"/>
          <w:szCs w:val="22"/>
        </w:rPr>
      </w:pPr>
      <w:r w:rsidDel="00000000" w:rsidR="00000000" w:rsidRPr="00000000">
        <w:rPr>
          <w:sz w:val="22"/>
          <w:szCs w:val="22"/>
          <w:rtl w:val="0"/>
        </w:rPr>
        <w:t xml:space="preserve">Logback-core-1.2.3.jar</w:t>
      </w:r>
    </w:p>
    <w:p w:rsidR="00000000" w:rsidDel="00000000" w:rsidP="00000000" w:rsidRDefault="00000000" w:rsidRPr="00000000" w14:paraId="0000005B">
      <w:pPr>
        <w:spacing w:after="0" w:line="240" w:lineRule="auto"/>
        <w:ind w:left="720" w:firstLine="0"/>
        <w:rPr>
          <w:sz w:val="22"/>
          <w:szCs w:val="22"/>
        </w:rPr>
      </w:pPr>
      <w:r w:rsidDel="00000000" w:rsidR="00000000" w:rsidRPr="00000000">
        <w:rPr>
          <w:sz w:val="22"/>
          <w:szCs w:val="22"/>
          <w:rtl w:val="0"/>
        </w:rPr>
        <w:t xml:space="preserve">Summary: A serialization vulnerability in logback receiver component part of logback version 1.4.11 allows an attacker to mount a Denial-Of-Service attack by sending poisoned data.</w:t>
      </w:r>
    </w:p>
    <w:p w:rsidR="00000000" w:rsidDel="00000000" w:rsidP="00000000" w:rsidRDefault="00000000" w:rsidRPr="00000000" w14:paraId="0000005C">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5D">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5E">
      <w:pPr>
        <w:numPr>
          <w:ilvl w:val="0"/>
          <w:numId w:val="1"/>
        </w:numPr>
        <w:spacing w:after="0" w:line="240" w:lineRule="auto"/>
        <w:ind w:left="720" w:hanging="360"/>
        <w:rPr>
          <w:sz w:val="22"/>
          <w:szCs w:val="22"/>
        </w:rPr>
      </w:pPr>
      <w:r w:rsidDel="00000000" w:rsidR="00000000" w:rsidRPr="00000000">
        <w:rPr>
          <w:sz w:val="22"/>
          <w:szCs w:val="22"/>
          <w:rtl w:val="0"/>
        </w:rPr>
        <w:t xml:space="preserve">Mongo-java-driver-2.4.jar</w:t>
      </w:r>
    </w:p>
    <w:p w:rsidR="00000000" w:rsidDel="00000000" w:rsidP="00000000" w:rsidRDefault="00000000" w:rsidRPr="00000000" w14:paraId="0000005F">
      <w:pPr>
        <w:spacing w:after="0" w:line="240" w:lineRule="auto"/>
        <w:ind w:left="720" w:firstLine="0"/>
        <w:rPr>
          <w:sz w:val="22"/>
          <w:szCs w:val="22"/>
        </w:rPr>
      </w:pPr>
      <w:r w:rsidDel="00000000" w:rsidR="00000000" w:rsidRPr="00000000">
        <w:rPr>
          <w:sz w:val="22"/>
          <w:szCs w:val="22"/>
          <w:rtl w:val="0"/>
        </w:rPr>
        <w:t xml:space="preserve">Summary: Lack of TLS/SSL support: Early versions had limited or no support for secure connections. No hostname verification: Vulnerable to man-in-the-middle (MITM) attacks.Java Driver for MongoDB</w:t>
      </w:r>
    </w:p>
    <w:p w:rsidR="00000000" w:rsidDel="00000000" w:rsidP="00000000" w:rsidRDefault="00000000" w:rsidRPr="00000000" w14:paraId="00000060">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61">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62">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63">
      <w:pPr>
        <w:numPr>
          <w:ilvl w:val="0"/>
          <w:numId w:val="1"/>
        </w:numPr>
        <w:spacing w:after="0" w:line="240" w:lineRule="auto"/>
        <w:ind w:left="720" w:hanging="360"/>
        <w:rPr>
          <w:sz w:val="22"/>
          <w:szCs w:val="22"/>
        </w:rPr>
      </w:pPr>
      <w:r w:rsidDel="00000000" w:rsidR="00000000" w:rsidRPr="00000000">
        <w:rPr>
          <w:sz w:val="22"/>
          <w:szCs w:val="22"/>
          <w:rtl w:val="0"/>
        </w:rPr>
        <w:t xml:space="preserve">Snakeyaml-1.25.jar</w:t>
      </w:r>
    </w:p>
    <w:p w:rsidR="00000000" w:rsidDel="00000000" w:rsidP="00000000" w:rsidRDefault="00000000" w:rsidRPr="00000000" w14:paraId="00000064">
      <w:pPr>
        <w:spacing w:after="0" w:line="240" w:lineRule="auto"/>
        <w:ind w:left="720" w:firstLine="0"/>
        <w:rPr>
          <w:sz w:val="22"/>
          <w:szCs w:val="22"/>
        </w:rPr>
      </w:pPr>
      <w:r w:rsidDel="00000000" w:rsidR="00000000" w:rsidRPr="00000000">
        <w:rPr>
          <w:sz w:val="22"/>
          <w:szCs w:val="22"/>
          <w:rtl w:val="0"/>
        </w:rPr>
        <w:t xml:space="preserve">Summary: The Alias feature in SnakeYAML before 1.26 allows entity expansion during a load operation, a related issue to CVE-2003-1564.</w:t>
      </w:r>
    </w:p>
    <w:p w:rsidR="00000000" w:rsidDel="00000000" w:rsidP="00000000" w:rsidRDefault="00000000" w:rsidRPr="00000000" w14:paraId="00000065">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6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67">
      <w:pPr>
        <w:numPr>
          <w:ilvl w:val="0"/>
          <w:numId w:val="1"/>
        </w:numPr>
        <w:spacing w:after="0" w:line="240" w:lineRule="auto"/>
        <w:ind w:left="720" w:hanging="360"/>
        <w:rPr>
          <w:sz w:val="22"/>
          <w:szCs w:val="22"/>
        </w:rPr>
      </w:pPr>
      <w:r w:rsidDel="00000000" w:rsidR="00000000" w:rsidRPr="00000000">
        <w:rPr>
          <w:sz w:val="22"/>
          <w:szCs w:val="22"/>
          <w:rtl w:val="0"/>
        </w:rPr>
        <w:t xml:space="preserve">spring-boot-2.2.4.RELEASE.jar</w:t>
      </w:r>
    </w:p>
    <w:p w:rsidR="00000000" w:rsidDel="00000000" w:rsidP="00000000" w:rsidRDefault="00000000" w:rsidRPr="00000000" w14:paraId="00000068">
      <w:pPr>
        <w:spacing w:after="0" w:line="240" w:lineRule="auto"/>
        <w:ind w:left="720" w:firstLine="0"/>
        <w:rPr>
          <w:sz w:val="22"/>
          <w:szCs w:val="22"/>
        </w:rPr>
      </w:pPr>
      <w:r w:rsidDel="00000000" w:rsidR="00000000" w:rsidRPr="00000000">
        <w:rPr>
          <w:sz w:val="22"/>
          <w:szCs w:val="22"/>
          <w:rtl w:val="0"/>
        </w:rPr>
        <w:t xml:space="preserve">Summary: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rsidR="00000000" w:rsidDel="00000000" w:rsidP="00000000" w:rsidRDefault="00000000" w:rsidRPr="00000000" w14:paraId="00000069">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6A">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6B">
      <w:pPr>
        <w:numPr>
          <w:ilvl w:val="0"/>
          <w:numId w:val="1"/>
        </w:numPr>
        <w:spacing w:after="0" w:line="240" w:lineRule="auto"/>
        <w:ind w:left="720" w:hanging="360"/>
        <w:rPr>
          <w:sz w:val="22"/>
          <w:szCs w:val="22"/>
        </w:rPr>
      </w:pPr>
      <w:r w:rsidDel="00000000" w:rsidR="00000000" w:rsidRPr="00000000">
        <w:rPr>
          <w:sz w:val="22"/>
          <w:szCs w:val="22"/>
          <w:rtl w:val="0"/>
        </w:rPr>
        <w:t xml:space="preserve">spring-boot-starter-web-2.2.4.RELEASE.jar</w:t>
      </w:r>
    </w:p>
    <w:p w:rsidR="00000000" w:rsidDel="00000000" w:rsidP="00000000" w:rsidRDefault="00000000" w:rsidRPr="00000000" w14:paraId="0000006C">
      <w:pPr>
        <w:spacing w:after="0" w:line="240" w:lineRule="auto"/>
        <w:ind w:left="720" w:firstLine="0"/>
        <w:rPr>
          <w:sz w:val="22"/>
          <w:szCs w:val="22"/>
        </w:rPr>
      </w:pPr>
      <w:r w:rsidDel="00000000" w:rsidR="00000000" w:rsidRPr="00000000">
        <w:rPr>
          <w:sz w:val="22"/>
          <w:szCs w:val="22"/>
          <w:rtl w:val="0"/>
        </w:rPr>
        <w:t xml:space="preserve">Summary: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rsidR="00000000" w:rsidDel="00000000" w:rsidP="00000000" w:rsidRDefault="00000000" w:rsidRPr="00000000" w14:paraId="0000006D">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6E">
      <w:pPr>
        <w:spacing w:after="0" w:line="240" w:lineRule="auto"/>
        <w:ind w:left="0" w:firstLine="0"/>
        <w:rPr>
          <w:sz w:val="22"/>
          <w:szCs w:val="22"/>
        </w:rPr>
      </w:pPr>
      <w:r w:rsidDel="00000000" w:rsidR="00000000" w:rsidRPr="00000000">
        <w:rPr>
          <w:rtl w:val="0"/>
        </w:rPr>
      </w:r>
    </w:p>
    <w:p w:rsidR="00000000" w:rsidDel="00000000" w:rsidP="00000000" w:rsidRDefault="00000000" w:rsidRPr="00000000" w14:paraId="0000006F">
      <w:pPr>
        <w:numPr>
          <w:ilvl w:val="0"/>
          <w:numId w:val="1"/>
        </w:numPr>
        <w:spacing w:after="0" w:line="240" w:lineRule="auto"/>
        <w:ind w:left="720" w:hanging="360"/>
        <w:rPr>
          <w:sz w:val="22"/>
          <w:szCs w:val="22"/>
        </w:rPr>
      </w:pPr>
      <w:r w:rsidDel="00000000" w:rsidR="00000000" w:rsidRPr="00000000">
        <w:rPr>
          <w:sz w:val="22"/>
          <w:szCs w:val="22"/>
          <w:rtl w:val="0"/>
        </w:rPr>
        <w:t xml:space="preserve">spring-context-5.2.3.RELEASE.jar</w:t>
      </w:r>
    </w:p>
    <w:p w:rsidR="00000000" w:rsidDel="00000000" w:rsidP="00000000" w:rsidRDefault="00000000" w:rsidRPr="00000000" w14:paraId="00000070">
      <w:pPr>
        <w:spacing w:after="0" w:line="240" w:lineRule="auto"/>
        <w:ind w:left="720" w:firstLine="0"/>
        <w:rPr>
          <w:sz w:val="22"/>
          <w:szCs w:val="22"/>
        </w:rPr>
      </w:pPr>
      <w:r w:rsidDel="00000000" w:rsidR="00000000" w:rsidRPr="00000000">
        <w:rPr>
          <w:sz w:val="22"/>
          <w:szCs w:val="22"/>
          <w:rtl w:val="0"/>
        </w:rPr>
        <w:t xml:space="preserve">Summary: In Spring Framework versions 5.2.0 - 5.2.8, 5.1.0 - 5.1.17, 5.0.0 - 5.0.18, 4.3.0 - 4.3.28, and older unsupported versions, the protections against RFD attacks from CVE-2015-5211 may be bypassed depending on the browser used through the use of a jsessionid path parameter.</w:t>
      </w:r>
    </w:p>
    <w:p w:rsidR="00000000" w:rsidDel="00000000" w:rsidP="00000000" w:rsidRDefault="00000000" w:rsidRPr="00000000" w14:paraId="00000071">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72">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73">
      <w:pPr>
        <w:numPr>
          <w:ilvl w:val="0"/>
          <w:numId w:val="1"/>
        </w:numPr>
        <w:spacing w:after="0" w:line="240" w:lineRule="auto"/>
        <w:ind w:left="720" w:hanging="360"/>
        <w:rPr>
          <w:sz w:val="22"/>
          <w:szCs w:val="22"/>
        </w:rPr>
      </w:pPr>
      <w:r w:rsidDel="00000000" w:rsidR="00000000" w:rsidRPr="00000000">
        <w:rPr>
          <w:sz w:val="22"/>
          <w:szCs w:val="22"/>
          <w:rtl w:val="0"/>
        </w:rPr>
        <w:t xml:space="preserve">spring-core-5.2.3.RELEASE.jar</w:t>
      </w:r>
    </w:p>
    <w:p w:rsidR="00000000" w:rsidDel="00000000" w:rsidP="00000000" w:rsidRDefault="00000000" w:rsidRPr="00000000" w14:paraId="00000074">
      <w:pPr>
        <w:spacing w:after="0" w:line="240" w:lineRule="auto"/>
        <w:ind w:left="720" w:firstLine="0"/>
        <w:rPr>
          <w:sz w:val="22"/>
          <w:szCs w:val="22"/>
        </w:rPr>
      </w:pPr>
      <w:r w:rsidDel="00000000" w:rsidR="00000000" w:rsidRPr="00000000">
        <w:rPr>
          <w:sz w:val="22"/>
          <w:szCs w:val="22"/>
          <w:rtl w:val="0"/>
        </w:rPr>
        <w:t xml:space="preserve">Summary: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75">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76">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77">
      <w:pPr>
        <w:numPr>
          <w:ilvl w:val="0"/>
          <w:numId w:val="1"/>
        </w:numPr>
        <w:spacing w:after="0" w:line="240" w:lineRule="auto"/>
        <w:ind w:left="720" w:hanging="360"/>
        <w:rPr>
          <w:sz w:val="22"/>
          <w:szCs w:val="22"/>
        </w:rPr>
      </w:pPr>
      <w:r w:rsidDel="00000000" w:rsidR="00000000" w:rsidRPr="00000000">
        <w:rPr>
          <w:sz w:val="22"/>
          <w:szCs w:val="22"/>
          <w:rtl w:val="0"/>
        </w:rPr>
        <w:t xml:space="preserve">spring-expression-5.2.3.RELEASE.jar</w:t>
      </w:r>
    </w:p>
    <w:p w:rsidR="00000000" w:rsidDel="00000000" w:rsidP="00000000" w:rsidRDefault="00000000" w:rsidRPr="00000000" w14:paraId="00000078">
      <w:pPr>
        <w:spacing w:after="0" w:line="240" w:lineRule="auto"/>
        <w:ind w:left="720" w:firstLine="0"/>
        <w:rPr>
          <w:sz w:val="22"/>
          <w:szCs w:val="22"/>
        </w:rPr>
      </w:pPr>
      <w:r w:rsidDel="00000000" w:rsidR="00000000" w:rsidRPr="00000000">
        <w:rPr>
          <w:sz w:val="22"/>
          <w:szCs w:val="22"/>
          <w:rtl w:val="0"/>
        </w:rPr>
        <w:t xml:space="preserve">Summary: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79">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7A">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7B">
      <w:pPr>
        <w:numPr>
          <w:ilvl w:val="0"/>
          <w:numId w:val="1"/>
        </w:numPr>
        <w:spacing w:after="0" w:line="240" w:lineRule="auto"/>
        <w:ind w:left="720" w:hanging="360"/>
        <w:rPr>
          <w:sz w:val="22"/>
          <w:szCs w:val="22"/>
        </w:rPr>
      </w:pPr>
      <w:r w:rsidDel="00000000" w:rsidR="00000000" w:rsidRPr="00000000">
        <w:rPr>
          <w:sz w:val="22"/>
          <w:szCs w:val="22"/>
          <w:rtl w:val="0"/>
        </w:rPr>
        <w:t xml:space="preserve">spring-web-5.2.3.RELEASE.jar</w:t>
      </w:r>
    </w:p>
    <w:p w:rsidR="00000000" w:rsidDel="00000000" w:rsidP="00000000" w:rsidRDefault="00000000" w:rsidRPr="00000000" w14:paraId="0000007C">
      <w:pPr>
        <w:spacing w:after="0" w:line="240" w:lineRule="auto"/>
        <w:ind w:left="720" w:firstLine="0"/>
        <w:rPr>
          <w:sz w:val="22"/>
          <w:szCs w:val="22"/>
        </w:rPr>
      </w:pPr>
      <w:r w:rsidDel="00000000" w:rsidR="00000000" w:rsidRPr="00000000">
        <w:rPr>
          <w:sz w:val="22"/>
          <w:szCs w:val="22"/>
          <w:rtl w:val="0"/>
        </w:rPr>
        <w:t xml:space="preserve">Summary: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7D">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7E">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7F">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80">
      <w:pPr>
        <w:numPr>
          <w:ilvl w:val="0"/>
          <w:numId w:val="1"/>
        </w:numPr>
        <w:spacing w:after="0" w:line="240" w:lineRule="auto"/>
        <w:ind w:left="720" w:hanging="360"/>
        <w:rPr>
          <w:sz w:val="22"/>
          <w:szCs w:val="22"/>
        </w:rPr>
      </w:pPr>
      <w:r w:rsidDel="00000000" w:rsidR="00000000" w:rsidRPr="00000000">
        <w:rPr>
          <w:sz w:val="22"/>
          <w:szCs w:val="22"/>
          <w:rtl w:val="0"/>
        </w:rPr>
        <w:t xml:space="preserve">spring-webmvc-5.2.3.RELEASE.jar</w:t>
      </w:r>
    </w:p>
    <w:p w:rsidR="00000000" w:rsidDel="00000000" w:rsidP="00000000" w:rsidRDefault="00000000" w:rsidRPr="00000000" w14:paraId="00000081">
      <w:pPr>
        <w:spacing w:after="0" w:line="240" w:lineRule="auto"/>
        <w:ind w:left="720" w:firstLine="0"/>
        <w:rPr>
          <w:sz w:val="22"/>
          <w:szCs w:val="22"/>
        </w:rPr>
      </w:pPr>
      <w:r w:rsidDel="00000000" w:rsidR="00000000" w:rsidRPr="00000000">
        <w:rPr>
          <w:sz w:val="22"/>
          <w:szCs w:val="22"/>
          <w:rtl w:val="0"/>
        </w:rPr>
        <w:t xml:space="preserve">Summary: In Spring Framework, versions 5.2.x prior to 5.2.15 and versions 5.3.x prior to 5.3.7, a WebFlux application is vulnerable to a privilege escalation: by (re)creating the temporary storage directory, a locally authenticated malicious user can read or modify files that have been uploaded to the WebFlux application, or overwrite arbitrary files with multipart request data.</w:t>
      </w:r>
    </w:p>
    <w:p w:rsidR="00000000" w:rsidDel="00000000" w:rsidP="00000000" w:rsidRDefault="00000000" w:rsidRPr="00000000" w14:paraId="00000082">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83">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84">
      <w:pPr>
        <w:numPr>
          <w:ilvl w:val="0"/>
          <w:numId w:val="1"/>
        </w:numPr>
        <w:spacing w:after="0" w:line="240" w:lineRule="auto"/>
        <w:ind w:left="720" w:hanging="360"/>
        <w:rPr>
          <w:sz w:val="22"/>
          <w:szCs w:val="22"/>
        </w:rPr>
      </w:pPr>
      <w:r w:rsidDel="00000000" w:rsidR="00000000" w:rsidRPr="00000000">
        <w:rPr>
          <w:sz w:val="22"/>
          <w:szCs w:val="22"/>
          <w:rtl w:val="0"/>
        </w:rPr>
        <w:t xml:space="preserve">Tomcat-embed-core-9.0.30.jar</w:t>
      </w:r>
    </w:p>
    <w:p w:rsidR="00000000" w:rsidDel="00000000" w:rsidP="00000000" w:rsidRDefault="00000000" w:rsidRPr="00000000" w14:paraId="00000085">
      <w:pPr>
        <w:spacing w:after="0" w:line="240" w:lineRule="auto"/>
        <w:ind w:left="720" w:firstLine="0"/>
        <w:rPr>
          <w:sz w:val="22"/>
          <w:szCs w:val="22"/>
        </w:rPr>
      </w:pPr>
      <w:r w:rsidDel="00000000" w:rsidR="00000000" w:rsidRPr="00000000">
        <w:rPr>
          <w:sz w:val="22"/>
          <w:szCs w:val="22"/>
          <w:rtl w:val="0"/>
        </w:rPr>
        <w:t xml:space="preserve">Summary: Generation of Error Message Containing Sensitive Information vulnerability in Apache Tomcat.This issue affects Apache Tomcat: from 8.5.7 through 8.5.63, from 9.0.0-M11 through 9.0.43. Users are recommended to upgrade to version 8.5.64 onwards or 9.0.44 onwards, which contain a fix for the issue.</w:t>
      </w:r>
    </w:p>
    <w:p w:rsidR="00000000" w:rsidDel="00000000" w:rsidP="00000000" w:rsidRDefault="00000000" w:rsidRPr="00000000" w14:paraId="00000086">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87">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88">
      <w:pPr>
        <w:numPr>
          <w:ilvl w:val="0"/>
          <w:numId w:val="1"/>
        </w:numPr>
        <w:spacing w:after="0" w:line="240" w:lineRule="auto"/>
        <w:ind w:left="720" w:hanging="360"/>
        <w:rPr>
          <w:sz w:val="22"/>
          <w:szCs w:val="22"/>
        </w:rPr>
      </w:pPr>
      <w:r w:rsidDel="00000000" w:rsidR="00000000" w:rsidRPr="00000000">
        <w:rPr>
          <w:sz w:val="22"/>
          <w:szCs w:val="22"/>
          <w:rtl w:val="0"/>
        </w:rPr>
        <w:t xml:space="preserve">tomcat-embed-websocket-9.0.30.jar</w:t>
      </w:r>
    </w:p>
    <w:p w:rsidR="00000000" w:rsidDel="00000000" w:rsidP="00000000" w:rsidRDefault="00000000" w:rsidRPr="00000000" w14:paraId="00000089">
      <w:pPr>
        <w:spacing w:after="0" w:line="240" w:lineRule="auto"/>
        <w:ind w:left="720" w:firstLine="0"/>
        <w:rPr>
          <w:sz w:val="22"/>
          <w:szCs w:val="22"/>
        </w:rPr>
      </w:pPr>
      <w:r w:rsidDel="00000000" w:rsidR="00000000" w:rsidRPr="00000000">
        <w:rPr>
          <w:sz w:val="22"/>
          <w:szCs w:val="22"/>
          <w:rtl w:val="0"/>
        </w:rPr>
        <w:t xml:space="preserve">Summary: Generation of Error Message Containing Sensitive Information vulnerability in Apache Tomcat.This issue affects Apache Tomcat: from 8.5.7 through 8.5.63, from 9.0.0-M11 through 9.0.43. Users are recommended to upgrade to version 8.5.64 onwards or 9.0.44 onwards, which contain a fix for the issue.</w:t>
      </w:r>
    </w:p>
    <w:p w:rsidR="00000000" w:rsidDel="00000000" w:rsidP="00000000" w:rsidRDefault="00000000" w:rsidRPr="00000000" w14:paraId="0000008A">
      <w:pPr>
        <w:spacing w:after="0" w:line="240" w:lineRule="auto"/>
        <w:ind w:left="720" w:firstLine="0"/>
        <w:rPr>
          <w:sz w:val="22"/>
          <w:szCs w:val="22"/>
        </w:rPr>
      </w:pPr>
      <w:r w:rsidDel="00000000" w:rsidR="00000000" w:rsidRPr="00000000">
        <w:rPr>
          <w:sz w:val="22"/>
          <w:szCs w:val="22"/>
          <w:rtl w:val="0"/>
        </w:rPr>
        <w:t xml:space="preserve">Solution: upgrade to latest version</w:t>
      </w:r>
    </w:p>
    <w:p w:rsidR="00000000" w:rsidDel="00000000" w:rsidP="00000000" w:rsidRDefault="00000000" w:rsidRPr="00000000" w14:paraId="0000008B">
      <w:pPr>
        <w:spacing w:after="0" w:line="240" w:lineRule="auto"/>
        <w:ind w:left="720" w:firstLine="0"/>
        <w:rPr>
          <w:sz w:val="22"/>
          <w:szCs w:val="22"/>
        </w:rPr>
      </w:pPr>
      <w:r w:rsidDel="00000000" w:rsidR="00000000" w:rsidRPr="00000000">
        <w:rPr>
          <w:rtl w:val="0"/>
        </w:rPr>
      </w:r>
    </w:p>
    <w:p w:rsidR="00000000" w:rsidDel="00000000" w:rsidP="00000000" w:rsidRDefault="00000000" w:rsidRPr="00000000" w14:paraId="0000008C">
      <w:pPr>
        <w:numPr>
          <w:ilvl w:val="0"/>
          <w:numId w:val="3"/>
        </w:numPr>
        <w:spacing w:after="0" w:line="240" w:lineRule="auto"/>
        <w:ind w:left="720" w:hanging="360"/>
        <w:rPr>
          <w:sz w:val="22"/>
          <w:szCs w:val="22"/>
          <w:u w:val="none"/>
        </w:rPr>
      </w:pPr>
      <w:r w:rsidDel="00000000" w:rsidR="00000000" w:rsidRPr="00000000">
        <w:rPr>
          <w:sz w:val="22"/>
          <w:szCs w:val="22"/>
          <w:rtl w:val="0"/>
        </w:rPr>
        <w:t xml:space="preserve">Also consider why you should filter false positives from the dependency-check tool: Filtering false positives from OWASP Dependency-Check is crucial for efficient and effective security analysis. False positives, vulnerabilities flagged by the tool that don't actually exist in the specific project's usage of a library, lead to wasted time and resources, potentially delaying or even preventing the resolution of real security issues. By filtering these out, teams can focus on genuine vulnerabilities and improve the overall security posture of their projects.</w:t>
      </w:r>
    </w:p>
    <w:p w:rsidR="00000000" w:rsidDel="00000000" w:rsidP="00000000" w:rsidRDefault="00000000" w:rsidRPr="00000000" w14:paraId="0000008D">
      <w:pPr>
        <w:spacing w:after="0" w:line="240" w:lineRule="auto"/>
        <w:ind w:left="720" w:firstLine="0"/>
        <w:rPr>
          <w:sz w:val="22"/>
          <w:szCs w:val="22"/>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1104900" cy="476250"/>
          <wp:effectExtent b="0" l="0" r="0" t="0"/>
          <wp:docPr descr="SNHU logo" id="2"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after="0" w:line="240" w:lineRule="auto"/>
      <w:jc w:val="center"/>
    </w:pPr>
    <w:rPr>
      <w:rFonts w:ascii="Calibri" w:cs="Calibri" w:eastAsia="Calibri" w:hAnsi="Calibri"/>
      <w:b w:val="1"/>
    </w:rPr>
  </w:style>
  <w:style w:type="paragraph" w:styleId="Heading2">
    <w:name w:val="heading 2"/>
    <w:basedOn w:val="Normal"/>
    <w:next w:val="Normal"/>
    <w:pPr>
      <w:spacing w:after="0" w:line="240" w:lineRule="auto"/>
    </w:pPr>
    <w:rPr>
      <w:rFonts w:ascii="Calibri" w:cs="Calibri" w:eastAsia="Calibri" w:hAnsi="Calibri"/>
      <w:b w:val="1"/>
      <w:sz w:val="22"/>
      <w:szCs w:val="22"/>
    </w:rPr>
  </w:style>
  <w:style w:type="paragraph" w:styleId="Heading3">
    <w:name w:val="heading 3"/>
    <w:basedOn w:val="Normal"/>
    <w:next w:val="Normal"/>
    <w:pPr>
      <w:spacing w:line="240" w:lineRule="auto"/>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sz w:val="56"/>
      <w:szCs w:val="5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5521D"/>
    <w:rPr>
      <w:rFonts w:ascii="Calibri" w:cs="Calibri" w:hAnsi="Calibri" w:eastAsiaTheme="majorEastAsia"/>
      <w:b w:val="1"/>
      <w:sz w:val="24"/>
      <w:szCs w:val="32"/>
    </w:rPr>
  </w:style>
  <w:style w:type="character" w:styleId="Heading2Char" w:customStyle="1">
    <w:name w:val="Heading 2 Char"/>
    <w:basedOn w:val="DefaultParagraphFont"/>
    <w:link w:val="Heading2"/>
    <w:uiPriority w:val="9"/>
    <w:rsid w:val="0035521D"/>
    <w:rPr>
      <w:rFonts w:ascii="Calibri" w:cs="Calibri" w:hAnsi="Calibri" w:eastAsiaTheme="majorEastAsia"/>
      <w:b w:val="1"/>
    </w:rPr>
  </w:style>
  <w:style w:type="character" w:styleId="TitleChar" w:customStyle="1">
    <w:name w:val="Title Char"/>
    <w:basedOn w:val="DefaultParagraphFont"/>
    <w:link w:val="Title"/>
    <w:uiPriority w:val="10"/>
    <w:rsid w:val="00E61DA4"/>
    <w:rPr>
      <w:rFonts w:cstheme="majorBidi" w:eastAsiaTheme="majorEastAsia"/>
      <w:spacing w:val="-10"/>
      <w:kern w:val="28"/>
      <w:sz w:val="56"/>
      <w:szCs w:val="56"/>
    </w:rPr>
  </w:style>
  <w:style w:type="character" w:styleId="Heading3Char" w:customStyle="1">
    <w:name w:val="Heading 3 Char"/>
    <w:basedOn w:val="DefaultParagraphFont"/>
    <w:link w:val="Heading3"/>
    <w:uiPriority w:val="9"/>
    <w:rsid w:val="006A51DF"/>
    <w:rPr>
      <w:rFonts w:cs="Times New Roman" w:eastAsia="Times New Roman"/>
      <w:b w:val="1"/>
      <w:bCs w:val="1"/>
      <w:sz w:val="24"/>
      <w:szCs w:val="27"/>
    </w:rPr>
  </w:style>
  <w:style w:type="paragraph" w:styleId="Header">
    <w:name w:val="header"/>
    <w:basedOn w:val="Normal"/>
    <w:link w:val="HeaderChar"/>
    <w:uiPriority w:val="99"/>
    <w:unhideWhenUsed w:val="1"/>
    <w:rsid w:val="0035598A"/>
    <w:pPr>
      <w:tabs>
        <w:tab w:val="center" w:pos="4680"/>
        <w:tab w:val="right" w:pos="9360"/>
      </w:tabs>
      <w:spacing w:after="0" w:line="240" w:lineRule="auto"/>
    </w:pPr>
  </w:style>
  <w:style w:type="character" w:styleId="HeaderChar" w:customStyle="1">
    <w:name w:val="Header Char"/>
    <w:basedOn w:val="DefaultParagraphFont"/>
    <w:link w:val="Header"/>
    <w:uiPriority w:val="99"/>
    <w:rsid w:val="0035598A"/>
    <w:rPr>
      <w:sz w:val="24"/>
    </w:rPr>
  </w:style>
  <w:style w:type="paragraph" w:styleId="Footer">
    <w:name w:val="footer"/>
    <w:basedOn w:val="Normal"/>
    <w:link w:val="FooterChar"/>
    <w:uiPriority w:val="99"/>
    <w:unhideWhenUsed w:val="1"/>
    <w:rsid w:val="0035598A"/>
    <w:pPr>
      <w:tabs>
        <w:tab w:val="center" w:pos="4680"/>
        <w:tab w:val="right" w:pos="9360"/>
      </w:tabs>
      <w:spacing w:after="0" w:line="240" w:lineRule="auto"/>
    </w:pPr>
  </w:style>
  <w:style w:type="character" w:styleId="FooterChar" w:customStyle="1">
    <w:name w:val="Footer Char"/>
    <w:basedOn w:val="DefaultParagraphFont"/>
    <w:link w:val="Footer"/>
    <w:uiPriority w:val="99"/>
    <w:rsid w:val="0035598A"/>
    <w:rPr>
      <w:sz w:val="24"/>
    </w:rPr>
  </w:style>
  <w:style w:type="paragraph" w:styleId="ListParagraph">
    <w:name w:val="List Paragraph"/>
    <w:basedOn w:val="Normal"/>
    <w:uiPriority w:val="34"/>
    <w:qFormat w:val="1"/>
    <w:rsid w:val="00951BF8"/>
    <w:pPr>
      <w:ind w:left="720"/>
      <w:contextualSpacing w:val="1"/>
    </w:pPr>
  </w:style>
  <w:style w:type="paragraph" w:styleId="Revision">
    <w:name w:val="Revision"/>
    <w:hidden w:val="1"/>
    <w:uiPriority w:val="99"/>
    <w:semiHidden w:val="1"/>
    <w:rsid w:val="005F2DEA"/>
    <w:pPr>
      <w:spacing w:after="0" w:line="240" w:lineRule="auto"/>
    </w:pPr>
    <w:rPr>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lRo1pJpGnhqqOq5oNH/w82OoCQ==">CgMxLjA4AHIhMWlQUVV3WnJkZ3VXTkJJNDNnNGFXb1lJUkxWUXQwczdK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2022-05-05T17:57:00Z</dcterms:created>
  <dc:creator>Brown, Tyra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5163600.0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