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647mgjrkz5va"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8hs8rqhbs3qc"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7/20/2025</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Huan Ai</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qsvji6r7sjm9"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2.png"/>
            <a:graphic>
              <a:graphicData uri="http://schemas.openxmlformats.org/drawingml/2006/picture">
                <pic:pic>
                  <pic:nvPicPr>
                    <pic:cNvPr descr="Artemis Financial Logo" id="0" name="image2.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Huan Ai</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color w:val="000000"/>
        </w:rPr>
      </w:pPr>
      <w:r w:rsidDel="00000000" w:rsidR="00000000" w:rsidRPr="00000000">
        <w:rPr>
          <w:rtl w:val="0"/>
        </w:rPr>
        <w:t xml:space="preserve">Artemis Financial is a global financial consulting firm that handles highly sensitive client data including savings, investments, and insurance portfolios. Given this context, secure communications are non-negotiable: any breach could lead to catastrophic financial losses, legal penalties, and irreparable damage to client trust. The company likely handles international transactions because they serve clients worldwide. As for governmental restrictions, they must comply with local governmental regulations because there are international transactions crossing borders every day. The company must comply with stringent regulations like GDPR (for European clients) and industry-specific mandates (e.g., PCI-DSS for payment data). Since it’s a company that handles sensitive financial data, present threats may include Phishing attacks targeting client credentials. Denial-of-service attacks aiming to disrupt financial operations could also be possible. In the immediate future, threats may include exploitation of outdated open-source libraries and injection attacks against the RESTful API. With respect to modernization, AF should keep its libraries up to date to ensure bug fixes, and should consider transitioning to HTTPS/TLS 1.3 for all communications..</w:t>
      </w:r>
      <w:r w:rsidDel="00000000" w:rsidR="00000000" w:rsidRPr="00000000">
        <w:rPr>
          <w:rtl w:val="0"/>
        </w:rPr>
      </w:r>
    </w:p>
    <w:p w:rsidR="00000000" w:rsidDel="00000000" w:rsidP="00000000" w:rsidRDefault="00000000" w:rsidRPr="00000000" w14:paraId="00000026">
      <w:pPr>
        <w:spacing w:after="0" w:line="240" w:lineRule="auto"/>
        <w:rPr>
          <w:b w:val="1"/>
          <w:color w:val="000000"/>
        </w:rPr>
      </w:pPr>
      <w:r w:rsidDel="00000000" w:rsidR="00000000" w:rsidRPr="00000000">
        <w:rPr>
          <w:rtl w:val="0"/>
        </w:rPr>
      </w:r>
    </w:p>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Based on the Vulnerability Assessment Process Flow Diagram, five security areas are important for Artemis Financial’s RESTful API application: APIs, cryptography, input validation, client/server, and code quality. APIs are important because the application’s core functionality relies on RESTful APIs to process financial data. Unsecured endpoints could expose client data or allow transaction tampering. Cryptography is important because financial data in transit, especially account details transmitted internationally, requires robust encryption. User inputs (e.g., financial queries or client details) must be sanitized to prevent injection attacks. Unvalidated request parameters could trigger SQL injection. Client/server is important because the distributed nature of client-server interactions (e.g., browsers/mobile apps connecting to Artemis’ servers) demands secure channels. Lastly, we need to ensure good code quality to prevent systemic risks.</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b w:val="1"/>
          <w:color w:val="000000"/>
        </w:rPr>
      </w:pPr>
      <w:r w:rsidDel="00000000" w:rsidR="00000000" w:rsidRPr="00000000">
        <w:rPr>
          <w:rtl w:val="0"/>
        </w:rPr>
      </w:r>
    </w:p>
    <w:p w:rsidR="00000000" w:rsidDel="00000000" w:rsidP="00000000" w:rsidRDefault="00000000" w:rsidRPr="00000000" w14:paraId="0000002E">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0">
      <w:pPr>
        <w:spacing w:after="0" w:line="240" w:lineRule="auto"/>
        <w:rPr>
          <w:color w:val="000000"/>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Financial data (account numbers, transaction details) transmitted via HTTP instead of HTTPS.</w:t>
      </w:r>
    </w:p>
    <w:p w:rsidR="00000000" w:rsidDel="00000000" w:rsidP="00000000" w:rsidRDefault="00000000" w:rsidRPr="00000000" w14:paraId="00000032">
      <w:pPr>
        <w:spacing w:after="0" w:line="240" w:lineRule="auto"/>
        <w:rPr/>
      </w:pPr>
      <w:r w:rsidDel="00000000" w:rsidR="00000000" w:rsidRPr="00000000">
        <w:rPr>
          <w:rtl w:val="0"/>
        </w:rPr>
        <w:t xml:space="preserve">Database credentials (username = "root", password = "root") embedded in source code.</w:t>
      </w:r>
    </w:p>
    <w:p w:rsidR="00000000" w:rsidDel="00000000" w:rsidP="00000000" w:rsidRDefault="00000000" w:rsidRPr="00000000" w14:paraId="00000033">
      <w:pPr>
        <w:spacing w:after="0" w:line="240" w:lineRule="auto"/>
        <w:rPr/>
      </w:pPr>
      <w:r w:rsidDel="00000000" w:rsidR="00000000" w:rsidRPr="00000000">
        <w:rPr>
          <w:rtl w:val="0"/>
        </w:rPr>
        <w:t xml:space="preserve">Business names (business_name) passed as URL parameters in CRUDController class.</w:t>
      </w:r>
    </w:p>
    <w:p w:rsidR="00000000" w:rsidDel="00000000" w:rsidP="00000000" w:rsidRDefault="00000000" w:rsidRPr="00000000" w14:paraId="00000034">
      <w:pPr>
        <w:spacing w:after="0" w:line="240" w:lineRule="auto"/>
        <w:rPr/>
      </w:pPr>
      <w:r w:rsidDel="00000000" w:rsidR="00000000" w:rsidRPr="00000000">
        <w:rPr>
          <w:rtl w:val="0"/>
        </w:rPr>
        <w:t xml:space="preserve">Raw user input passed directly to SQL queries without validation.</w:t>
      </w:r>
    </w:p>
    <w:p w:rsidR="00000000" w:rsidDel="00000000" w:rsidP="00000000" w:rsidRDefault="00000000" w:rsidRPr="00000000" w14:paraId="00000035">
      <w:pPr>
        <w:spacing w:after="0" w:line="240" w:lineRule="auto"/>
        <w:rPr/>
      </w:pPr>
      <w:r w:rsidDel="00000000" w:rsidR="00000000" w:rsidRPr="00000000">
        <w:rPr>
          <w:rtl w:val="0"/>
        </w:rPr>
        <w:t xml:space="preserve">DocData.java class did not contain any error handling.</w:t>
      </w:r>
    </w:p>
    <w:p w:rsidR="00000000" w:rsidDel="00000000" w:rsidP="00000000" w:rsidRDefault="00000000" w:rsidRPr="00000000" w14:paraId="00000036">
      <w:pPr>
        <w:spacing w:after="0" w:line="240" w:lineRule="auto"/>
        <w:rPr/>
      </w:pPr>
      <w:r w:rsidDel="00000000" w:rsidR="00000000" w:rsidRPr="00000000">
        <w:rPr>
          <w:rtl w:val="0"/>
        </w:rPr>
        <w:t xml:space="preserve">Can’t find any type of data encryption at all.</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3B">
      <w:pPr>
        <w:spacing w:after="0" w:line="240" w:lineRule="auto"/>
        <w:rPr>
          <w:color w:val="00000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3F">
      <w:pPr>
        <w:spacing w:after="0" w:line="240" w:lineRule="auto"/>
        <w:rPr>
          <w:color w:val="000000"/>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sdt>
      <w:sdtPr>
        <w:lock w:val="contentLocked"/>
        <w:id w:val="204627248"/>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bcprov-jdk15on-1.46.jar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cpe:2.3:a:bouncycastle:bouncy-castle-crypto-package:1.46:*:*:*:*:*:*:*</w:t>
                </w:r>
              </w:p>
              <w:p w:rsidR="00000000" w:rsidDel="00000000" w:rsidP="00000000" w:rsidRDefault="00000000" w:rsidRPr="00000000" w14:paraId="00000047">
                <w:pPr>
                  <w:widowControl w:val="0"/>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cpe:2.3:a:bouncycastle:bouncy_castle_crypto_package:1.46:*:*:*:*:*:*:*</w:t>
                </w:r>
              </w:p>
              <w:p w:rsidR="00000000" w:rsidDel="00000000" w:rsidP="00000000" w:rsidRDefault="00000000" w:rsidRPr="00000000" w14:paraId="00000048">
                <w:pPr>
                  <w:widowControl w:val="0"/>
                  <w:spacing w:after="0" w:line="240" w:lineRule="auto"/>
                  <w:rPr>
                    <w:rFonts w:ascii="Droid Sans" w:cs="Droid Sans" w:eastAsia="Droid Sans" w:hAnsi="Droid Sans"/>
                    <w:color w:val="1155cc"/>
                    <w:sz w:val="20"/>
                    <w:szCs w:val="20"/>
                    <w:u w:val="single"/>
                  </w:rPr>
                </w:pPr>
                <w:hyperlink r:id="rId8">
                  <w:r w:rsidDel="00000000" w:rsidR="00000000" w:rsidRPr="00000000">
                    <w:rPr>
                      <w:rFonts w:ascii="Droid Sans" w:cs="Droid Sans" w:eastAsia="Droid Sans" w:hAnsi="Droid Sans"/>
                      <w:color w:val="1155cc"/>
                      <w:sz w:val="20"/>
                      <w:szCs w:val="20"/>
                      <w:u w:val="single"/>
                      <w:rtl w:val="0"/>
                    </w:rPr>
                    <w:t xml:space="preserve">cpe:2.3:a:bouncycastle:bouncy_castle_for_java:1.46:*:*:*:*:*:*:*</w:t>
                  </w:r>
                </w:hyperlink>
                <w:r w:rsidDel="00000000" w:rsidR="00000000" w:rsidRPr="00000000">
                  <w:rPr>
                    <w:rtl w:val="0"/>
                  </w:rPr>
                </w:r>
              </w:p>
              <w:p w:rsidR="00000000" w:rsidDel="00000000" w:rsidP="00000000" w:rsidRDefault="00000000" w:rsidRPr="00000000" w14:paraId="00000049">
                <w:pPr>
                  <w:widowControl w:val="0"/>
                  <w:spacing w:after="0" w:line="240" w:lineRule="auto"/>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cpe:2.3:a:bouncycastle:legion-of-the-bouncy-castle-java-crytography-api:1.46:*:*:*:*:*:*:*</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Droid Sans" w:cs="Droid Sans" w:eastAsia="Droid Sans" w:hAnsi="Droid Sans"/>
                    <w:sz w:val="20"/>
                    <w:szCs w:val="20"/>
                    <w:rtl w:val="0"/>
                  </w:rPr>
                  <w:t xml:space="preserve">cpe:2.3:a:bouncycastle:the_bouncy_castle_crypto_package_for_java:1.46:*:*:*:*:*:*:*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hibernate-validator-6.0.18.Final.jar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Droid Sans" w:cs="Droid Sans" w:eastAsia="Droid Sans" w:hAnsi="Droid Sans"/>
                    <w:color w:val="1155cc"/>
                    <w:sz w:val="20"/>
                    <w:szCs w:val="20"/>
                    <w:u w:val="single"/>
                  </w:rPr>
                </w:pPr>
                <w:hyperlink r:id="rId9">
                  <w:r w:rsidDel="00000000" w:rsidR="00000000" w:rsidRPr="00000000">
                    <w:rPr>
                      <w:rFonts w:ascii="Droid Sans" w:cs="Droid Sans" w:eastAsia="Droid Sans" w:hAnsi="Droid Sans"/>
                      <w:color w:val="1155cc"/>
                      <w:sz w:val="20"/>
                      <w:szCs w:val="20"/>
                      <w:u w:val="single"/>
                      <w:rtl w:val="0"/>
                    </w:rPr>
                    <w:t xml:space="preserve">cpe:2.3:a:hibernate:hibernate-validator:6.0.18:*:*:*:*:*:*:*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rFonts w:ascii="Droid Sans" w:cs="Droid Sans" w:eastAsia="Droid Sans" w:hAnsi="Droid Sans"/>
                      <w:color w:val="1155cc"/>
                      <w:sz w:val="20"/>
                      <w:szCs w:val="20"/>
                      <w:u w:val="single"/>
                      <w:rtl w:val="0"/>
                    </w:rPr>
                    <w:t xml:space="preserve">cpe:2.3:a:redhat:hibernate_validator:6.0.18:*:*:*:*:*:*:*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flaw was found in hibernate-validator's 'isValid' method in the org.hibernate.validator.internal.constraintvalidators.hv.SafeHtmlValidator class, which can be bypassed by omitting the tag ending in a less-than character. Browsers may render an invalid html, allowing HTML injection or Cross-Site-Scripting (XSS) attacks.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jackson-core-2.10.2.jar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cpe:2.3:a:fasterxml:jackson-modules-java8:2.10.2:*:*:*:*:*:*:*</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Jackson processing abstractions (aka Streaming API), implementation for JSON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jackson-databind-2.10.2.jar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Droid Sans" w:cs="Droid Sans" w:eastAsia="Droid Sans" w:hAnsi="Droid Sans"/>
                    <w:sz w:val="20"/>
                    <w:szCs w:val="20"/>
                    <w:u w:val="single"/>
                    <w:shd w:fill="f3f3f3" w:val="clear"/>
                  </w:rPr>
                </w:pPr>
                <w:hyperlink r:id="rId11">
                  <w:r w:rsidDel="00000000" w:rsidR="00000000" w:rsidRPr="00000000">
                    <w:rPr>
                      <w:rFonts w:ascii="Droid Sans" w:cs="Droid Sans" w:eastAsia="Droid Sans" w:hAnsi="Droid Sans"/>
                      <w:sz w:val="20"/>
                      <w:szCs w:val="20"/>
                      <w:u w:val="single"/>
                      <w:shd w:fill="f3f3f3" w:val="clear"/>
                      <w:rtl w:val="0"/>
                    </w:rPr>
                    <w:t xml:space="preserve">cpe:2.3:a:fasterxml:jackson-databind:2.10.2:*:*:*:*:*:*:*</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Droid Sans" w:cs="Droid Sans" w:eastAsia="Droid Sans" w:hAnsi="Droid Sans"/>
                    <w:sz w:val="20"/>
                    <w:szCs w:val="20"/>
                    <w:shd w:fill="f3f3f3" w:val="clear"/>
                    <w:rtl w:val="0"/>
                  </w:rPr>
                  <w:t xml:space="preserve">cpe:2.3:a:fasterxml:jackson-modules-java8:2.10.2:*:*:*:*:*:*:*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flaw was found in FasterXML Jackson Databind, where it did not have entity expansion secured properly. This flaw allows vulnerability to XML external entity (XXE) attacks. The highest threat from this vulnerability is data integrity.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log4j-api-2.12.1.jar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rFonts w:ascii="Droid Sans" w:cs="Droid Sans" w:eastAsia="Droid Sans" w:hAnsi="Droid Sans"/>
                      <w:color w:val="1155cc"/>
                      <w:sz w:val="20"/>
                      <w:szCs w:val="20"/>
                      <w:u w:val="single"/>
                      <w:rtl w:val="0"/>
                    </w:rPr>
                    <w:t xml:space="preserve">cpe:2.3:a:apache:log4j:2.12.1:*:*:*:*:*:*:*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Improper validation of certificate with host mismatch in Apache Log4j SMTP appender. This could allow an SMTPS connection to be intercepted by a man-in-the-middle attack which could leak any log messages sent through that appender. Fixed in Apache Log4j 2.12.3 and 2.13.1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logback-classic-1.2.3.jar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cpe:2.3:a:qos:logback:1.2.3:*:*:*:*:*:*:*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logback version 1.2.7 and prior versions, an attacker with the required privileges to edit configurations files could craft a malicious configuration allowing to execute arbitrary code loaded from LDAP servers.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logback-core-1.2.3.jar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cpe:2.3:a:qos:logback:1.2.3:*:*:*:*:*:*:*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logback version 1.2.7 and prior versions, an attacker with the required privileges to edit configurations files could craft a malicious configuration allowing to execute arbitrary code loaded from LDAP servers.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snakeyaml-1.25.jar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cpe:2.3:a:snakeyaml_project:snakeyaml:1.25:*:*:*:*:*:*:*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Alias feature in SnakeYAML before 1.26 allows entity expansion during a load operation, a related issue to CVE-2003-1564.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spring-boot-2.2.4.RELEASE.jar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cpe:2.3:a:vmware:spring_boot:2.2.4:release:*:*:*:*:*:*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spring-boot-starter-web-2.2.4.RELEASE.jar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cpe:2.3:a:vmware:spring_boot:2.2.4:release:*:*:*:*:*:*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cpe:2.3:a:web_project:web:2.2.4:release:*:*:*:*:*:*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spring-context-5.2.3.RELEASE.jar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Droid Sans" w:cs="Droid Sans" w:eastAsia="Droid Sans" w:hAnsi="Droid Sans"/>
                    <w:color w:val="1155cc"/>
                    <w:sz w:val="20"/>
                    <w:szCs w:val="20"/>
                    <w:u w:val="single"/>
                  </w:rPr>
                </w:pPr>
                <w:hyperlink r:id="rId13">
                  <w:r w:rsidDel="00000000" w:rsidR="00000000" w:rsidRPr="00000000">
                    <w:rPr>
                      <w:rFonts w:ascii="Droid Sans" w:cs="Droid Sans" w:eastAsia="Droid Sans" w:hAnsi="Droid Sans"/>
                      <w:color w:val="1155cc"/>
                      <w:sz w:val="20"/>
                      <w:szCs w:val="20"/>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85">
                <w:pPr>
                  <w:widowControl w:val="0"/>
                  <w:spacing w:after="0" w:line="240" w:lineRule="auto"/>
                  <w:rPr>
                    <w:rFonts w:ascii="Droid Sans" w:cs="Droid Sans" w:eastAsia="Droid Sans" w:hAnsi="Droid Sans"/>
                    <w:color w:val="1155cc"/>
                    <w:sz w:val="20"/>
                    <w:szCs w:val="20"/>
                    <w:u w:val="single"/>
                  </w:rPr>
                </w:pPr>
                <w:hyperlink r:id="rId14">
                  <w:r w:rsidDel="00000000" w:rsidR="00000000" w:rsidRPr="00000000">
                    <w:rPr>
                      <w:rFonts w:ascii="Droid Sans" w:cs="Droid Sans" w:eastAsia="Droid Sans" w:hAnsi="Droid Sans"/>
                      <w:color w:val="1155cc"/>
                      <w:sz w:val="20"/>
                      <w:szCs w:val="20"/>
                      <w:u w:val="single"/>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rFonts w:ascii="Droid Sans" w:cs="Droid Sans" w:eastAsia="Droid Sans" w:hAnsi="Droid Sans"/>
                      <w:color w:val="1155cc"/>
                      <w:sz w:val="20"/>
                      <w:szCs w:val="20"/>
                      <w:u w:val="single"/>
                      <w:rtl w:val="0"/>
                    </w:rPr>
                    <w:t xml:space="preserve">cpe:2.3:a:vmware:spring_framework:5.2.3:release:*:*:*:*:*:*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spring-core-5.2.3.RELEASE.jar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Droid Sans" w:cs="Droid Sans" w:eastAsia="Droid Sans" w:hAnsi="Droid Sans"/>
                    <w:color w:val="1155cc"/>
                    <w:sz w:val="20"/>
                    <w:szCs w:val="20"/>
                    <w:u w:val="single"/>
                    <w:shd w:fill="f3f3f3" w:val="clear"/>
                  </w:rPr>
                </w:pPr>
                <w:hyperlink r:id="rId16">
                  <w:r w:rsidDel="00000000" w:rsidR="00000000" w:rsidRPr="00000000">
                    <w:rPr>
                      <w:rFonts w:ascii="Droid Sans" w:cs="Droid Sans" w:eastAsia="Droid Sans" w:hAnsi="Droid Sans"/>
                      <w:color w:val="1155cc"/>
                      <w:sz w:val="20"/>
                      <w:szCs w:val="20"/>
                      <w:u w:val="single"/>
                      <w:shd w:fill="f3f3f3" w:val="clear"/>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8D">
                <w:pPr>
                  <w:widowControl w:val="0"/>
                  <w:spacing w:after="0" w:line="240" w:lineRule="auto"/>
                  <w:rPr>
                    <w:rFonts w:ascii="Droid Sans" w:cs="Droid Sans" w:eastAsia="Droid Sans" w:hAnsi="Droid Sans"/>
                    <w:color w:val="1155cc"/>
                    <w:sz w:val="20"/>
                    <w:szCs w:val="20"/>
                    <w:u w:val="single"/>
                    <w:shd w:fill="f3f3f3" w:val="clear"/>
                  </w:rPr>
                </w:pPr>
                <w:hyperlink r:id="rId17">
                  <w:r w:rsidDel="00000000" w:rsidR="00000000" w:rsidRPr="00000000">
                    <w:rPr>
                      <w:rFonts w:ascii="Droid Sans" w:cs="Droid Sans" w:eastAsia="Droid Sans" w:hAnsi="Droid Sans"/>
                      <w:color w:val="1155cc"/>
                      <w:sz w:val="20"/>
                      <w:szCs w:val="20"/>
                      <w:u w:val="single"/>
                      <w:shd w:fill="f3f3f3" w:val="clear"/>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rFonts w:ascii="Droid Sans" w:cs="Droid Sans" w:eastAsia="Droid Sans" w:hAnsi="Droid Sans"/>
                      <w:color w:val="1155cc"/>
                      <w:sz w:val="20"/>
                      <w:szCs w:val="20"/>
                      <w:u w:val="single"/>
                      <w:shd w:fill="f3f3f3" w:val="clear"/>
                      <w:rtl w:val="0"/>
                    </w:rPr>
                    <w:t xml:space="preserve">cpe:2.3:a:vmware:spring_framework:5.2.3:release:*:*:*:*:*:*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spring-expression-5.2.3.RELEASE.jar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Droid Sans" w:cs="Droid Sans" w:eastAsia="Droid Sans" w:hAnsi="Droid Sans"/>
                    <w:color w:val="1155cc"/>
                    <w:sz w:val="20"/>
                    <w:szCs w:val="20"/>
                    <w:u w:val="single"/>
                  </w:rPr>
                </w:pPr>
                <w:hyperlink r:id="rId19">
                  <w:r w:rsidDel="00000000" w:rsidR="00000000" w:rsidRPr="00000000">
                    <w:rPr>
                      <w:rFonts w:ascii="Droid Sans" w:cs="Droid Sans" w:eastAsia="Droid Sans" w:hAnsi="Droid Sans"/>
                      <w:color w:val="1155cc"/>
                      <w:sz w:val="20"/>
                      <w:szCs w:val="20"/>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95">
                <w:pPr>
                  <w:widowControl w:val="0"/>
                  <w:spacing w:after="0" w:line="240" w:lineRule="auto"/>
                  <w:rPr>
                    <w:rFonts w:ascii="Droid Sans" w:cs="Droid Sans" w:eastAsia="Droid Sans" w:hAnsi="Droid Sans"/>
                    <w:color w:val="1155cc"/>
                    <w:sz w:val="20"/>
                    <w:szCs w:val="20"/>
                    <w:u w:val="single"/>
                  </w:rPr>
                </w:pPr>
                <w:hyperlink r:id="rId20">
                  <w:r w:rsidDel="00000000" w:rsidR="00000000" w:rsidRPr="00000000">
                    <w:rPr>
                      <w:rFonts w:ascii="Droid Sans" w:cs="Droid Sans" w:eastAsia="Droid Sans" w:hAnsi="Droid Sans"/>
                      <w:color w:val="1155cc"/>
                      <w:sz w:val="20"/>
                      <w:szCs w:val="20"/>
                      <w:u w:val="single"/>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rFonts w:ascii="Droid Sans" w:cs="Droid Sans" w:eastAsia="Droid Sans" w:hAnsi="Droid Sans"/>
                      <w:color w:val="1155cc"/>
                      <w:sz w:val="20"/>
                      <w:szCs w:val="20"/>
                      <w:u w:val="single"/>
                      <w:rtl w:val="0"/>
                    </w:rPr>
                    <w:t xml:space="preserve">cpe:2.3:a:vmware:spring_framework:5.2.3:release:*:*:*:*:*:*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spring-web-5.2.3.RELEASE.jar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Droid Sans" w:cs="Droid Sans" w:eastAsia="Droid Sans" w:hAnsi="Droid Sans"/>
                    <w:color w:val="1155cc"/>
                    <w:sz w:val="20"/>
                    <w:szCs w:val="20"/>
                    <w:u w:val="single"/>
                    <w:shd w:fill="f3f3f3" w:val="clear"/>
                  </w:rPr>
                </w:pPr>
                <w:hyperlink r:id="rId22">
                  <w:r w:rsidDel="00000000" w:rsidR="00000000" w:rsidRPr="00000000">
                    <w:rPr>
                      <w:rFonts w:ascii="Droid Sans" w:cs="Droid Sans" w:eastAsia="Droid Sans" w:hAnsi="Droid Sans"/>
                      <w:color w:val="1155cc"/>
                      <w:sz w:val="20"/>
                      <w:szCs w:val="20"/>
                      <w:u w:val="single"/>
                      <w:shd w:fill="f3f3f3" w:val="clear"/>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9D">
                <w:pPr>
                  <w:widowControl w:val="0"/>
                  <w:spacing w:after="0" w:line="240" w:lineRule="auto"/>
                  <w:rPr>
                    <w:rFonts w:ascii="Droid Sans" w:cs="Droid Sans" w:eastAsia="Droid Sans" w:hAnsi="Droid Sans"/>
                    <w:color w:val="1155cc"/>
                    <w:sz w:val="20"/>
                    <w:szCs w:val="20"/>
                    <w:u w:val="single"/>
                    <w:shd w:fill="f3f3f3" w:val="clear"/>
                  </w:rPr>
                </w:pPr>
                <w:hyperlink r:id="rId23">
                  <w:r w:rsidDel="00000000" w:rsidR="00000000" w:rsidRPr="00000000">
                    <w:rPr>
                      <w:rFonts w:ascii="Droid Sans" w:cs="Droid Sans" w:eastAsia="Droid Sans" w:hAnsi="Droid Sans"/>
                      <w:color w:val="1155cc"/>
                      <w:sz w:val="20"/>
                      <w:szCs w:val="20"/>
                      <w:u w:val="single"/>
                      <w:shd w:fill="f3f3f3" w:val="clear"/>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9E">
                <w:pPr>
                  <w:widowControl w:val="0"/>
                  <w:spacing w:after="0" w:line="240" w:lineRule="auto"/>
                  <w:rPr>
                    <w:rFonts w:ascii="Droid Sans" w:cs="Droid Sans" w:eastAsia="Droid Sans" w:hAnsi="Droid Sans"/>
                    <w:color w:val="1155cc"/>
                    <w:sz w:val="20"/>
                    <w:szCs w:val="20"/>
                    <w:u w:val="single"/>
                    <w:shd w:fill="f3f3f3" w:val="clear"/>
                  </w:rPr>
                </w:pPr>
                <w:hyperlink r:id="rId24">
                  <w:r w:rsidDel="00000000" w:rsidR="00000000" w:rsidRPr="00000000">
                    <w:rPr>
                      <w:rFonts w:ascii="Droid Sans" w:cs="Droid Sans" w:eastAsia="Droid Sans" w:hAnsi="Droid Sans"/>
                      <w:color w:val="1155cc"/>
                      <w:sz w:val="20"/>
                      <w:szCs w:val="20"/>
                      <w:u w:val="single"/>
                      <w:shd w:fill="f3f3f3" w:val="clear"/>
                      <w:rtl w:val="0"/>
                    </w:rPr>
                    <w:t xml:space="preserve">cpe:2.3:a:vmware:spring_framework:5.2.3:release:*:*:*:*:*:*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rFonts w:ascii="Droid Sans" w:cs="Droid Sans" w:eastAsia="Droid Sans" w:hAnsi="Droid Sans"/>
                      <w:color w:val="1155cc"/>
                      <w:sz w:val="20"/>
                      <w:szCs w:val="20"/>
                      <w:u w:val="single"/>
                      <w:shd w:fill="f3f3f3" w:val="clear"/>
                      <w:rtl w:val="0"/>
                    </w:rPr>
                    <w:t xml:space="preserve">cpe:2.3:a:web_project:web:5.2.3:release:*:*:*:*:*:*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spring-webmvc-5.2.3.RELEASE.jar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Droid Sans" w:cs="Droid Sans" w:eastAsia="Droid Sans" w:hAnsi="Droid Sans"/>
                    <w:color w:val="1155cc"/>
                    <w:sz w:val="20"/>
                    <w:szCs w:val="20"/>
                    <w:u w:val="single"/>
                  </w:rPr>
                </w:pPr>
                <w:hyperlink r:id="rId26">
                  <w:r w:rsidDel="00000000" w:rsidR="00000000" w:rsidRPr="00000000">
                    <w:rPr>
                      <w:rFonts w:ascii="Droid Sans" w:cs="Droid Sans" w:eastAsia="Droid Sans" w:hAnsi="Droid Sans"/>
                      <w:color w:val="1155cc"/>
                      <w:sz w:val="20"/>
                      <w:szCs w:val="20"/>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A6">
                <w:pPr>
                  <w:widowControl w:val="0"/>
                  <w:spacing w:after="0" w:line="240" w:lineRule="auto"/>
                  <w:rPr>
                    <w:rFonts w:ascii="Droid Sans" w:cs="Droid Sans" w:eastAsia="Droid Sans" w:hAnsi="Droid Sans"/>
                    <w:color w:val="1155cc"/>
                    <w:sz w:val="20"/>
                    <w:szCs w:val="20"/>
                    <w:u w:val="single"/>
                  </w:rPr>
                </w:pPr>
                <w:hyperlink r:id="rId27">
                  <w:r w:rsidDel="00000000" w:rsidR="00000000" w:rsidRPr="00000000">
                    <w:rPr>
                      <w:rFonts w:ascii="Droid Sans" w:cs="Droid Sans" w:eastAsia="Droid Sans" w:hAnsi="Droid Sans"/>
                      <w:color w:val="1155cc"/>
                      <w:sz w:val="20"/>
                      <w:szCs w:val="20"/>
                      <w:u w:val="single"/>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A7">
                <w:pPr>
                  <w:widowControl w:val="0"/>
                  <w:spacing w:after="0" w:line="240" w:lineRule="auto"/>
                  <w:rPr>
                    <w:rFonts w:ascii="Droid Sans" w:cs="Droid Sans" w:eastAsia="Droid Sans" w:hAnsi="Droid Sans"/>
                    <w:color w:val="1155cc"/>
                    <w:sz w:val="20"/>
                    <w:szCs w:val="20"/>
                    <w:u w:val="single"/>
                  </w:rPr>
                </w:pPr>
                <w:hyperlink r:id="rId28">
                  <w:r w:rsidDel="00000000" w:rsidR="00000000" w:rsidRPr="00000000">
                    <w:rPr>
                      <w:rFonts w:ascii="Droid Sans" w:cs="Droid Sans" w:eastAsia="Droid Sans" w:hAnsi="Droid Sans"/>
                      <w:color w:val="1155cc"/>
                      <w:sz w:val="20"/>
                      <w:szCs w:val="20"/>
                      <w:u w:val="single"/>
                      <w:rtl w:val="0"/>
                    </w:rPr>
                    <w:t xml:space="preserve">cpe:2.3:a:vmware:spring_framework:5.2.3:release:*:*:*:*:*:*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rFonts w:ascii="Droid Sans" w:cs="Droid Sans" w:eastAsia="Droid Sans" w:hAnsi="Droid Sans"/>
                      <w:color w:val="1155cc"/>
                      <w:sz w:val="20"/>
                      <w:szCs w:val="20"/>
                      <w:u w:val="single"/>
                      <w:rtl w:val="0"/>
                    </w:rPr>
                    <w:t xml:space="preserve">cpe:2.3:a:web_project:web:5.2.3:release:*:*:*:*:*:*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tomcat-embed-core-9.0.30.jar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Droid Sans" w:cs="Droid Sans" w:eastAsia="Droid Sans" w:hAnsi="Droid Sans"/>
                    <w:color w:val="1155cc"/>
                    <w:sz w:val="20"/>
                    <w:szCs w:val="20"/>
                    <w:u w:val="single"/>
                    <w:shd w:fill="f3f3f3" w:val="clear"/>
                  </w:rPr>
                </w:pPr>
                <w:hyperlink r:id="rId30">
                  <w:r w:rsidDel="00000000" w:rsidR="00000000" w:rsidRPr="00000000">
                    <w:rPr>
                      <w:rFonts w:ascii="Droid Sans" w:cs="Droid Sans" w:eastAsia="Droid Sans" w:hAnsi="Droid Sans"/>
                      <w:color w:val="1155cc"/>
                      <w:sz w:val="20"/>
                      <w:szCs w:val="20"/>
                      <w:u w:val="single"/>
                      <w:shd w:fill="f3f3f3" w:val="clear"/>
                      <w:rtl w:val="0"/>
                    </w:rPr>
                    <w:t xml:space="preserve">cpe:2.3:a:apache:tomcat:9.0.30:*:*:*:*:*:*:*</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1">
                  <w:r w:rsidDel="00000000" w:rsidR="00000000" w:rsidRPr="00000000">
                    <w:rPr>
                      <w:rFonts w:ascii="Droid Sans" w:cs="Droid Sans" w:eastAsia="Droid Sans" w:hAnsi="Droid Sans"/>
                      <w:color w:val="1155cc"/>
                      <w:sz w:val="20"/>
                      <w:szCs w:val="20"/>
                      <w:u w:val="single"/>
                      <w:shd w:fill="f3f3f3" w:val="clear"/>
                      <w:rtl w:val="0"/>
                    </w:rPr>
                    <w:t xml:space="preserve">cpe:2.3:a:apache_tomcat:apache_tomcat:9.0.30:*:*:*:*:*:*:*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Redirection to Untrusted Site ('Open Redirect') vulnerability in FORM authentication feature Apache Tomcat.This issue affects Apache Tomcat: from 11.0.0-M1 through 11.0.0-M10, from 10.1.0-M1 through 10.0.12, from 9.0.0-M1 through 9.0.79 and from 8.5.0 through 8.5.92. The vulnerability is limited to the ROOT (default) web application.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tomcat-embed-websocket-9.0.30.jar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Droid Sans" w:cs="Droid Sans" w:eastAsia="Droid Sans" w:hAnsi="Droid Sans"/>
                    <w:color w:val="1155cc"/>
                    <w:sz w:val="20"/>
                    <w:szCs w:val="20"/>
                    <w:u w:val="single"/>
                    <w:shd w:fill="f3f3f3" w:val="clear"/>
                  </w:rPr>
                </w:pPr>
                <w:hyperlink r:id="rId32">
                  <w:r w:rsidDel="00000000" w:rsidR="00000000" w:rsidRPr="00000000">
                    <w:rPr>
                      <w:rFonts w:ascii="Droid Sans" w:cs="Droid Sans" w:eastAsia="Droid Sans" w:hAnsi="Droid Sans"/>
                      <w:color w:val="1155cc"/>
                      <w:sz w:val="20"/>
                      <w:szCs w:val="20"/>
                      <w:u w:val="single"/>
                      <w:shd w:fill="f3f3f3" w:val="clear"/>
                      <w:rtl w:val="0"/>
                    </w:rPr>
                    <w:t xml:space="preserve">cpe:2.3:a:apache:tomcat:9.0.30:*:*:*:*:*:*:*</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3">
                  <w:r w:rsidDel="00000000" w:rsidR="00000000" w:rsidRPr="00000000">
                    <w:rPr>
                      <w:rFonts w:ascii="Droid Sans" w:cs="Droid Sans" w:eastAsia="Droid Sans" w:hAnsi="Droid Sans"/>
                      <w:color w:val="1155cc"/>
                      <w:sz w:val="20"/>
                      <w:szCs w:val="20"/>
                      <w:u w:val="single"/>
                      <w:shd w:fill="f3f3f3" w:val="clear"/>
                      <w:rtl w:val="0"/>
                    </w:rPr>
                    <w:t xml:space="preserve">cpe:2.3:a:apache_tomcat:apache_tomcat:9.0.30:*:*:*:*:*:*:*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Redirection to Untrusted Site ('Open Redirect') vulnerability in FORM authentication feature Apache Tomcat.This issue affects Apache Tomcat: from 11.0.0-M1 through 11.0.0-M10, from 10.1.0-M1 through 10.0.12, from 9.0.0-M1 through 9.0.79 and from 8.5.0 through 8.5.92. The vulnerability is limited to the ROOT (default) web application.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Update to the latest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b w:val="1"/>
          <w:color w:val="000000"/>
        </w:rPr>
      </w:pPr>
      <w:r w:rsidDel="00000000" w:rsidR="00000000" w:rsidRPr="00000000">
        <w:rPr>
          <w:rtl w:val="0"/>
        </w:rPr>
      </w:r>
    </w:p>
    <w:p w:rsidR="00000000" w:rsidDel="00000000" w:rsidP="00000000" w:rsidRDefault="00000000" w:rsidRPr="00000000" w14:paraId="000000C1">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C2">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C3">
      <w:pPr>
        <w:spacing w:after="0" w:line="240" w:lineRule="auto"/>
        <w:rPr>
          <w:color w:val="000000"/>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t xml:space="preserve">Firstly, we need to upgrade all dependencies that have vulnerabilities. Secondly we would need to implement HTTPS everywhere. We should enforce HTTPS across the entire application by configuring TLS/SSL on the server, and redirect all HTTP requests to HTTPS. Thirdly we need to eliminate hardcoded credentials (e.g. root`/`root) to prevent leaking important information. We can achieve this by storing credentials in environment variables. Fourthly, we should enforce input validation by adopting whitelist input validation for all user-supplied data. Fively, to enhance error handling, we can implement global exception handling to mask sensitive errors. And lastly, we can consider enabling two-factor authentication (2FA) for sensitive operations.</w:t>
      </w:r>
    </w:p>
    <w:sectPr>
      <w:headerReference r:id="rId34" w:type="default"/>
      <w:footerReference r:id="rId35" w:type="default"/>
      <w:footerReference r:id="rId3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jc w:val="center"/>
      <w:rPr/>
    </w:pPr>
    <w:r w:rsidDel="00000000" w:rsidR="00000000" w:rsidRPr="00000000">
      <w:rPr/>
      <w:drawing>
        <wp:inline distB="0" distT="0" distL="0" distR="0">
          <wp:extent cx="795655" cy="439420"/>
          <wp:effectExtent b="0" l="0" r="0" t="0"/>
          <wp:docPr descr="SNHU logo" id="2098671094"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d.nist.gov/vuln/search/results?form_type=Advanced&amp;results_type=overview&amp;search_type=all&amp;cpe_vendor=cpe%3A%2F%3Ahibernate&amp;cpe_product=cpe%3A%2F%3Ahibernate%3Ahibernate-validator&amp;cpe_version=cpe%3A%2F%3Ahibernate%3Ahibernate-validator%3A6.0.18" TargetMode="External"/><Relationship Id="rId2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2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7" Type="http://schemas.openxmlformats.org/officeDocument/2006/relationships/image" Target="media/image2.png"/><Relationship Id="rId8"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3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1"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0"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5" Type="http://schemas.openxmlformats.org/officeDocument/2006/relationships/footer" Target="footer2.xml"/><Relationship Id="rId1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4" Type="http://schemas.openxmlformats.org/officeDocument/2006/relationships/header" Target="header1.xml"/><Relationship Id="rId1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6" Type="http://schemas.openxmlformats.org/officeDocument/2006/relationships/footer" Target="footer1.xml"/><Relationship Id="rId1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INUS1kmg0EXYwBlqwNN0W8MGzQ==">CgMxLjAaHwoBMBIaChgICVIUChJ0YWJsZS45aGZocnF6aWpteTkyDmguNjQ3bWdqcmt6NXZhMg5oLjhoczhycWhiczNxYzIOaC5xc3ZqaTZyN3NqbTk4AHIhMVk5a0FCNWo3OWZGT2E5SFVJY2JiZk9ZTHlXaHo1a2Nx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