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7DB73B3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02A59B55" w14:textId="63A4622D" w:rsidR="000362FD" w:rsidRPr="005E07FF" w:rsidRDefault="000362FD" w:rsidP="008263B6">
      <w:pPr>
        <w:jc w:val="right"/>
        <w:rPr>
          <w:color w:val="auto"/>
          <w:sz w:val="28"/>
          <w:szCs w:val="28"/>
        </w:rPr>
      </w:pPr>
    </w:p>
    <w:p w14:paraId="2644CDD1" w14:textId="77777777" w:rsidR="000362FD" w:rsidRPr="005E07FF" w:rsidRDefault="000362FD" w:rsidP="008263B6">
      <w:pPr>
        <w:jc w:val="right"/>
        <w:rPr>
          <w:color w:val="auto"/>
          <w:sz w:val="28"/>
          <w:szCs w:val="28"/>
        </w:rPr>
      </w:pPr>
    </w:p>
    <w:p w14:paraId="38989EC6" w14:textId="77777777" w:rsidR="000362FD" w:rsidRPr="005E07FF" w:rsidRDefault="000362FD" w:rsidP="008263B6">
      <w:pPr>
        <w:jc w:val="right"/>
        <w:rPr>
          <w:color w:val="auto"/>
          <w:sz w:val="28"/>
          <w:szCs w:val="28"/>
        </w:rPr>
      </w:pPr>
    </w:p>
    <w:p w14:paraId="520FE639" w14:textId="59DEC532" w:rsidR="000362FD" w:rsidRPr="005E07FF" w:rsidRDefault="006D5CAE" w:rsidP="008263B6">
      <w:pPr>
        <w:jc w:val="righ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Universidad Autónoma de Ciudad Juárez</w:t>
      </w:r>
    </w:p>
    <w:p w14:paraId="46FFFFCF" w14:textId="77777777" w:rsidR="000362FD" w:rsidRPr="005E07FF" w:rsidRDefault="000362FD" w:rsidP="008263B6">
      <w:pPr>
        <w:jc w:val="right"/>
        <w:rPr>
          <w:color w:val="auto"/>
          <w:sz w:val="28"/>
          <w:szCs w:val="28"/>
        </w:rPr>
      </w:pPr>
    </w:p>
    <w:p w14:paraId="66057FA3" w14:textId="77777777" w:rsidR="000362FD" w:rsidRPr="005E07FF" w:rsidRDefault="000362FD" w:rsidP="008263B6">
      <w:pPr>
        <w:jc w:val="right"/>
        <w:rPr>
          <w:color w:val="auto"/>
          <w:sz w:val="28"/>
          <w:szCs w:val="28"/>
        </w:rPr>
      </w:pPr>
    </w:p>
    <w:p w14:paraId="7BFE8F71" w14:textId="5DA502D8" w:rsidR="000362FD" w:rsidRPr="005E07FF" w:rsidRDefault="00613199" w:rsidP="00613199">
      <w:pPr>
        <w:tabs>
          <w:tab w:val="left" w:pos="3240"/>
        </w:tabs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</w:r>
    </w:p>
    <w:p w14:paraId="6FD1CC39" w14:textId="77777777" w:rsidR="000362FD" w:rsidRPr="005E07FF" w:rsidRDefault="000362FD" w:rsidP="008263B6">
      <w:pPr>
        <w:jc w:val="right"/>
        <w:rPr>
          <w:color w:val="auto"/>
          <w:sz w:val="28"/>
          <w:szCs w:val="28"/>
        </w:rPr>
      </w:pPr>
    </w:p>
    <w:p w14:paraId="5E948F61" w14:textId="77777777" w:rsidR="000362FD" w:rsidRPr="005E07FF" w:rsidRDefault="000362FD" w:rsidP="008263B6">
      <w:pPr>
        <w:jc w:val="right"/>
        <w:rPr>
          <w:color w:val="auto"/>
          <w:sz w:val="28"/>
          <w:szCs w:val="28"/>
        </w:rPr>
      </w:pPr>
    </w:p>
    <w:p w14:paraId="044D7301" w14:textId="77777777" w:rsidR="000362FD" w:rsidRPr="005E07FF" w:rsidRDefault="000362FD" w:rsidP="008263B6">
      <w:pPr>
        <w:jc w:val="right"/>
        <w:rPr>
          <w:color w:val="auto"/>
          <w:sz w:val="28"/>
          <w:szCs w:val="28"/>
        </w:rPr>
      </w:pPr>
    </w:p>
    <w:p w14:paraId="28F26BB3" w14:textId="617ACADA" w:rsidR="00B67A31" w:rsidRPr="005E07FF" w:rsidRDefault="005F5360" w:rsidP="008263B6">
      <w:pPr>
        <w:jc w:val="right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Asociación de Ingenieros y Arquitectos de Ciudad </w:t>
      </w:r>
      <w:proofErr w:type="spellStart"/>
      <w:r>
        <w:rPr>
          <w:b/>
          <w:color w:val="auto"/>
          <w:sz w:val="28"/>
          <w:szCs w:val="28"/>
        </w:rPr>
        <w:t>Juarez</w:t>
      </w:r>
      <w:proofErr w:type="spellEnd"/>
    </w:p>
    <w:p w14:paraId="771A8B6A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50635618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0DEAC8D7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032785B9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1E41C4BA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5C24E817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0E5B9361" w14:textId="35993D88" w:rsidR="00B67A31" w:rsidRPr="005E07FF" w:rsidRDefault="001545E5" w:rsidP="008263B6">
      <w:pPr>
        <w:jc w:val="right"/>
        <w:rPr>
          <w:color w:val="auto"/>
          <w:sz w:val="28"/>
          <w:szCs w:val="28"/>
        </w:rPr>
      </w:pPr>
      <w:r w:rsidRPr="005E07FF">
        <w:rPr>
          <w:color w:val="auto"/>
          <w:sz w:val="28"/>
          <w:szCs w:val="28"/>
        </w:rPr>
        <w:t>[</w:t>
      </w:r>
      <w:r w:rsidR="006A0F7E">
        <w:rPr>
          <w:color w:val="auto"/>
          <w:sz w:val="28"/>
          <w:szCs w:val="28"/>
        </w:rPr>
        <w:t>Recreación de página web de AIA</w:t>
      </w:r>
      <w:r w:rsidRPr="005E07FF">
        <w:rPr>
          <w:color w:val="auto"/>
          <w:sz w:val="28"/>
          <w:szCs w:val="28"/>
        </w:rPr>
        <w:t>]</w:t>
      </w:r>
    </w:p>
    <w:p w14:paraId="6A31A4B0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0D87D379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5FC178CF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1C4487E6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0C1E4F36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01D17721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5BD3DC6B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0C6A12C0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5C5E0D57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1F32A849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756EBEA6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3494E71C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4F72D9F0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  <w:bookmarkStart w:id="0" w:name="h.gjdgxs" w:colFirst="0" w:colLast="0"/>
      <w:bookmarkEnd w:id="0"/>
    </w:p>
    <w:p w14:paraId="041FB1F2" w14:textId="2F5D4358" w:rsidR="00B67A31" w:rsidRPr="005E07FF" w:rsidRDefault="001545E5" w:rsidP="008263B6">
      <w:pPr>
        <w:jc w:val="right"/>
        <w:rPr>
          <w:color w:val="auto"/>
          <w:sz w:val="28"/>
          <w:szCs w:val="28"/>
        </w:rPr>
      </w:pPr>
      <w:r w:rsidRPr="005E07FF">
        <w:rPr>
          <w:color w:val="auto"/>
          <w:sz w:val="28"/>
          <w:szCs w:val="28"/>
        </w:rPr>
        <w:t>M</w:t>
      </w:r>
      <w:r w:rsidR="00F328BA">
        <w:rPr>
          <w:color w:val="auto"/>
          <w:sz w:val="28"/>
          <w:szCs w:val="28"/>
        </w:rPr>
        <w:t>arzo</w:t>
      </w:r>
      <w:r w:rsidRPr="005E07FF">
        <w:rPr>
          <w:color w:val="auto"/>
          <w:sz w:val="28"/>
          <w:szCs w:val="28"/>
        </w:rPr>
        <w:t xml:space="preserve">, </w:t>
      </w:r>
      <w:r w:rsidR="005F5360">
        <w:rPr>
          <w:color w:val="auto"/>
          <w:sz w:val="28"/>
          <w:szCs w:val="28"/>
        </w:rPr>
        <w:t>24</w:t>
      </w:r>
      <w:r w:rsidRPr="005E07FF">
        <w:rPr>
          <w:color w:val="auto"/>
          <w:sz w:val="28"/>
          <w:szCs w:val="28"/>
        </w:rPr>
        <w:t xml:space="preserve"> de </w:t>
      </w:r>
      <w:r w:rsidR="00F328BA">
        <w:rPr>
          <w:color w:val="auto"/>
          <w:sz w:val="28"/>
          <w:szCs w:val="28"/>
        </w:rPr>
        <w:t>2025</w:t>
      </w:r>
    </w:p>
    <w:p w14:paraId="4EFA37A7" w14:textId="32318BB5" w:rsidR="00B67A31" w:rsidRPr="005E07FF" w:rsidRDefault="00F328BA" w:rsidP="008263B6">
      <w:pPr>
        <w:jc w:val="righ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Ciudad Juárez</w:t>
      </w:r>
      <w:r w:rsidR="008D1FAE" w:rsidRPr="005E07FF">
        <w:rPr>
          <w:color w:val="auto"/>
          <w:sz w:val="28"/>
          <w:szCs w:val="28"/>
        </w:rPr>
        <w:t>, C</w:t>
      </w:r>
      <w:r>
        <w:rPr>
          <w:color w:val="auto"/>
          <w:sz w:val="28"/>
          <w:szCs w:val="28"/>
        </w:rPr>
        <w:t xml:space="preserve">hihuahua </w:t>
      </w:r>
    </w:p>
    <w:p w14:paraId="7035D7FC" w14:textId="77777777" w:rsidR="00B67A31" w:rsidRPr="005E07FF" w:rsidRDefault="00B67A31" w:rsidP="00FF75A6">
      <w:pPr>
        <w:rPr>
          <w:color w:val="auto"/>
        </w:rPr>
      </w:pPr>
    </w:p>
    <w:p w14:paraId="5CABC1FA" w14:textId="77777777" w:rsidR="00B67A31" w:rsidRPr="005E07FF" w:rsidRDefault="00B67A31" w:rsidP="00FF75A6">
      <w:pPr>
        <w:rPr>
          <w:color w:val="auto"/>
        </w:rPr>
      </w:pPr>
    </w:p>
    <w:p w14:paraId="4C6AC1AA" w14:textId="77777777" w:rsidR="000362FD" w:rsidRPr="005E07FF" w:rsidRDefault="000362FD" w:rsidP="00FF75A6">
      <w:pPr>
        <w:rPr>
          <w:color w:val="auto"/>
        </w:rPr>
      </w:pPr>
    </w:p>
    <w:p w14:paraId="03DE3B7C" w14:textId="77777777" w:rsidR="00B67A31" w:rsidRPr="005E07FF" w:rsidRDefault="008D1FAE" w:rsidP="008263B6">
      <w:pPr>
        <w:jc w:val="center"/>
        <w:rPr>
          <w:b/>
          <w:color w:val="auto"/>
        </w:rPr>
      </w:pPr>
      <w:r w:rsidRPr="005E07FF">
        <w:rPr>
          <w:b/>
          <w:color w:val="auto"/>
        </w:rPr>
        <w:t>HISTORIAL DE VERSIONES</w:t>
      </w:r>
    </w:p>
    <w:p w14:paraId="7F9CB160" w14:textId="77777777" w:rsidR="00B67A31" w:rsidRPr="005E07FF" w:rsidRDefault="00B67A31" w:rsidP="00FF75A6">
      <w:pPr>
        <w:rPr>
          <w:color w:val="auto"/>
        </w:rPr>
      </w:pPr>
    </w:p>
    <w:tbl>
      <w:tblPr>
        <w:tblStyle w:val="a0"/>
        <w:tblW w:w="964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1492"/>
        <w:gridCol w:w="5737"/>
        <w:gridCol w:w="1314"/>
      </w:tblGrid>
      <w:tr w:rsidR="00B67A31" w:rsidRPr="005E07FF" w14:paraId="2A909579" w14:textId="77777777" w:rsidTr="00B2672D">
        <w:tc>
          <w:tcPr>
            <w:tcW w:w="1103" w:type="dxa"/>
            <w:shd w:val="clear" w:color="auto" w:fill="D9D9D9"/>
          </w:tcPr>
          <w:p w14:paraId="394DABF5" w14:textId="77777777" w:rsidR="00B67A31" w:rsidRPr="005E07FF" w:rsidRDefault="008D1FAE" w:rsidP="008263B6">
            <w:pPr>
              <w:jc w:val="center"/>
              <w:rPr>
                <w:b/>
                <w:color w:val="auto"/>
              </w:rPr>
            </w:pPr>
            <w:r w:rsidRPr="005E07FF">
              <w:rPr>
                <w:b/>
                <w:color w:val="auto"/>
              </w:rPr>
              <w:t>Versión</w:t>
            </w:r>
          </w:p>
        </w:tc>
        <w:tc>
          <w:tcPr>
            <w:tcW w:w="1492" w:type="dxa"/>
            <w:shd w:val="clear" w:color="auto" w:fill="D9D9D9"/>
          </w:tcPr>
          <w:p w14:paraId="73CAA80C" w14:textId="77777777" w:rsidR="00B67A31" w:rsidRPr="005E07FF" w:rsidRDefault="008D1FAE" w:rsidP="008263B6">
            <w:pPr>
              <w:jc w:val="center"/>
              <w:rPr>
                <w:b/>
                <w:color w:val="auto"/>
              </w:rPr>
            </w:pPr>
            <w:r w:rsidRPr="005E07FF">
              <w:rPr>
                <w:b/>
                <w:color w:val="auto"/>
              </w:rPr>
              <w:t>Fecha</w:t>
            </w:r>
          </w:p>
        </w:tc>
        <w:tc>
          <w:tcPr>
            <w:tcW w:w="5737" w:type="dxa"/>
            <w:shd w:val="clear" w:color="auto" w:fill="D9D9D9"/>
          </w:tcPr>
          <w:p w14:paraId="409DD097" w14:textId="77777777" w:rsidR="00B67A31" w:rsidRPr="005E07FF" w:rsidRDefault="008D1FAE" w:rsidP="008263B6">
            <w:pPr>
              <w:jc w:val="center"/>
              <w:rPr>
                <w:b/>
                <w:color w:val="auto"/>
              </w:rPr>
            </w:pPr>
            <w:r w:rsidRPr="005E07FF">
              <w:rPr>
                <w:b/>
                <w:color w:val="auto"/>
              </w:rPr>
              <w:t>Descripción</w:t>
            </w:r>
          </w:p>
        </w:tc>
        <w:tc>
          <w:tcPr>
            <w:tcW w:w="1314" w:type="dxa"/>
            <w:shd w:val="clear" w:color="auto" w:fill="D9D9D9"/>
          </w:tcPr>
          <w:p w14:paraId="015810FE" w14:textId="77777777" w:rsidR="00B67A31" w:rsidRPr="005E07FF" w:rsidRDefault="008D1FAE" w:rsidP="008263B6">
            <w:pPr>
              <w:jc w:val="center"/>
              <w:rPr>
                <w:b/>
                <w:color w:val="auto"/>
              </w:rPr>
            </w:pPr>
            <w:r w:rsidRPr="005E07FF">
              <w:rPr>
                <w:b/>
                <w:color w:val="auto"/>
              </w:rPr>
              <w:t>Autor</w:t>
            </w:r>
          </w:p>
        </w:tc>
      </w:tr>
      <w:tr w:rsidR="00B67A31" w:rsidRPr="005E07FF" w14:paraId="670A4DC5" w14:textId="77777777" w:rsidTr="00B2672D">
        <w:trPr>
          <w:trHeight w:val="60"/>
        </w:trPr>
        <w:tc>
          <w:tcPr>
            <w:tcW w:w="1103" w:type="dxa"/>
            <w:vAlign w:val="center"/>
          </w:tcPr>
          <w:p w14:paraId="4E2F11A2" w14:textId="357434D5" w:rsidR="00B67A31" w:rsidRPr="005E07FF" w:rsidRDefault="00B67A31" w:rsidP="008263B6">
            <w:pPr>
              <w:jc w:val="center"/>
              <w:rPr>
                <w:color w:val="auto"/>
              </w:rPr>
            </w:pPr>
          </w:p>
        </w:tc>
        <w:tc>
          <w:tcPr>
            <w:tcW w:w="1492" w:type="dxa"/>
            <w:vAlign w:val="center"/>
          </w:tcPr>
          <w:p w14:paraId="7EC45BA0" w14:textId="44DEE140" w:rsidR="00B67A31" w:rsidRPr="005E07FF" w:rsidRDefault="00B67A31" w:rsidP="008263B6">
            <w:pPr>
              <w:jc w:val="center"/>
              <w:rPr>
                <w:color w:val="auto"/>
              </w:rPr>
            </w:pPr>
          </w:p>
        </w:tc>
        <w:tc>
          <w:tcPr>
            <w:tcW w:w="5737" w:type="dxa"/>
            <w:vAlign w:val="center"/>
          </w:tcPr>
          <w:p w14:paraId="4DFBF8EB" w14:textId="3A4A0642" w:rsidR="00B67A31" w:rsidRPr="005E07FF" w:rsidRDefault="00B67A31" w:rsidP="00974F86">
            <w:pPr>
              <w:rPr>
                <w:color w:val="auto"/>
              </w:rPr>
            </w:pPr>
          </w:p>
        </w:tc>
        <w:tc>
          <w:tcPr>
            <w:tcW w:w="1314" w:type="dxa"/>
            <w:vAlign w:val="center"/>
          </w:tcPr>
          <w:p w14:paraId="56892982" w14:textId="0AB0C389" w:rsidR="00B67A31" w:rsidRPr="005E07FF" w:rsidRDefault="00B67A31" w:rsidP="00FF75A6">
            <w:pPr>
              <w:rPr>
                <w:color w:val="auto"/>
              </w:rPr>
            </w:pPr>
          </w:p>
        </w:tc>
      </w:tr>
      <w:tr w:rsidR="00B67A31" w:rsidRPr="005E07FF" w14:paraId="6E14EF22" w14:textId="77777777" w:rsidTr="00B2672D">
        <w:trPr>
          <w:trHeight w:val="60"/>
        </w:trPr>
        <w:tc>
          <w:tcPr>
            <w:tcW w:w="1103" w:type="dxa"/>
            <w:vAlign w:val="center"/>
          </w:tcPr>
          <w:p w14:paraId="11566DD7" w14:textId="77777777" w:rsidR="00B67A31" w:rsidRPr="005E07FF" w:rsidRDefault="00B67A31" w:rsidP="008263B6">
            <w:pPr>
              <w:jc w:val="center"/>
              <w:rPr>
                <w:color w:val="auto"/>
              </w:rPr>
            </w:pPr>
          </w:p>
        </w:tc>
        <w:tc>
          <w:tcPr>
            <w:tcW w:w="1492" w:type="dxa"/>
            <w:vAlign w:val="center"/>
          </w:tcPr>
          <w:p w14:paraId="3BC07A77" w14:textId="77777777" w:rsidR="00B67A31" w:rsidRPr="005E07FF" w:rsidRDefault="00B67A31" w:rsidP="008263B6">
            <w:pPr>
              <w:jc w:val="center"/>
              <w:rPr>
                <w:color w:val="auto"/>
              </w:rPr>
            </w:pPr>
          </w:p>
        </w:tc>
        <w:tc>
          <w:tcPr>
            <w:tcW w:w="5737" w:type="dxa"/>
            <w:vAlign w:val="center"/>
          </w:tcPr>
          <w:p w14:paraId="62270B42" w14:textId="77777777" w:rsidR="00B67A31" w:rsidRPr="005E07FF" w:rsidRDefault="00B67A31" w:rsidP="00FF75A6">
            <w:pPr>
              <w:rPr>
                <w:color w:val="auto"/>
              </w:rPr>
            </w:pPr>
          </w:p>
        </w:tc>
        <w:tc>
          <w:tcPr>
            <w:tcW w:w="1314" w:type="dxa"/>
            <w:vAlign w:val="center"/>
          </w:tcPr>
          <w:p w14:paraId="0EE7CFA0" w14:textId="77777777" w:rsidR="00B67A31" w:rsidRPr="005E07FF" w:rsidRDefault="00B67A31" w:rsidP="00FF75A6">
            <w:pPr>
              <w:rPr>
                <w:color w:val="auto"/>
              </w:rPr>
            </w:pPr>
          </w:p>
        </w:tc>
      </w:tr>
      <w:tr w:rsidR="00B67A31" w:rsidRPr="005E07FF" w14:paraId="3BCBAF6D" w14:textId="77777777" w:rsidTr="00B2672D">
        <w:trPr>
          <w:trHeight w:val="60"/>
        </w:trPr>
        <w:tc>
          <w:tcPr>
            <w:tcW w:w="1103" w:type="dxa"/>
            <w:vAlign w:val="center"/>
          </w:tcPr>
          <w:p w14:paraId="3426EC87" w14:textId="77777777" w:rsidR="00B67A31" w:rsidRPr="005E07FF" w:rsidRDefault="00B67A31" w:rsidP="00FF75A6">
            <w:pPr>
              <w:rPr>
                <w:color w:val="auto"/>
              </w:rPr>
            </w:pPr>
          </w:p>
        </w:tc>
        <w:tc>
          <w:tcPr>
            <w:tcW w:w="1492" w:type="dxa"/>
            <w:vAlign w:val="center"/>
          </w:tcPr>
          <w:p w14:paraId="544CD693" w14:textId="77777777" w:rsidR="00B67A31" w:rsidRPr="005E07FF" w:rsidRDefault="00B67A31" w:rsidP="00FF75A6">
            <w:pPr>
              <w:rPr>
                <w:color w:val="auto"/>
              </w:rPr>
            </w:pPr>
          </w:p>
        </w:tc>
        <w:tc>
          <w:tcPr>
            <w:tcW w:w="5737" w:type="dxa"/>
            <w:vAlign w:val="center"/>
          </w:tcPr>
          <w:p w14:paraId="22D0B5F2" w14:textId="77777777" w:rsidR="00B67A31" w:rsidRPr="005E07FF" w:rsidRDefault="00B67A31" w:rsidP="00FF75A6">
            <w:pPr>
              <w:rPr>
                <w:color w:val="auto"/>
              </w:rPr>
            </w:pPr>
          </w:p>
        </w:tc>
        <w:tc>
          <w:tcPr>
            <w:tcW w:w="1314" w:type="dxa"/>
            <w:vAlign w:val="center"/>
          </w:tcPr>
          <w:p w14:paraId="3BE0D803" w14:textId="77777777" w:rsidR="00B67A31" w:rsidRPr="005E07FF" w:rsidRDefault="00B67A31" w:rsidP="00FF75A6">
            <w:pPr>
              <w:rPr>
                <w:color w:val="auto"/>
              </w:rPr>
            </w:pPr>
          </w:p>
        </w:tc>
      </w:tr>
    </w:tbl>
    <w:p w14:paraId="1015B541" w14:textId="77777777" w:rsidR="00B67A31" w:rsidRPr="005E07FF" w:rsidRDefault="00B67A31" w:rsidP="00FF75A6">
      <w:pPr>
        <w:rPr>
          <w:color w:val="auto"/>
        </w:rPr>
      </w:pPr>
    </w:p>
    <w:p w14:paraId="2BD72B1F" w14:textId="77777777" w:rsidR="00B67A31" w:rsidRPr="005E07FF" w:rsidRDefault="00B67A31" w:rsidP="00FF75A6">
      <w:pPr>
        <w:rPr>
          <w:color w:val="auto"/>
        </w:rPr>
      </w:pPr>
    </w:p>
    <w:p w14:paraId="789E1A0D" w14:textId="77777777" w:rsidR="00B67A31" w:rsidRPr="005E07FF" w:rsidRDefault="00B67A31" w:rsidP="00FF75A6">
      <w:pPr>
        <w:rPr>
          <w:color w:val="auto"/>
        </w:rPr>
      </w:pPr>
      <w:bookmarkStart w:id="1" w:name="h.30j0zll" w:colFirst="0" w:colLast="0"/>
      <w:bookmarkEnd w:id="1"/>
    </w:p>
    <w:p w14:paraId="461BA033" w14:textId="77777777" w:rsidR="00077A7B" w:rsidRPr="005E07FF" w:rsidRDefault="008D1FAE" w:rsidP="00077A7B">
      <w:pPr>
        <w:jc w:val="center"/>
        <w:rPr>
          <w:color w:val="auto"/>
        </w:rPr>
      </w:pPr>
      <w:r w:rsidRPr="005E07FF">
        <w:rPr>
          <w:color w:val="auto"/>
        </w:rPr>
        <w:br w:type="page"/>
      </w:r>
    </w:p>
    <w:p w14:paraId="4E2B0125" w14:textId="77777777" w:rsidR="00077A7B" w:rsidRPr="005E07FF" w:rsidRDefault="00077A7B" w:rsidP="00077A7B">
      <w:pPr>
        <w:jc w:val="center"/>
        <w:rPr>
          <w:color w:val="auto"/>
        </w:rPr>
      </w:pPr>
    </w:p>
    <w:p w14:paraId="19049AEF" w14:textId="2CDDA5B6" w:rsidR="00FF75A6" w:rsidRPr="005E07FF" w:rsidRDefault="00FF75A6" w:rsidP="00077A7B">
      <w:pPr>
        <w:jc w:val="center"/>
        <w:rPr>
          <w:b/>
          <w:color w:val="auto"/>
        </w:rPr>
      </w:pPr>
      <w:r w:rsidRPr="005E07FF">
        <w:rPr>
          <w:b/>
          <w:color w:val="auto"/>
        </w:rPr>
        <w:t>TABLA DE CONTENIDO</w:t>
      </w:r>
    </w:p>
    <w:p w14:paraId="60B87A45" w14:textId="77777777" w:rsidR="00FF75A6" w:rsidRPr="005E07FF" w:rsidRDefault="00FF75A6" w:rsidP="00FF75A6">
      <w:pPr>
        <w:rPr>
          <w:color w:val="auto"/>
        </w:rPr>
      </w:pPr>
    </w:p>
    <w:p w14:paraId="203792CB" w14:textId="77777777" w:rsidR="00FF75A6" w:rsidRPr="005E07FF" w:rsidRDefault="00FF75A6" w:rsidP="00FF75A6">
      <w:pPr>
        <w:rPr>
          <w:color w:val="auto"/>
        </w:rPr>
      </w:pPr>
    </w:p>
    <w:p w14:paraId="1C799794" w14:textId="77777777" w:rsidR="009B215D" w:rsidRDefault="00B204FE">
      <w:pPr>
        <w:pStyle w:val="TD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21" w:history="1">
        <w:r w:rsidR="009B215D" w:rsidRPr="00A97389">
          <w:rPr>
            <w:rStyle w:val="Hipervnculo"/>
          </w:rPr>
          <w:t>1.</w:t>
        </w:r>
        <w:r w:rsidR="009B215D"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="009B215D" w:rsidRPr="00A97389">
          <w:rPr>
            <w:rStyle w:val="Hipervnculo"/>
          </w:rPr>
          <w:t>INFORMACIÓN GENERAL DEL PROYECTO</w:t>
        </w:r>
        <w:r w:rsidR="009B215D">
          <w:rPr>
            <w:webHidden/>
          </w:rPr>
          <w:tab/>
        </w:r>
        <w:r w:rsidR="009B215D">
          <w:rPr>
            <w:webHidden/>
          </w:rPr>
          <w:fldChar w:fldCharType="begin"/>
        </w:r>
        <w:r w:rsidR="009B215D">
          <w:rPr>
            <w:webHidden/>
          </w:rPr>
          <w:instrText xml:space="preserve"> PAGEREF _Toc446947521 \h </w:instrText>
        </w:r>
        <w:r w:rsidR="009B215D">
          <w:rPr>
            <w:webHidden/>
          </w:rPr>
        </w:r>
        <w:r w:rsidR="009B215D">
          <w:rPr>
            <w:webHidden/>
          </w:rPr>
          <w:fldChar w:fldCharType="separate"/>
        </w:r>
        <w:r w:rsidR="009B215D">
          <w:rPr>
            <w:webHidden/>
          </w:rPr>
          <w:t>4</w:t>
        </w:r>
        <w:r w:rsidR="009B215D">
          <w:rPr>
            <w:webHidden/>
          </w:rPr>
          <w:fldChar w:fldCharType="end"/>
        </w:r>
      </w:hyperlink>
    </w:p>
    <w:p w14:paraId="7FB8DA49" w14:textId="77777777" w:rsidR="009B215D" w:rsidRDefault="00B204FE">
      <w:pPr>
        <w:pStyle w:val="TD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22" w:history="1">
        <w:r w:rsidR="009B215D" w:rsidRPr="00A97389">
          <w:rPr>
            <w:rStyle w:val="Hipervnculo"/>
          </w:rPr>
          <w:t>2.</w:t>
        </w:r>
        <w:r w:rsidR="009B215D"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="009B215D" w:rsidRPr="00A97389">
          <w:rPr>
            <w:rStyle w:val="Hipervnculo"/>
          </w:rPr>
          <w:t>DESCRIPCIÓN DEL PROYECTO</w:t>
        </w:r>
        <w:r w:rsidR="009B215D">
          <w:rPr>
            <w:webHidden/>
          </w:rPr>
          <w:tab/>
          <w:t>4</w:t>
        </w:r>
      </w:hyperlink>
    </w:p>
    <w:p w14:paraId="719B1FD6" w14:textId="77777777" w:rsidR="009B215D" w:rsidRDefault="00B204FE">
      <w:pPr>
        <w:pStyle w:val="TD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23" w:history="1">
        <w:r w:rsidR="009B215D" w:rsidRPr="00A97389">
          <w:rPr>
            <w:rStyle w:val="Hipervnculo"/>
          </w:rPr>
          <w:t>3.</w:t>
        </w:r>
        <w:r w:rsidR="009B215D"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="009B215D" w:rsidRPr="00A97389">
          <w:rPr>
            <w:rStyle w:val="Hipervnculo"/>
          </w:rPr>
          <w:t>OBJETIVOS</w:t>
        </w:r>
        <w:r w:rsidR="009B215D">
          <w:rPr>
            <w:webHidden/>
          </w:rPr>
          <w:tab/>
          <w:t>4</w:t>
        </w:r>
      </w:hyperlink>
    </w:p>
    <w:p w14:paraId="672139F8" w14:textId="77777777" w:rsidR="009B215D" w:rsidRDefault="00B204FE">
      <w:pPr>
        <w:pStyle w:val="TD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24" w:history="1">
        <w:r w:rsidR="009B215D" w:rsidRPr="00A97389">
          <w:rPr>
            <w:rStyle w:val="Hipervnculo"/>
          </w:rPr>
          <w:t>4.</w:t>
        </w:r>
        <w:r w:rsidR="009B215D"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="009B215D" w:rsidRPr="00A97389">
          <w:rPr>
            <w:rStyle w:val="Hipervnculo"/>
          </w:rPr>
          <w:t>JUSTIFICACIÓN</w:t>
        </w:r>
        <w:r w:rsidR="009B215D">
          <w:rPr>
            <w:webHidden/>
          </w:rPr>
          <w:tab/>
          <w:t>4</w:t>
        </w:r>
      </w:hyperlink>
    </w:p>
    <w:p w14:paraId="00B9C839" w14:textId="77777777" w:rsidR="009B215D" w:rsidRDefault="00B204FE">
      <w:pPr>
        <w:pStyle w:val="TD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25" w:history="1">
        <w:r w:rsidR="009B215D" w:rsidRPr="00A97389">
          <w:rPr>
            <w:rStyle w:val="Hipervnculo"/>
          </w:rPr>
          <w:t>5.</w:t>
        </w:r>
        <w:r w:rsidR="009B215D"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="009B215D" w:rsidRPr="00A97389">
          <w:rPr>
            <w:rStyle w:val="Hipervnculo"/>
          </w:rPr>
          <w:t>ALCANCE</w:t>
        </w:r>
        <w:r w:rsidR="009B215D">
          <w:rPr>
            <w:webHidden/>
          </w:rPr>
          <w:tab/>
          <w:t>4</w:t>
        </w:r>
      </w:hyperlink>
    </w:p>
    <w:p w14:paraId="7242E01C" w14:textId="77777777" w:rsidR="009B215D" w:rsidRDefault="00B204FE">
      <w:pPr>
        <w:pStyle w:val="TD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26" w:history="1">
        <w:r w:rsidR="009B215D" w:rsidRPr="00A97389">
          <w:rPr>
            <w:rStyle w:val="Hipervnculo"/>
          </w:rPr>
          <w:t>6.</w:t>
        </w:r>
        <w:r w:rsidR="009B215D"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="009B215D" w:rsidRPr="00A97389">
          <w:rPr>
            <w:rStyle w:val="Hipervnculo"/>
          </w:rPr>
          <w:t>ENTREGABLES</w:t>
        </w:r>
        <w:r w:rsidR="009B215D">
          <w:rPr>
            <w:webHidden/>
          </w:rPr>
          <w:tab/>
          <w:t>5</w:t>
        </w:r>
      </w:hyperlink>
    </w:p>
    <w:p w14:paraId="0A9C953A" w14:textId="77777777" w:rsidR="009B215D" w:rsidRDefault="00B204FE">
      <w:pPr>
        <w:pStyle w:val="TD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27" w:history="1">
        <w:r w:rsidR="009B215D" w:rsidRPr="00A97389">
          <w:rPr>
            <w:rStyle w:val="Hipervnculo"/>
          </w:rPr>
          <w:t>7.</w:t>
        </w:r>
        <w:r w:rsidR="009B215D"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="009B215D" w:rsidRPr="00A97389">
          <w:rPr>
            <w:rStyle w:val="Hipervnculo"/>
          </w:rPr>
          <w:t>CRONOGRAMA</w:t>
        </w:r>
        <w:r w:rsidR="009B215D">
          <w:rPr>
            <w:webHidden/>
          </w:rPr>
          <w:tab/>
          <w:t>5</w:t>
        </w:r>
      </w:hyperlink>
    </w:p>
    <w:p w14:paraId="3415853F" w14:textId="77777777" w:rsidR="009B215D" w:rsidRDefault="00B204FE">
      <w:pPr>
        <w:pStyle w:val="TD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28" w:history="1">
        <w:r w:rsidR="009B215D" w:rsidRPr="00A97389">
          <w:rPr>
            <w:rStyle w:val="Hipervnculo"/>
          </w:rPr>
          <w:t>8.</w:t>
        </w:r>
        <w:r w:rsidR="009B215D"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="009B215D" w:rsidRPr="00A97389">
          <w:rPr>
            <w:rStyle w:val="Hipervnculo"/>
          </w:rPr>
          <w:t>PRESUPUESTO</w:t>
        </w:r>
        <w:r w:rsidR="009B215D">
          <w:rPr>
            <w:webHidden/>
          </w:rPr>
          <w:tab/>
          <w:t>5</w:t>
        </w:r>
      </w:hyperlink>
    </w:p>
    <w:p w14:paraId="38A59E0D" w14:textId="77777777" w:rsidR="009B215D" w:rsidRDefault="00B204FE">
      <w:pPr>
        <w:pStyle w:val="TD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29" w:history="1">
        <w:r w:rsidR="009B215D" w:rsidRPr="00A97389">
          <w:rPr>
            <w:rStyle w:val="Hipervnculo"/>
          </w:rPr>
          <w:t>9.</w:t>
        </w:r>
        <w:r w:rsidR="009B215D"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="009B215D" w:rsidRPr="00A97389">
          <w:rPr>
            <w:rStyle w:val="Hipervnculo"/>
          </w:rPr>
          <w:t>SUPUESTOS</w:t>
        </w:r>
        <w:r w:rsidR="009B215D">
          <w:rPr>
            <w:webHidden/>
          </w:rPr>
          <w:tab/>
          <w:t>5</w:t>
        </w:r>
      </w:hyperlink>
    </w:p>
    <w:p w14:paraId="44AD1C3C" w14:textId="77777777" w:rsidR="009B215D" w:rsidRDefault="00B204FE">
      <w:pPr>
        <w:pStyle w:val="TD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30" w:history="1">
        <w:r w:rsidR="009B215D" w:rsidRPr="00A97389">
          <w:rPr>
            <w:rStyle w:val="Hipervnculo"/>
          </w:rPr>
          <w:t>10.</w:t>
        </w:r>
        <w:r w:rsidR="009B215D"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="009B215D" w:rsidRPr="00A97389">
          <w:rPr>
            <w:rStyle w:val="Hipervnculo"/>
          </w:rPr>
          <w:t>RESTRICCIONES</w:t>
        </w:r>
        <w:r w:rsidR="009B215D">
          <w:rPr>
            <w:webHidden/>
          </w:rPr>
          <w:tab/>
          <w:t>6</w:t>
        </w:r>
      </w:hyperlink>
    </w:p>
    <w:p w14:paraId="4020F686" w14:textId="77777777" w:rsidR="009B215D" w:rsidRDefault="00B204FE">
      <w:pPr>
        <w:pStyle w:val="TD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31" w:history="1">
        <w:r w:rsidR="009B215D" w:rsidRPr="00A97389">
          <w:rPr>
            <w:rStyle w:val="Hipervnculo"/>
          </w:rPr>
          <w:t>11.</w:t>
        </w:r>
        <w:r w:rsidR="009B215D"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="009B215D" w:rsidRPr="00A97389">
          <w:rPr>
            <w:rStyle w:val="Hipervnculo"/>
          </w:rPr>
          <w:t>RIESGOS DEL PROYECTO</w:t>
        </w:r>
        <w:r w:rsidR="009B215D">
          <w:rPr>
            <w:webHidden/>
          </w:rPr>
          <w:tab/>
          <w:t>6</w:t>
        </w:r>
      </w:hyperlink>
    </w:p>
    <w:p w14:paraId="4B9E4C85" w14:textId="77777777" w:rsidR="009B215D" w:rsidRDefault="00B204FE">
      <w:pPr>
        <w:pStyle w:val="TD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32" w:history="1">
        <w:r w:rsidR="009B215D" w:rsidRPr="00A97389">
          <w:rPr>
            <w:rStyle w:val="Hipervnculo"/>
          </w:rPr>
          <w:t>12.</w:t>
        </w:r>
        <w:r w:rsidR="009B215D"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="009B215D" w:rsidRPr="00A97389">
          <w:rPr>
            <w:rStyle w:val="Hipervnculo"/>
          </w:rPr>
          <w:t>INTERESADOS CLAVES</w:t>
        </w:r>
        <w:r w:rsidR="009B215D">
          <w:rPr>
            <w:webHidden/>
          </w:rPr>
          <w:tab/>
          <w:t>6</w:t>
        </w:r>
      </w:hyperlink>
    </w:p>
    <w:p w14:paraId="12EA5BFE" w14:textId="77777777" w:rsidR="009B215D" w:rsidRDefault="00B204FE">
      <w:pPr>
        <w:pStyle w:val="TD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33" w:history="1">
        <w:r w:rsidR="009B215D" w:rsidRPr="00A97389">
          <w:rPr>
            <w:rStyle w:val="Hipervnculo"/>
          </w:rPr>
          <w:t>13.</w:t>
        </w:r>
        <w:r w:rsidR="009B215D"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="009B215D" w:rsidRPr="00A97389">
          <w:rPr>
            <w:rStyle w:val="Hipervnculo"/>
          </w:rPr>
          <w:t>ACTIVOS Y FACTORES AMBIENTALES</w:t>
        </w:r>
        <w:r w:rsidR="009B215D">
          <w:rPr>
            <w:webHidden/>
          </w:rPr>
          <w:tab/>
          <w:t>6</w:t>
        </w:r>
      </w:hyperlink>
    </w:p>
    <w:p w14:paraId="43D7D24D" w14:textId="77777777" w:rsidR="009B215D" w:rsidRDefault="00B204FE">
      <w:pPr>
        <w:pStyle w:val="TD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34" w:history="1">
        <w:r w:rsidR="009B215D" w:rsidRPr="00A97389">
          <w:rPr>
            <w:rStyle w:val="Hipervnculo"/>
          </w:rPr>
          <w:t>14.</w:t>
        </w:r>
        <w:r w:rsidR="009B215D"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="009B215D" w:rsidRPr="00A97389">
          <w:rPr>
            <w:rStyle w:val="Hipervnculo"/>
          </w:rPr>
          <w:t>GLOSARIO Y SIGLAS</w:t>
        </w:r>
        <w:r w:rsidR="009B215D">
          <w:rPr>
            <w:webHidden/>
          </w:rPr>
          <w:tab/>
          <w:t>6</w:t>
        </w:r>
      </w:hyperlink>
    </w:p>
    <w:p w14:paraId="49ABA233" w14:textId="77777777" w:rsidR="009B215D" w:rsidRDefault="00B204FE">
      <w:pPr>
        <w:pStyle w:val="TD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35" w:history="1">
        <w:r w:rsidR="009B215D" w:rsidRPr="00A97389">
          <w:rPr>
            <w:rStyle w:val="Hipervnculo"/>
          </w:rPr>
          <w:t>15.</w:t>
        </w:r>
        <w:r w:rsidR="009B215D"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="009B215D" w:rsidRPr="00A97389">
          <w:rPr>
            <w:rStyle w:val="Hipervnculo"/>
          </w:rPr>
          <w:t>ACEPTACIÓN Y FIRMAS</w:t>
        </w:r>
        <w:r w:rsidR="009B215D">
          <w:rPr>
            <w:webHidden/>
          </w:rPr>
          <w:tab/>
          <w:t>7</w:t>
        </w:r>
      </w:hyperlink>
    </w:p>
    <w:p w14:paraId="72AA7695" w14:textId="77777777" w:rsidR="00FF75A6" w:rsidRPr="005E07FF" w:rsidRDefault="00FF75A6" w:rsidP="00FF75A6">
      <w:pPr>
        <w:rPr>
          <w:b/>
          <w:color w:val="auto"/>
        </w:rPr>
      </w:pPr>
      <w:r w:rsidRPr="005E07FF">
        <w:rPr>
          <w:color w:val="auto"/>
        </w:rPr>
        <w:br w:type="page"/>
      </w:r>
    </w:p>
    <w:p w14:paraId="29B58755" w14:textId="7C194E2A" w:rsidR="00FF75A6" w:rsidRPr="005E07FF" w:rsidRDefault="00FF75A6" w:rsidP="00FF75A6">
      <w:pPr>
        <w:pStyle w:val="Ttulo1"/>
        <w:rPr>
          <w:color w:val="auto"/>
        </w:rPr>
      </w:pPr>
      <w:bookmarkStart w:id="2" w:name="_Toc446947521"/>
      <w:r w:rsidRPr="005E07FF">
        <w:rPr>
          <w:color w:val="auto"/>
        </w:rPr>
        <w:lastRenderedPageBreak/>
        <w:t>INFORMACIÓN GENERAL</w:t>
      </w:r>
      <w:r w:rsidR="00004BD3" w:rsidRPr="005E07FF">
        <w:rPr>
          <w:color w:val="auto"/>
        </w:rPr>
        <w:t xml:space="preserve"> DEL PROYECTO</w:t>
      </w:r>
      <w:bookmarkEnd w:id="2"/>
    </w:p>
    <w:p w14:paraId="34158A6B" w14:textId="77777777" w:rsidR="00FF75A6" w:rsidRPr="005E07FF" w:rsidRDefault="00FF75A6" w:rsidP="00FF75A6">
      <w:pPr>
        <w:rPr>
          <w:color w:val="auto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58"/>
        <w:gridCol w:w="6938"/>
      </w:tblGrid>
      <w:tr w:rsidR="00312DF1" w:rsidRPr="005E07FF" w14:paraId="29E3B523" w14:textId="77777777" w:rsidTr="00245CCF">
        <w:tc>
          <w:tcPr>
            <w:tcW w:w="1308" w:type="pct"/>
            <w:shd w:val="clear" w:color="auto" w:fill="D9D9D9" w:themeFill="background1" w:themeFillShade="D9"/>
            <w:vAlign w:val="center"/>
          </w:tcPr>
          <w:p w14:paraId="396BE9BD" w14:textId="77777777" w:rsidR="00FF75A6" w:rsidRPr="005E07FF" w:rsidRDefault="00FF75A6" w:rsidP="00FF75A6">
            <w:pPr>
              <w:rPr>
                <w:color w:val="auto"/>
              </w:rPr>
            </w:pPr>
            <w:r w:rsidRPr="005E07FF">
              <w:rPr>
                <w:color w:val="auto"/>
              </w:rPr>
              <w:t>Nombre del proyecto:</w:t>
            </w:r>
          </w:p>
        </w:tc>
        <w:tc>
          <w:tcPr>
            <w:tcW w:w="3692" w:type="pct"/>
            <w:shd w:val="clear" w:color="auto" w:fill="auto"/>
            <w:vAlign w:val="center"/>
          </w:tcPr>
          <w:p w14:paraId="7BF2BA58" w14:textId="68FC1E36" w:rsidR="00FF75A6" w:rsidRPr="005E07FF" w:rsidRDefault="006A0F7E" w:rsidP="002004B6">
            <w:pPr>
              <w:rPr>
                <w:color w:val="auto"/>
              </w:rPr>
            </w:pPr>
            <w:r w:rsidRPr="006A0F7E">
              <w:rPr>
                <w:color w:val="auto"/>
              </w:rPr>
              <w:t>Recreación de página web de AIA</w:t>
            </w:r>
          </w:p>
        </w:tc>
      </w:tr>
      <w:tr w:rsidR="00312DF1" w:rsidRPr="005E07FF" w14:paraId="73DF769D" w14:textId="77777777" w:rsidTr="00245CCF">
        <w:tc>
          <w:tcPr>
            <w:tcW w:w="1308" w:type="pct"/>
            <w:shd w:val="clear" w:color="auto" w:fill="D9D9D9" w:themeFill="background1" w:themeFillShade="D9"/>
            <w:vAlign w:val="center"/>
          </w:tcPr>
          <w:p w14:paraId="1FA8BA3C" w14:textId="5C8E1636" w:rsidR="00FF75A6" w:rsidRPr="005E07FF" w:rsidRDefault="00FF75A6" w:rsidP="00FF75A6">
            <w:pPr>
              <w:rPr>
                <w:color w:val="auto"/>
              </w:rPr>
            </w:pPr>
            <w:r w:rsidRPr="005E07FF">
              <w:rPr>
                <w:color w:val="auto"/>
              </w:rPr>
              <w:t>Patrocinador</w:t>
            </w:r>
            <w:r w:rsidR="00291923" w:rsidRPr="005E07FF">
              <w:rPr>
                <w:color w:val="auto"/>
              </w:rPr>
              <w:t>es</w:t>
            </w:r>
            <w:r w:rsidRPr="005E07FF">
              <w:rPr>
                <w:color w:val="auto"/>
              </w:rPr>
              <w:t>:</w:t>
            </w:r>
          </w:p>
        </w:tc>
        <w:tc>
          <w:tcPr>
            <w:tcW w:w="3692" w:type="pct"/>
            <w:shd w:val="clear" w:color="auto" w:fill="auto"/>
            <w:vAlign w:val="center"/>
          </w:tcPr>
          <w:p w14:paraId="61FE4D11" w14:textId="7B8A4733" w:rsidR="00291923" w:rsidRPr="005E07FF" w:rsidRDefault="00DA3D85" w:rsidP="00801FBF">
            <w:pPr>
              <w:rPr>
                <w:color w:val="auto"/>
              </w:rPr>
            </w:pPr>
            <w:r>
              <w:rPr>
                <w:color w:val="auto"/>
              </w:rPr>
              <w:t>Irvin Medina</w:t>
            </w:r>
          </w:p>
        </w:tc>
      </w:tr>
      <w:tr w:rsidR="00312DF1" w:rsidRPr="005E07FF" w14:paraId="719AE816" w14:textId="77777777" w:rsidTr="00245CCF">
        <w:tc>
          <w:tcPr>
            <w:tcW w:w="1308" w:type="pct"/>
            <w:shd w:val="clear" w:color="auto" w:fill="D9D9D9" w:themeFill="background1" w:themeFillShade="D9"/>
            <w:vAlign w:val="center"/>
          </w:tcPr>
          <w:p w14:paraId="5ED66563" w14:textId="7E7B516C" w:rsidR="00FF75A6" w:rsidRPr="005E07FF" w:rsidRDefault="00FF75A6" w:rsidP="00FF75A6">
            <w:pPr>
              <w:rPr>
                <w:color w:val="auto"/>
              </w:rPr>
            </w:pPr>
            <w:r w:rsidRPr="005E07FF">
              <w:rPr>
                <w:color w:val="auto"/>
              </w:rPr>
              <w:t>Gerente:</w:t>
            </w:r>
          </w:p>
        </w:tc>
        <w:tc>
          <w:tcPr>
            <w:tcW w:w="3692" w:type="pct"/>
            <w:shd w:val="clear" w:color="auto" w:fill="auto"/>
            <w:vAlign w:val="center"/>
          </w:tcPr>
          <w:p w14:paraId="2AFAC66C" w14:textId="1EC48EF1" w:rsidR="00FF75A6" w:rsidRPr="005E07FF" w:rsidRDefault="00DA3D85" w:rsidP="00FF75A6">
            <w:pPr>
              <w:rPr>
                <w:color w:val="auto"/>
              </w:rPr>
            </w:pPr>
            <w:r>
              <w:rPr>
                <w:color w:val="auto"/>
              </w:rPr>
              <w:t>Juan Manuel Arranz Betancourt</w:t>
            </w:r>
          </w:p>
        </w:tc>
      </w:tr>
    </w:tbl>
    <w:p w14:paraId="5EC67F70" w14:textId="77777777" w:rsidR="00FF75A6" w:rsidRPr="005E07FF" w:rsidRDefault="00FF75A6" w:rsidP="00FF75A6">
      <w:pPr>
        <w:rPr>
          <w:color w:val="auto"/>
        </w:rPr>
      </w:pPr>
    </w:p>
    <w:p w14:paraId="41EE66B8" w14:textId="0863690C" w:rsidR="001E76AC" w:rsidRPr="006A0F7E" w:rsidRDefault="008D1FAE" w:rsidP="001E76AC">
      <w:pPr>
        <w:pStyle w:val="Ttulo1"/>
        <w:rPr>
          <w:color w:val="auto"/>
        </w:rPr>
      </w:pPr>
      <w:bookmarkStart w:id="3" w:name="h.1fob9te" w:colFirst="0" w:colLast="0"/>
      <w:bookmarkStart w:id="4" w:name="h.3znysh7" w:colFirst="0" w:colLast="0"/>
      <w:bookmarkStart w:id="5" w:name="_Toc446947522"/>
      <w:bookmarkEnd w:id="3"/>
      <w:bookmarkEnd w:id="4"/>
      <w:r w:rsidRPr="005E07FF">
        <w:rPr>
          <w:color w:val="auto"/>
        </w:rPr>
        <w:t>DESCRIPCIÓN</w:t>
      </w:r>
      <w:r w:rsidR="00004BD3" w:rsidRPr="005E07FF">
        <w:rPr>
          <w:color w:val="auto"/>
        </w:rPr>
        <w:t xml:space="preserve"> DEL PROYECTO</w:t>
      </w:r>
      <w:bookmarkEnd w:id="5"/>
    </w:p>
    <w:p w14:paraId="156317CA" w14:textId="77777777" w:rsidR="006A0F7E" w:rsidRPr="006A0F7E" w:rsidRDefault="006A0F7E" w:rsidP="006A0F7E">
      <w:pPr>
        <w:pStyle w:val="NormalWeb"/>
        <w:rPr>
          <w:rFonts w:ascii="Arial" w:hAnsi="Arial" w:cs="Arial"/>
          <w:lang w:val="es-MX"/>
        </w:rPr>
      </w:pPr>
      <w:r w:rsidRPr="006A0F7E">
        <w:rPr>
          <w:rFonts w:ascii="Arial" w:hAnsi="Arial" w:cs="Arial"/>
          <w:lang w:val="es-MX"/>
        </w:rPr>
        <w:t>El presente proyecto tiene como objetivo general mejorar la funcionalidad, diseño y experiencia del usuario de la página web oficial de la Asociación de Ingenieros y Arquitectos de Ciudad Juárez (AIACJ). Esto permitirá fortalecer la comunicación con sus miembros, ofrecer información actualizada sobre eventos, noticias y servicios, y facilitar el acceso a recursos técnicos y administrativos. La renovación de la plataforma web contribuirá a modernizar la imagen digital de la Asociación y mejorar su presencia en línea.</w:t>
      </w:r>
    </w:p>
    <w:p w14:paraId="15946552" w14:textId="77777777" w:rsidR="006A0F7E" w:rsidRPr="006A0F7E" w:rsidRDefault="006A0F7E" w:rsidP="006A0F7E">
      <w:pPr>
        <w:pStyle w:val="NormalWeb"/>
        <w:rPr>
          <w:rFonts w:ascii="Arial" w:hAnsi="Arial" w:cs="Arial"/>
          <w:lang w:val="es-MX"/>
        </w:rPr>
      </w:pPr>
      <w:r w:rsidRPr="006A0F7E">
        <w:rPr>
          <w:rFonts w:ascii="Arial" w:hAnsi="Arial" w:cs="Arial"/>
          <w:lang w:val="es-MX"/>
        </w:rPr>
        <w:t xml:space="preserve">Este proyecto está alineado al estándar de la dirección de proyectos PMBOK® </w:t>
      </w:r>
      <w:proofErr w:type="spellStart"/>
      <w:r w:rsidRPr="006A0F7E">
        <w:rPr>
          <w:rFonts w:ascii="Arial" w:hAnsi="Arial" w:cs="Arial"/>
          <w:lang w:val="es-MX"/>
        </w:rPr>
        <w:t>Guide</w:t>
      </w:r>
      <w:proofErr w:type="spellEnd"/>
      <w:r w:rsidRPr="006A0F7E">
        <w:rPr>
          <w:rFonts w:ascii="Arial" w:hAnsi="Arial" w:cs="Arial"/>
          <w:lang w:val="es-MX"/>
        </w:rPr>
        <w:t xml:space="preserve">, 5ª edición, emitido por el Project Management </w:t>
      </w:r>
      <w:proofErr w:type="spellStart"/>
      <w:r w:rsidRPr="006A0F7E">
        <w:rPr>
          <w:rFonts w:ascii="Arial" w:hAnsi="Arial" w:cs="Arial"/>
          <w:lang w:val="es-MX"/>
        </w:rPr>
        <w:t>Institute</w:t>
      </w:r>
      <w:proofErr w:type="spellEnd"/>
      <w:r w:rsidRPr="006A0F7E">
        <w:rPr>
          <w:rFonts w:ascii="Arial" w:hAnsi="Arial" w:cs="Arial"/>
          <w:lang w:val="es-MX"/>
        </w:rPr>
        <w:t xml:space="preserve"> (PMI). Este marco metodológico se basa en cinco grupos de procesos (Inicio, Planificación, Ejecución, Monitoreo y Control, y Cierre) y diez áreas de conocimiento (Integración, Alcance, Tiempo, Costo, Calidad, Recursos Humanos, Comunicaciones, Riesgos, Adquisiciones y Partes Interesadas). La aplicación de estas buenas prácticas garantizará un desarrollo ordenado y eficiente del proyecto, asegurando el cumplimiento de los objetivos planteados.</w:t>
      </w:r>
    </w:p>
    <w:p w14:paraId="78FFB275" w14:textId="77777777" w:rsidR="006A0F7E" w:rsidRPr="006A0F7E" w:rsidRDefault="006A0F7E" w:rsidP="006A0F7E">
      <w:pPr>
        <w:pStyle w:val="NormalWeb"/>
        <w:rPr>
          <w:rFonts w:ascii="Arial" w:hAnsi="Arial" w:cs="Arial"/>
          <w:lang w:val="es-MX"/>
        </w:rPr>
      </w:pPr>
      <w:r w:rsidRPr="006A0F7E">
        <w:rPr>
          <w:rFonts w:ascii="Arial" w:hAnsi="Arial" w:cs="Arial"/>
          <w:lang w:val="es-MX"/>
        </w:rPr>
        <w:t>Los principales interesados en este proyecto incluyen a la Junta Directiva de la AIACJ, encargada de supervisar el avance del proyecto y validar los entregables. También participan los miembros de la Asociación, quienes se beneficiarán de las mejoras en la plataforma web. El equipo de desarrollo web, conformado por diseñadores, desarrolladores y expertos en UX/UI, será responsable de la implementación técnica. Asimismo, el equipo de gestión del proyecto liderará la planificación, coordinación y monitoreo de las actividades. Finalmente, proveedores externos podrán participar en la adquisición de servicios o herramientas tecnológicas adicionales.</w:t>
      </w:r>
    </w:p>
    <w:p w14:paraId="046E3123" w14:textId="77777777" w:rsidR="006A0F7E" w:rsidRPr="006A0F7E" w:rsidRDefault="006A0F7E" w:rsidP="006A0F7E">
      <w:pPr>
        <w:pStyle w:val="NormalWeb"/>
        <w:rPr>
          <w:rFonts w:ascii="Arial" w:hAnsi="Arial" w:cs="Arial"/>
          <w:lang w:val="es-MX"/>
        </w:rPr>
      </w:pPr>
      <w:r w:rsidRPr="006A0F7E">
        <w:rPr>
          <w:rFonts w:ascii="Arial" w:hAnsi="Arial" w:cs="Arial"/>
          <w:lang w:val="es-MX"/>
        </w:rPr>
        <w:t>El alcance del producto incluye la creación y actualización de las siguientes secciones de la página web: inicio, acerca de la AIACJ, directorio de miembros, eventos y conferencias, noticias y boletines, formulario de contacto y portal de inscripciones. También se implementará un sistema de administración de contenido (CMS) para facilitar la actualización de información por parte del personal autorizado.</w:t>
      </w:r>
    </w:p>
    <w:p w14:paraId="125FBE4B" w14:textId="77777777" w:rsidR="006A0F7E" w:rsidRPr="006A0F7E" w:rsidRDefault="006A0F7E" w:rsidP="006A0F7E">
      <w:pPr>
        <w:pStyle w:val="NormalWeb"/>
        <w:rPr>
          <w:rFonts w:ascii="Arial" w:hAnsi="Arial" w:cs="Arial"/>
          <w:lang w:val="es-MX"/>
        </w:rPr>
      </w:pPr>
      <w:r w:rsidRPr="006A0F7E">
        <w:rPr>
          <w:rFonts w:ascii="Arial" w:hAnsi="Arial" w:cs="Arial"/>
          <w:lang w:val="es-MX"/>
        </w:rPr>
        <w:lastRenderedPageBreak/>
        <w:t>En cuanto al alcance del proyecto, los entregables principales incluyen el plan de gestión del proyecto, cronograma detallado, informes de avance, gestión de riesgos, y documentación de cierre del proyecto. Estos elementos asegurarán un control efectivo y el cumplimiento de los objetivos dentro del tiempo y presupuesto establecidos.</w:t>
      </w:r>
    </w:p>
    <w:p w14:paraId="6B7A4D0B" w14:textId="77777777" w:rsidR="00A93017" w:rsidRPr="005E07FF" w:rsidRDefault="00A93017" w:rsidP="001E76AC">
      <w:pPr>
        <w:rPr>
          <w:color w:val="auto"/>
        </w:rPr>
      </w:pPr>
    </w:p>
    <w:p w14:paraId="124CBF97" w14:textId="4E50EAB7" w:rsidR="00B67A31" w:rsidRPr="005E07FF" w:rsidRDefault="008D1FAE" w:rsidP="00521292">
      <w:pPr>
        <w:pStyle w:val="Ttulo1"/>
        <w:rPr>
          <w:color w:val="auto"/>
        </w:rPr>
      </w:pPr>
      <w:bookmarkStart w:id="6" w:name="h.2et92p0" w:colFirst="0" w:colLast="0"/>
      <w:bookmarkStart w:id="7" w:name="_Toc446947523"/>
      <w:bookmarkEnd w:id="6"/>
      <w:r w:rsidRPr="005E07FF">
        <w:rPr>
          <w:color w:val="auto"/>
        </w:rPr>
        <w:t>OBJETIVOS</w:t>
      </w:r>
      <w:bookmarkEnd w:id="7"/>
      <w:r w:rsidR="00004BD3" w:rsidRPr="005E07FF">
        <w:rPr>
          <w:color w:val="auto"/>
        </w:rPr>
        <w:t xml:space="preserve"> </w:t>
      </w:r>
    </w:p>
    <w:p w14:paraId="255EC4F8" w14:textId="77777777" w:rsidR="00B67A31" w:rsidRPr="005E07FF" w:rsidRDefault="00B67A31" w:rsidP="00521292">
      <w:pPr>
        <w:rPr>
          <w:color w:val="auto"/>
        </w:rPr>
      </w:pPr>
    </w:p>
    <w:p w14:paraId="720687B6" w14:textId="524983BF" w:rsidR="00B67A31" w:rsidRPr="006A0F7E" w:rsidRDefault="00F7583A" w:rsidP="00FF75A6">
      <w:pPr>
        <w:rPr>
          <w:b/>
          <w:color w:val="auto"/>
        </w:rPr>
      </w:pPr>
      <w:r w:rsidRPr="005E07FF">
        <w:rPr>
          <w:b/>
          <w:color w:val="auto"/>
        </w:rPr>
        <w:t>Objetivo general</w:t>
      </w:r>
    </w:p>
    <w:p w14:paraId="733E8BAA" w14:textId="77777777" w:rsidR="006A0F7E" w:rsidRDefault="006A0F7E" w:rsidP="006A0F7E">
      <w:pPr>
        <w:jc w:val="left"/>
        <w:rPr>
          <w:sz w:val="24"/>
          <w:szCs w:val="24"/>
        </w:rPr>
      </w:pPr>
      <w:r w:rsidRPr="006A0F7E">
        <w:rPr>
          <w:sz w:val="24"/>
          <w:szCs w:val="24"/>
        </w:rPr>
        <w:t>Optimizar la página web de la Asociación de Ingenieros y Arquitectos de Ciudad Juárez con el fin de proporcionar una plataforma más eficiente, accesible y funcional que facilite la comunicación entre los miembros, promueva eventos y actividades profesionales, ofrezca recursos educativos y de capacitación, y visibilice los logros y proyectos de la asociación, contribuyendo así al fortalecimiento de la profesión en la región y a la mejora de los servicios que ofrece a la comunidad.</w:t>
      </w:r>
    </w:p>
    <w:p w14:paraId="7F913D29" w14:textId="7468CAF2" w:rsidR="00B67A31" w:rsidRPr="006A0F7E" w:rsidRDefault="008D1FAE" w:rsidP="006A0F7E">
      <w:pPr>
        <w:jc w:val="left"/>
        <w:rPr>
          <w:color w:val="auto"/>
          <w:sz w:val="24"/>
          <w:szCs w:val="24"/>
        </w:rPr>
      </w:pPr>
      <w:r w:rsidRPr="006A0F7E">
        <w:rPr>
          <w:color w:val="auto"/>
          <w:sz w:val="24"/>
          <w:szCs w:val="24"/>
        </w:rPr>
        <w:t xml:space="preserve">  </w:t>
      </w:r>
    </w:p>
    <w:p w14:paraId="1F814F50" w14:textId="4180EC5F" w:rsidR="00B67A31" w:rsidRPr="006A0F7E" w:rsidRDefault="008D1FAE" w:rsidP="00FF75A6">
      <w:pPr>
        <w:rPr>
          <w:b/>
          <w:color w:val="auto"/>
        </w:rPr>
      </w:pPr>
      <w:bookmarkStart w:id="8" w:name="h.tyjcwt" w:colFirst="0" w:colLast="0"/>
      <w:bookmarkEnd w:id="8"/>
      <w:r w:rsidRPr="005E07FF">
        <w:rPr>
          <w:b/>
          <w:color w:val="auto"/>
        </w:rPr>
        <w:t>Objetivos Específicos</w:t>
      </w:r>
    </w:p>
    <w:p w14:paraId="05DE9D63" w14:textId="2B3D0643" w:rsidR="006A0F7E" w:rsidRDefault="006A0F7E" w:rsidP="006A0F7E">
      <w:pPr>
        <w:rPr>
          <w:color w:val="auto"/>
          <w:sz w:val="24"/>
          <w:szCs w:val="24"/>
        </w:rPr>
      </w:pPr>
      <w:r w:rsidRPr="006A0F7E">
        <w:rPr>
          <w:color w:val="auto"/>
          <w:sz w:val="24"/>
          <w:szCs w:val="24"/>
        </w:rPr>
        <w:t>Mejorar la accesibilidad y diseño de la página: Rediseñar la interfaz de la página web para hacerla más intuitiva, accesible y adaptable a diferentes dispositivos, asegurando que los miembros puedan navegar fácilmente y acceder a información relevante sobre eventos, actividades y noticias.</w:t>
      </w:r>
    </w:p>
    <w:p w14:paraId="5F26103B" w14:textId="77777777" w:rsidR="006A0F7E" w:rsidRPr="006A0F7E" w:rsidRDefault="006A0F7E" w:rsidP="006A0F7E">
      <w:pPr>
        <w:rPr>
          <w:color w:val="auto"/>
          <w:sz w:val="24"/>
          <w:szCs w:val="24"/>
        </w:rPr>
      </w:pPr>
    </w:p>
    <w:p w14:paraId="484882C8" w14:textId="77777777" w:rsidR="006A0F7E" w:rsidRPr="006A0F7E" w:rsidRDefault="006A0F7E" w:rsidP="006A0F7E">
      <w:pPr>
        <w:rPr>
          <w:color w:val="auto"/>
          <w:sz w:val="24"/>
          <w:szCs w:val="24"/>
        </w:rPr>
      </w:pPr>
      <w:r w:rsidRPr="006A0F7E">
        <w:rPr>
          <w:color w:val="auto"/>
          <w:sz w:val="24"/>
          <w:szCs w:val="24"/>
        </w:rPr>
        <w:t>Incorporar una plataforma interactiva para la gestión de eventos y formación profesional: Implementar un sistema en línea donde los miembros puedan registrarse y participar en eventos, seminarios y talleres, así como acceder a recursos educativos y materiales de capacitación especializados en ingeniería y arquitectura.</w:t>
      </w:r>
    </w:p>
    <w:p w14:paraId="20CE1CBF" w14:textId="77777777" w:rsidR="006A0F7E" w:rsidRPr="006A0F7E" w:rsidRDefault="006A0F7E" w:rsidP="006A0F7E">
      <w:pPr>
        <w:rPr>
          <w:color w:val="auto"/>
          <w:sz w:val="24"/>
          <w:szCs w:val="24"/>
        </w:rPr>
      </w:pPr>
    </w:p>
    <w:p w14:paraId="630701A9" w14:textId="5DC54805" w:rsidR="00B67A31" w:rsidRPr="006A0F7E" w:rsidRDefault="006A0F7E" w:rsidP="00A93017">
      <w:pPr>
        <w:rPr>
          <w:color w:val="auto"/>
          <w:sz w:val="24"/>
          <w:szCs w:val="24"/>
        </w:rPr>
      </w:pPr>
      <w:r w:rsidRPr="006A0F7E">
        <w:rPr>
          <w:color w:val="auto"/>
          <w:sz w:val="24"/>
          <w:szCs w:val="24"/>
        </w:rPr>
        <w:t xml:space="preserve">Optimizar el acceso a recursos y servicios para los miembros: Crear un área exclusiva para miembros en la que puedan acceder a documentos, boletines, descuentos en servicios, y oportunidades de </w:t>
      </w:r>
      <w:proofErr w:type="spellStart"/>
      <w:r w:rsidRPr="006A0F7E">
        <w:rPr>
          <w:color w:val="auto"/>
          <w:sz w:val="24"/>
          <w:szCs w:val="24"/>
        </w:rPr>
        <w:t>networking</w:t>
      </w:r>
      <w:proofErr w:type="spellEnd"/>
      <w:r w:rsidRPr="006A0F7E">
        <w:rPr>
          <w:color w:val="auto"/>
          <w:sz w:val="24"/>
          <w:szCs w:val="24"/>
        </w:rPr>
        <w:t>, promoviendo una mayor interacción y colaboración entre los ingenieros y arquitectos de la región.</w:t>
      </w:r>
    </w:p>
    <w:p w14:paraId="1ED792A1" w14:textId="77777777" w:rsidR="00B67A31" w:rsidRPr="005E07FF" w:rsidRDefault="00B67A31" w:rsidP="00FF75A6">
      <w:pPr>
        <w:rPr>
          <w:color w:val="auto"/>
        </w:rPr>
      </w:pPr>
    </w:p>
    <w:p w14:paraId="3BB0B5BD" w14:textId="3EEF8455" w:rsidR="00B67A31" w:rsidRDefault="008D1FAE" w:rsidP="00BD4A3B">
      <w:pPr>
        <w:pStyle w:val="Ttulo1"/>
        <w:rPr>
          <w:color w:val="auto"/>
        </w:rPr>
      </w:pPr>
      <w:bookmarkStart w:id="9" w:name="h.3dy6vkm" w:colFirst="0" w:colLast="0"/>
      <w:bookmarkStart w:id="10" w:name="_Toc446947524"/>
      <w:bookmarkEnd w:id="9"/>
      <w:r w:rsidRPr="005E07FF">
        <w:rPr>
          <w:color w:val="auto"/>
        </w:rPr>
        <w:t>JUSTIFICACIÓN</w:t>
      </w:r>
      <w:bookmarkEnd w:id="10"/>
      <w:r w:rsidR="00004BD3" w:rsidRPr="005E07FF">
        <w:rPr>
          <w:color w:val="auto"/>
        </w:rPr>
        <w:t xml:space="preserve"> </w:t>
      </w:r>
    </w:p>
    <w:p w14:paraId="3A0DB324" w14:textId="77777777" w:rsidR="00A46BC2" w:rsidRPr="00A46BC2" w:rsidRDefault="00A46BC2" w:rsidP="00A46BC2">
      <w:pPr>
        <w:rPr>
          <w:sz w:val="24"/>
          <w:szCs w:val="24"/>
        </w:rPr>
      </w:pPr>
      <w:r w:rsidRPr="00A46BC2">
        <w:rPr>
          <w:sz w:val="24"/>
          <w:szCs w:val="24"/>
        </w:rPr>
        <w:t>La mejora de la página web de la Asociación de Ingenieros y Arquitectos de Ciudad Juárez es fundamental para fortalecer la presencia digital de la asociación, optimizar la comunicación con sus miembros y promover la profesionalización continua en el sector. A medida que la tecnología avanza y la sociedad se digitaliza cada vez más, es esencial que las organizaciones profesionales se adapten a estos cambios para mantenerse competitivas y relevantes.</w:t>
      </w:r>
    </w:p>
    <w:p w14:paraId="3A9E42C5" w14:textId="77777777" w:rsidR="00A46BC2" w:rsidRPr="00A46BC2" w:rsidRDefault="00A46BC2" w:rsidP="00A46BC2">
      <w:pPr>
        <w:rPr>
          <w:sz w:val="24"/>
          <w:szCs w:val="24"/>
        </w:rPr>
      </w:pPr>
    </w:p>
    <w:p w14:paraId="64745F79" w14:textId="77777777" w:rsidR="00A46BC2" w:rsidRPr="00A46BC2" w:rsidRDefault="00A46BC2" w:rsidP="00A46BC2">
      <w:pPr>
        <w:rPr>
          <w:sz w:val="24"/>
          <w:szCs w:val="24"/>
        </w:rPr>
      </w:pPr>
      <w:r w:rsidRPr="00A46BC2">
        <w:rPr>
          <w:sz w:val="24"/>
          <w:szCs w:val="24"/>
        </w:rPr>
        <w:t xml:space="preserve">Una página web optimizada no solo facilita el acceso a la información, sino que también permite la creación de un espacio donde los ingenieros y arquitectos de la región puedan </w:t>
      </w:r>
      <w:r w:rsidRPr="00A46BC2">
        <w:rPr>
          <w:sz w:val="24"/>
          <w:szCs w:val="24"/>
        </w:rPr>
        <w:lastRenderedPageBreak/>
        <w:t>interactuar, compartir conocimientos y recursos, y participar activamente en eventos y actividades. Además, al ofrecer una plataforma accesible, moderna y funcional, se puede fomentar una mayor participación de los miembros, lo que a su vez puede generar una mayor visibilidad para la asociación y sus logros.</w:t>
      </w:r>
    </w:p>
    <w:p w14:paraId="5F7F91FA" w14:textId="77777777" w:rsidR="00A46BC2" w:rsidRPr="00A46BC2" w:rsidRDefault="00A46BC2" w:rsidP="00A46BC2">
      <w:pPr>
        <w:rPr>
          <w:sz w:val="24"/>
          <w:szCs w:val="24"/>
        </w:rPr>
      </w:pPr>
    </w:p>
    <w:p w14:paraId="3C1008AD" w14:textId="77777777" w:rsidR="00A46BC2" w:rsidRPr="00A46BC2" w:rsidRDefault="00A46BC2" w:rsidP="00A46BC2">
      <w:pPr>
        <w:rPr>
          <w:sz w:val="24"/>
          <w:szCs w:val="24"/>
        </w:rPr>
      </w:pPr>
      <w:r w:rsidRPr="00A46BC2">
        <w:rPr>
          <w:sz w:val="24"/>
          <w:szCs w:val="24"/>
        </w:rPr>
        <w:t>La actualización de la página web también permitirá mejorar la eficiencia en la gestión interna de la asociación, facilitando la administración de membresías, eventos y recursos educativos. Esto contribuirá a fortalecer la formación continua de los profesionales, mejorando la calidad de los servicios ofrecidos por la asociación y fomentando una mayor colaboración entre los miembros, lo que se traduce en el desarrollo y la innovación del sector en Ciudad Juárez.</w:t>
      </w:r>
    </w:p>
    <w:p w14:paraId="4E299B0E" w14:textId="77777777" w:rsidR="00A46BC2" w:rsidRPr="00A46BC2" w:rsidRDefault="00A46BC2" w:rsidP="00A46BC2">
      <w:pPr>
        <w:rPr>
          <w:sz w:val="24"/>
          <w:szCs w:val="24"/>
        </w:rPr>
      </w:pPr>
    </w:p>
    <w:p w14:paraId="6AB8241B" w14:textId="63C645B5" w:rsidR="00B67A31" w:rsidRDefault="00A46BC2" w:rsidP="00A46BC2">
      <w:pPr>
        <w:rPr>
          <w:sz w:val="24"/>
          <w:szCs w:val="24"/>
        </w:rPr>
      </w:pPr>
      <w:r w:rsidRPr="00A46BC2">
        <w:rPr>
          <w:sz w:val="24"/>
          <w:szCs w:val="24"/>
        </w:rPr>
        <w:t>En resumen, la mejora de la página web es una inversión clave para garantizar que la Asociación de Ingenieros y Arquitectos de Ciudad Juárez cumpla con su misión de apoyar y promover la profesionalización del sector, aprovechando las herramientas digitales para maximizar su alcance y eficiencia.</w:t>
      </w:r>
    </w:p>
    <w:p w14:paraId="486D0FEA" w14:textId="77777777" w:rsidR="00A46BC2" w:rsidRPr="00A46BC2" w:rsidRDefault="00A46BC2" w:rsidP="00A46BC2">
      <w:pPr>
        <w:rPr>
          <w:color w:val="auto"/>
          <w:sz w:val="24"/>
          <w:szCs w:val="24"/>
        </w:rPr>
      </w:pPr>
    </w:p>
    <w:p w14:paraId="354E1572" w14:textId="1A002219" w:rsidR="00B67A31" w:rsidRPr="005E07FF" w:rsidRDefault="008D1FAE" w:rsidP="00B94F4E">
      <w:pPr>
        <w:pStyle w:val="Ttulo1"/>
        <w:rPr>
          <w:color w:val="auto"/>
        </w:rPr>
      </w:pPr>
      <w:bookmarkStart w:id="11" w:name="_Toc446947525"/>
      <w:r w:rsidRPr="005E07FF">
        <w:rPr>
          <w:color w:val="auto"/>
        </w:rPr>
        <w:t>ALCANCE</w:t>
      </w:r>
      <w:bookmarkEnd w:id="11"/>
      <w:r w:rsidR="00004BD3" w:rsidRPr="005E07FF">
        <w:rPr>
          <w:color w:val="auto"/>
        </w:rPr>
        <w:t xml:space="preserve"> </w:t>
      </w:r>
    </w:p>
    <w:p w14:paraId="6A0FA55A" w14:textId="77777777" w:rsidR="00194FD8" w:rsidRPr="005E07FF" w:rsidRDefault="00194FD8" w:rsidP="00194FD8">
      <w:pPr>
        <w:rPr>
          <w:color w:val="auto"/>
        </w:rPr>
      </w:pPr>
    </w:p>
    <w:p w14:paraId="25F473B0" w14:textId="77777777" w:rsidR="00A46BC2" w:rsidRPr="00A46BC2" w:rsidRDefault="00A46BC2" w:rsidP="00A46BC2">
      <w:pPr>
        <w:rPr>
          <w:rFonts w:eastAsia="Georgia"/>
          <w:color w:val="auto"/>
          <w:sz w:val="24"/>
          <w:szCs w:val="24"/>
        </w:rPr>
      </w:pPr>
      <w:r w:rsidRPr="00A46BC2">
        <w:rPr>
          <w:rFonts w:eastAsia="Georgia"/>
          <w:color w:val="auto"/>
          <w:sz w:val="24"/>
          <w:szCs w:val="24"/>
        </w:rPr>
        <w:t>El alcance a nivel de producto se refiere a las características y funcionalidades específicas que la página web de la Asociación de Ingenieros y Arquitectos de Ciudad Juárez debe incluir para satisfacer las necesidades de sus usuarios. Esto incluiría:</w:t>
      </w:r>
    </w:p>
    <w:p w14:paraId="2E06FB62" w14:textId="77777777" w:rsidR="00A46BC2" w:rsidRPr="00A46BC2" w:rsidRDefault="00A46BC2" w:rsidP="00A46BC2">
      <w:pPr>
        <w:rPr>
          <w:rFonts w:eastAsia="Georgia"/>
          <w:color w:val="auto"/>
          <w:sz w:val="24"/>
          <w:szCs w:val="24"/>
        </w:rPr>
      </w:pPr>
    </w:p>
    <w:p w14:paraId="5CE6AD46" w14:textId="77777777" w:rsidR="00A46BC2" w:rsidRPr="00A46BC2" w:rsidRDefault="00A46BC2" w:rsidP="00A46BC2">
      <w:pPr>
        <w:rPr>
          <w:rFonts w:eastAsia="Georgia"/>
          <w:color w:val="auto"/>
          <w:sz w:val="24"/>
          <w:szCs w:val="24"/>
        </w:rPr>
      </w:pPr>
      <w:r w:rsidRPr="00A46BC2">
        <w:rPr>
          <w:rFonts w:eastAsia="Georgia"/>
          <w:color w:val="auto"/>
          <w:sz w:val="24"/>
          <w:szCs w:val="24"/>
        </w:rPr>
        <w:t xml:space="preserve">Diseño web intuitivo y accesible: La página debe ser fácil de navegar, con un diseño moderno y responsivo, adaptándose a diferentes dispositivos (computadoras, </w:t>
      </w:r>
      <w:proofErr w:type="spellStart"/>
      <w:r w:rsidRPr="00A46BC2">
        <w:rPr>
          <w:rFonts w:eastAsia="Georgia"/>
          <w:color w:val="auto"/>
          <w:sz w:val="24"/>
          <w:szCs w:val="24"/>
        </w:rPr>
        <w:t>tablets</w:t>
      </w:r>
      <w:proofErr w:type="spellEnd"/>
      <w:r w:rsidRPr="00A46BC2">
        <w:rPr>
          <w:rFonts w:eastAsia="Georgia"/>
          <w:color w:val="auto"/>
          <w:sz w:val="24"/>
          <w:szCs w:val="24"/>
        </w:rPr>
        <w:t xml:space="preserve"> y teléfonos móviles). Deberá ser accesible para personas con discapacidades, cumpliendo con los estándares de accesibilidad web.</w:t>
      </w:r>
    </w:p>
    <w:p w14:paraId="18924BFF" w14:textId="77777777" w:rsidR="00A46BC2" w:rsidRPr="00A46BC2" w:rsidRDefault="00A46BC2" w:rsidP="00A46BC2">
      <w:pPr>
        <w:rPr>
          <w:rFonts w:eastAsia="Georgia"/>
          <w:color w:val="auto"/>
          <w:sz w:val="24"/>
          <w:szCs w:val="24"/>
        </w:rPr>
      </w:pPr>
    </w:p>
    <w:p w14:paraId="3F7A28E3" w14:textId="77777777" w:rsidR="00A46BC2" w:rsidRPr="00A46BC2" w:rsidRDefault="00A46BC2" w:rsidP="00A46BC2">
      <w:pPr>
        <w:rPr>
          <w:rFonts w:eastAsia="Georgia"/>
          <w:color w:val="auto"/>
          <w:sz w:val="24"/>
          <w:szCs w:val="24"/>
        </w:rPr>
      </w:pPr>
      <w:r w:rsidRPr="00A46BC2">
        <w:rPr>
          <w:rFonts w:eastAsia="Georgia"/>
          <w:color w:val="auto"/>
          <w:sz w:val="24"/>
          <w:szCs w:val="24"/>
        </w:rPr>
        <w:t xml:space="preserve">Área exclusiva para miembros: Un sistema de registro e inicio de sesión para los miembros, permitiendo el acceso a recursos exclusivos, como documentos, boletines, descuentos y oportunidades de </w:t>
      </w:r>
      <w:proofErr w:type="spellStart"/>
      <w:r w:rsidRPr="00A46BC2">
        <w:rPr>
          <w:rFonts w:eastAsia="Georgia"/>
          <w:color w:val="auto"/>
          <w:sz w:val="24"/>
          <w:szCs w:val="24"/>
        </w:rPr>
        <w:t>networking</w:t>
      </w:r>
      <w:proofErr w:type="spellEnd"/>
      <w:r w:rsidRPr="00A46BC2">
        <w:rPr>
          <w:rFonts w:eastAsia="Georgia"/>
          <w:color w:val="auto"/>
          <w:sz w:val="24"/>
          <w:szCs w:val="24"/>
        </w:rPr>
        <w:t>.</w:t>
      </w:r>
    </w:p>
    <w:p w14:paraId="4C7F6F98" w14:textId="77777777" w:rsidR="00A46BC2" w:rsidRPr="00A46BC2" w:rsidRDefault="00A46BC2" w:rsidP="00A46BC2">
      <w:pPr>
        <w:rPr>
          <w:rFonts w:eastAsia="Georgia"/>
          <w:color w:val="auto"/>
          <w:sz w:val="24"/>
          <w:szCs w:val="24"/>
        </w:rPr>
      </w:pPr>
    </w:p>
    <w:p w14:paraId="72DEBF95" w14:textId="4FE8FFF9" w:rsidR="00666766" w:rsidRPr="00A46BC2" w:rsidRDefault="00A46BC2" w:rsidP="00A46BC2">
      <w:pPr>
        <w:rPr>
          <w:rFonts w:eastAsia="Georgia"/>
          <w:color w:val="auto"/>
          <w:sz w:val="24"/>
          <w:szCs w:val="24"/>
        </w:rPr>
      </w:pPr>
      <w:r w:rsidRPr="00A46BC2">
        <w:rPr>
          <w:rFonts w:eastAsia="Georgia"/>
          <w:color w:val="auto"/>
          <w:sz w:val="24"/>
          <w:szCs w:val="24"/>
        </w:rPr>
        <w:t>Calendario y gestión de eventos: Un módulo donde se puedan publicar eventos, conferencias, talleres y seminarios, con la posibilidad de realizar inscripciones en línea y facilitar la comunicación sobre horarios, ubicaciones y detalles de los eventos.</w:t>
      </w:r>
    </w:p>
    <w:p w14:paraId="41EE8DA0" w14:textId="38B0C08F" w:rsidR="00813922" w:rsidRDefault="00813922" w:rsidP="00666766">
      <w:pPr>
        <w:rPr>
          <w:rFonts w:eastAsia="Georgia"/>
          <w:color w:val="808080" w:themeColor="background1" w:themeShade="80"/>
        </w:rPr>
      </w:pPr>
    </w:p>
    <w:p w14:paraId="6FD80444" w14:textId="4D288822" w:rsidR="00A46BC2" w:rsidRDefault="00A46BC2" w:rsidP="00666766">
      <w:pPr>
        <w:rPr>
          <w:rFonts w:eastAsia="Georgia"/>
          <w:color w:val="808080" w:themeColor="background1" w:themeShade="80"/>
        </w:rPr>
      </w:pPr>
    </w:p>
    <w:p w14:paraId="26FB5BB1" w14:textId="5BE58A9C" w:rsidR="00A46BC2" w:rsidRDefault="00A46BC2" w:rsidP="00666766">
      <w:pPr>
        <w:rPr>
          <w:rFonts w:eastAsia="Georgia"/>
          <w:color w:val="808080" w:themeColor="background1" w:themeShade="80"/>
        </w:rPr>
      </w:pPr>
    </w:p>
    <w:p w14:paraId="10037B16" w14:textId="6C1D34F6" w:rsidR="00A46BC2" w:rsidRDefault="00A46BC2" w:rsidP="00666766">
      <w:pPr>
        <w:rPr>
          <w:rFonts w:eastAsia="Georgia"/>
          <w:color w:val="808080" w:themeColor="background1" w:themeShade="80"/>
        </w:rPr>
      </w:pPr>
    </w:p>
    <w:p w14:paraId="3785A912" w14:textId="17DFA126" w:rsidR="00A46BC2" w:rsidRDefault="00A46BC2" w:rsidP="00666766">
      <w:pPr>
        <w:rPr>
          <w:rFonts w:eastAsia="Georgia"/>
          <w:color w:val="808080" w:themeColor="background1" w:themeShade="80"/>
        </w:rPr>
      </w:pPr>
    </w:p>
    <w:p w14:paraId="7935FB3A" w14:textId="77777777" w:rsidR="00A46BC2" w:rsidRDefault="00A46BC2" w:rsidP="00666766">
      <w:pPr>
        <w:rPr>
          <w:rFonts w:eastAsia="Georgia"/>
          <w:color w:val="808080" w:themeColor="background1" w:themeShade="80"/>
        </w:rPr>
      </w:pPr>
    </w:p>
    <w:p w14:paraId="48C226B4" w14:textId="05B49968" w:rsidR="00B67A31" w:rsidRDefault="008D1FAE" w:rsidP="00B94F4E">
      <w:pPr>
        <w:pStyle w:val="Ttulo1"/>
        <w:rPr>
          <w:color w:val="auto"/>
        </w:rPr>
      </w:pPr>
      <w:bookmarkStart w:id="12" w:name="h.1t3h5sf" w:colFirst="0" w:colLast="0"/>
      <w:bookmarkStart w:id="13" w:name="_Toc446947526"/>
      <w:bookmarkEnd w:id="12"/>
      <w:r w:rsidRPr="005E07FF">
        <w:rPr>
          <w:color w:val="auto"/>
        </w:rPr>
        <w:lastRenderedPageBreak/>
        <w:t>ENTREGABLES</w:t>
      </w:r>
      <w:bookmarkEnd w:id="13"/>
      <w:r w:rsidR="00004BD3" w:rsidRPr="005E07FF">
        <w:rPr>
          <w:color w:val="auto"/>
        </w:rPr>
        <w:t xml:space="preserve"> </w:t>
      </w:r>
    </w:p>
    <w:p w14:paraId="558922CD" w14:textId="79289092" w:rsidR="007E63AC" w:rsidRDefault="007E63AC" w:rsidP="007E63AC"/>
    <w:p w14:paraId="5B5390BE" w14:textId="09266E7F" w:rsidR="00B67A31" w:rsidRPr="005E07FF" w:rsidRDefault="00B67A31" w:rsidP="00FF75A6">
      <w:pPr>
        <w:rPr>
          <w:color w:val="auto"/>
        </w:rPr>
      </w:pPr>
    </w:p>
    <w:tbl>
      <w:tblPr>
        <w:tblStyle w:val="a1"/>
        <w:tblW w:w="991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3"/>
        <w:gridCol w:w="2342"/>
        <w:gridCol w:w="6973"/>
      </w:tblGrid>
      <w:tr w:rsidR="00B67A31" w:rsidRPr="005E07FF" w14:paraId="7608B340" w14:textId="77777777">
        <w:tc>
          <w:tcPr>
            <w:tcW w:w="9918" w:type="dxa"/>
            <w:gridSpan w:val="3"/>
            <w:shd w:val="clear" w:color="auto" w:fill="F2F2F2"/>
          </w:tcPr>
          <w:p w14:paraId="2FE4C28F" w14:textId="77777777" w:rsidR="00B67A31" w:rsidRPr="005E07FF" w:rsidRDefault="008D1FAE" w:rsidP="00FF75A6">
            <w:pPr>
              <w:rPr>
                <w:color w:val="auto"/>
              </w:rPr>
            </w:pPr>
            <w:r w:rsidRPr="005E07FF">
              <w:rPr>
                <w:color w:val="auto"/>
              </w:rPr>
              <w:t>Entregables del alcance del producto</w:t>
            </w:r>
          </w:p>
        </w:tc>
      </w:tr>
      <w:tr w:rsidR="00B67A31" w:rsidRPr="005E07FF" w14:paraId="0BCF952E" w14:textId="77777777" w:rsidTr="0069594D">
        <w:tc>
          <w:tcPr>
            <w:tcW w:w="603" w:type="dxa"/>
          </w:tcPr>
          <w:p w14:paraId="46D18D25" w14:textId="77777777" w:rsidR="00B67A31" w:rsidRPr="005E07FF" w:rsidRDefault="008D1FAE" w:rsidP="00FF75A6">
            <w:pPr>
              <w:rPr>
                <w:color w:val="auto"/>
              </w:rPr>
            </w:pPr>
            <w:r w:rsidRPr="005E07FF">
              <w:rPr>
                <w:color w:val="auto"/>
              </w:rPr>
              <w:t>No.</w:t>
            </w:r>
          </w:p>
        </w:tc>
        <w:tc>
          <w:tcPr>
            <w:tcW w:w="2342" w:type="dxa"/>
          </w:tcPr>
          <w:p w14:paraId="702097AF" w14:textId="494D5A7C" w:rsidR="00B67A31" w:rsidRPr="005E07FF" w:rsidRDefault="00C74A97" w:rsidP="00A062C4">
            <w:pPr>
              <w:rPr>
                <w:color w:val="auto"/>
              </w:rPr>
            </w:pPr>
            <w:r w:rsidRPr="005E07FF">
              <w:rPr>
                <w:color w:val="auto"/>
              </w:rPr>
              <w:t>Fase</w:t>
            </w:r>
          </w:p>
        </w:tc>
        <w:tc>
          <w:tcPr>
            <w:tcW w:w="6973" w:type="dxa"/>
          </w:tcPr>
          <w:p w14:paraId="2D680D36" w14:textId="259D0AFE" w:rsidR="00B67A31" w:rsidRPr="005E07FF" w:rsidRDefault="008D1FAE" w:rsidP="00A062C4">
            <w:pPr>
              <w:rPr>
                <w:color w:val="auto"/>
              </w:rPr>
            </w:pPr>
            <w:r w:rsidRPr="005E07FF">
              <w:rPr>
                <w:color w:val="auto"/>
              </w:rPr>
              <w:t>Entregable</w:t>
            </w:r>
          </w:p>
        </w:tc>
      </w:tr>
      <w:tr w:rsidR="006A7D8C" w:rsidRPr="005E07FF" w14:paraId="6E6B25E0" w14:textId="77777777" w:rsidTr="0069594D">
        <w:tc>
          <w:tcPr>
            <w:tcW w:w="603" w:type="dxa"/>
            <w:vAlign w:val="center"/>
          </w:tcPr>
          <w:p w14:paraId="1EF902EA" w14:textId="77777777" w:rsidR="00C74A97" w:rsidRPr="005E07FF" w:rsidRDefault="00C74A97" w:rsidP="00FF75A6">
            <w:pPr>
              <w:pStyle w:val="Prrafodelista"/>
              <w:numPr>
                <w:ilvl w:val="0"/>
                <w:numId w:val="3"/>
              </w:numPr>
              <w:rPr>
                <w:color w:val="auto"/>
              </w:rPr>
            </w:pPr>
          </w:p>
        </w:tc>
        <w:tc>
          <w:tcPr>
            <w:tcW w:w="2342" w:type="dxa"/>
            <w:vAlign w:val="center"/>
          </w:tcPr>
          <w:p w14:paraId="51F186F3" w14:textId="7D268D5C" w:rsidR="00C74A97" w:rsidRPr="005E07FF" w:rsidRDefault="00557A75" w:rsidP="00FF75A6">
            <w:pPr>
              <w:rPr>
                <w:color w:val="auto"/>
              </w:rPr>
            </w:pPr>
            <w:r>
              <w:t>Análisis de Requisito</w:t>
            </w:r>
          </w:p>
        </w:tc>
        <w:tc>
          <w:tcPr>
            <w:tcW w:w="6973" w:type="dxa"/>
          </w:tcPr>
          <w:p w14:paraId="39D2FE1B" w14:textId="420A15B9" w:rsidR="00004D91" w:rsidRPr="00557A75" w:rsidRDefault="00557A75" w:rsidP="00557A75">
            <w:pPr>
              <w:rPr>
                <w:color w:val="auto"/>
              </w:rPr>
            </w:pPr>
            <w:r>
              <w:t>Documento con las necesidades y expectativas de los usuarios.</w:t>
            </w:r>
          </w:p>
        </w:tc>
      </w:tr>
      <w:tr w:rsidR="006A7D8C" w:rsidRPr="005E07FF" w14:paraId="7AC48296" w14:textId="77777777" w:rsidTr="0069594D">
        <w:tc>
          <w:tcPr>
            <w:tcW w:w="603" w:type="dxa"/>
            <w:vAlign w:val="center"/>
          </w:tcPr>
          <w:p w14:paraId="47A4DDB5" w14:textId="75CD9D27" w:rsidR="00C74A97" w:rsidRPr="005E07FF" w:rsidRDefault="00C74A97" w:rsidP="00FF75A6">
            <w:pPr>
              <w:pStyle w:val="Prrafodelista"/>
              <w:numPr>
                <w:ilvl w:val="0"/>
                <w:numId w:val="3"/>
              </w:numPr>
              <w:rPr>
                <w:color w:val="auto"/>
              </w:rPr>
            </w:pPr>
          </w:p>
        </w:tc>
        <w:tc>
          <w:tcPr>
            <w:tcW w:w="2342" w:type="dxa"/>
            <w:vAlign w:val="center"/>
          </w:tcPr>
          <w:p w14:paraId="1ADA3F99" w14:textId="7962AC8A" w:rsidR="00C74A97" w:rsidRPr="005E07FF" w:rsidRDefault="00557A75" w:rsidP="00FF75A6">
            <w:pPr>
              <w:rPr>
                <w:color w:val="auto"/>
              </w:rPr>
            </w:pPr>
            <w:r>
              <w:t>Diseño y Prototipado</w:t>
            </w:r>
          </w:p>
        </w:tc>
        <w:tc>
          <w:tcPr>
            <w:tcW w:w="6973" w:type="dxa"/>
          </w:tcPr>
          <w:p w14:paraId="41C69810" w14:textId="6C4A2E01" w:rsidR="00C74A97" w:rsidRPr="00557A75" w:rsidRDefault="00D573E9" w:rsidP="00557A75">
            <w:pPr>
              <w:rPr>
                <w:color w:val="auto"/>
              </w:rPr>
            </w:pPr>
            <w:proofErr w:type="spellStart"/>
            <w:r>
              <w:t>Wireframes</w:t>
            </w:r>
            <w:proofErr w:type="spellEnd"/>
            <w:r>
              <w:t xml:space="preserve"> y diseño UI/UX aprobado.</w:t>
            </w:r>
          </w:p>
        </w:tc>
      </w:tr>
      <w:tr w:rsidR="006A7D8C" w:rsidRPr="005E07FF" w14:paraId="0F16E46B" w14:textId="77777777" w:rsidTr="0069594D">
        <w:tc>
          <w:tcPr>
            <w:tcW w:w="603" w:type="dxa"/>
            <w:vAlign w:val="center"/>
          </w:tcPr>
          <w:p w14:paraId="7DE964C5" w14:textId="0DCCF117" w:rsidR="00C74A97" w:rsidRPr="005E07FF" w:rsidRDefault="00C74A97" w:rsidP="00FF75A6">
            <w:pPr>
              <w:pStyle w:val="Prrafodelista"/>
              <w:numPr>
                <w:ilvl w:val="0"/>
                <w:numId w:val="3"/>
              </w:numPr>
              <w:rPr>
                <w:color w:val="auto"/>
              </w:rPr>
            </w:pPr>
          </w:p>
        </w:tc>
        <w:tc>
          <w:tcPr>
            <w:tcW w:w="2342" w:type="dxa"/>
            <w:vAlign w:val="center"/>
          </w:tcPr>
          <w:p w14:paraId="7DCBDBCA" w14:textId="47833E96" w:rsidR="00C74A97" w:rsidRPr="005E07FF" w:rsidRDefault="00557A75" w:rsidP="00557A75">
            <w:pPr>
              <w:jc w:val="left"/>
              <w:rPr>
                <w:color w:val="auto"/>
              </w:rPr>
            </w:pPr>
            <w:r>
              <w:t>Desarrollo e Implementación</w:t>
            </w:r>
          </w:p>
        </w:tc>
        <w:tc>
          <w:tcPr>
            <w:tcW w:w="6973" w:type="dxa"/>
          </w:tcPr>
          <w:p w14:paraId="10BBC8E6" w14:textId="524628B6" w:rsidR="008D6222" w:rsidRPr="00557A75" w:rsidRDefault="00D573E9" w:rsidP="00557A75">
            <w:pPr>
              <w:rPr>
                <w:color w:val="auto"/>
              </w:rPr>
            </w:pPr>
            <w:r>
              <w:t>Versión funcional del sitio web con todas las características acordadas.</w:t>
            </w:r>
          </w:p>
        </w:tc>
      </w:tr>
      <w:tr w:rsidR="006A7D8C" w:rsidRPr="005E07FF" w14:paraId="3C0BA753" w14:textId="77777777" w:rsidTr="0069594D">
        <w:tc>
          <w:tcPr>
            <w:tcW w:w="603" w:type="dxa"/>
            <w:vAlign w:val="center"/>
          </w:tcPr>
          <w:p w14:paraId="7E1E075E" w14:textId="7056CCDA" w:rsidR="00C74A97" w:rsidRPr="005E07FF" w:rsidRDefault="00C74A97" w:rsidP="00FF75A6">
            <w:pPr>
              <w:pStyle w:val="Prrafodelista"/>
              <w:numPr>
                <w:ilvl w:val="0"/>
                <w:numId w:val="3"/>
              </w:numPr>
              <w:rPr>
                <w:color w:val="auto"/>
              </w:rPr>
            </w:pPr>
          </w:p>
        </w:tc>
        <w:tc>
          <w:tcPr>
            <w:tcW w:w="2342" w:type="dxa"/>
            <w:vAlign w:val="center"/>
          </w:tcPr>
          <w:p w14:paraId="610D99C8" w14:textId="750F2D33" w:rsidR="00C74A97" w:rsidRPr="005E07FF" w:rsidRDefault="00557A75" w:rsidP="00FF75A6">
            <w:pPr>
              <w:rPr>
                <w:color w:val="auto"/>
              </w:rPr>
            </w:pPr>
            <w:r>
              <w:t>Pruebas y Validación</w:t>
            </w:r>
          </w:p>
        </w:tc>
        <w:tc>
          <w:tcPr>
            <w:tcW w:w="6973" w:type="dxa"/>
          </w:tcPr>
          <w:p w14:paraId="61D17894" w14:textId="47E8AECE" w:rsidR="006420C2" w:rsidRPr="00557A75" w:rsidRDefault="00D573E9" w:rsidP="00557A75">
            <w:pPr>
              <w:rPr>
                <w:color w:val="auto"/>
              </w:rPr>
            </w:pPr>
            <w:r>
              <w:t>Reporte de pruebas de funcionalidad, usabilidad y seguridad.</w:t>
            </w:r>
          </w:p>
        </w:tc>
      </w:tr>
    </w:tbl>
    <w:p w14:paraId="347CD8C5" w14:textId="3AD064CE" w:rsidR="00B67A31" w:rsidRPr="005E07FF" w:rsidRDefault="00B67A31" w:rsidP="00FF75A6">
      <w:pPr>
        <w:rPr>
          <w:color w:val="auto"/>
        </w:rPr>
      </w:pPr>
    </w:p>
    <w:p w14:paraId="0DCEC463" w14:textId="7E6EF77C" w:rsidR="00194FD8" w:rsidRDefault="00557A75" w:rsidP="009E0F6B">
      <w:pPr>
        <w:rPr>
          <w:color w:val="auto"/>
        </w:rPr>
      </w:pPr>
      <w:r w:rsidRPr="00557A75">
        <w:rPr>
          <w:color w:val="auto"/>
        </w:rPr>
        <w:t xml:space="preserve">La gestión del proyecto de mejora de la página web de la Asociación de Ingenieros y Arquitectos de Ciudad Juárez estará alineada con las mejores prácticas de Dirección de Proyectos, siguiendo los estándares del Project Management </w:t>
      </w:r>
      <w:proofErr w:type="spellStart"/>
      <w:r w:rsidRPr="00557A75">
        <w:rPr>
          <w:color w:val="auto"/>
        </w:rPr>
        <w:t>Institute</w:t>
      </w:r>
      <w:proofErr w:type="spellEnd"/>
      <w:r w:rsidRPr="00557A75">
        <w:rPr>
          <w:color w:val="auto"/>
        </w:rPr>
        <w:t xml:space="preserve"> (PMI) y los lineamientos de la Oficina de Gestión de Proyectos (PMO). Esto garantizará una planificación estructurada, una ejecución eficiente y un control riguroso para la entrega exitosa del producto final.</w:t>
      </w:r>
    </w:p>
    <w:p w14:paraId="73F706EC" w14:textId="55017A05" w:rsidR="00557A75" w:rsidRPr="00557A75" w:rsidRDefault="00557A75" w:rsidP="009E0F6B">
      <w:pPr>
        <w:rPr>
          <w:color w:val="auto"/>
        </w:rPr>
      </w:pPr>
    </w:p>
    <w:tbl>
      <w:tblPr>
        <w:tblStyle w:val="a2"/>
        <w:tblW w:w="991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7"/>
        <w:gridCol w:w="3596"/>
        <w:gridCol w:w="5645"/>
      </w:tblGrid>
      <w:tr w:rsidR="00B67A31" w:rsidRPr="005E07FF" w14:paraId="788B7FF7" w14:textId="77777777">
        <w:tc>
          <w:tcPr>
            <w:tcW w:w="9918" w:type="dxa"/>
            <w:gridSpan w:val="3"/>
            <w:shd w:val="clear" w:color="auto" w:fill="F2F2F2"/>
          </w:tcPr>
          <w:p w14:paraId="5E4E2FC5" w14:textId="348F1698" w:rsidR="00B67A31" w:rsidRPr="005E07FF" w:rsidRDefault="008D1FAE" w:rsidP="00FF75A6">
            <w:pPr>
              <w:rPr>
                <w:color w:val="auto"/>
              </w:rPr>
            </w:pPr>
            <w:bookmarkStart w:id="14" w:name="h.4d34og8" w:colFirst="0" w:colLast="0"/>
            <w:bookmarkEnd w:id="14"/>
            <w:r w:rsidRPr="005E07FF">
              <w:rPr>
                <w:color w:val="auto"/>
              </w:rPr>
              <w:t>Entregables de la dirección de proyectos – alcance del proyecto</w:t>
            </w:r>
          </w:p>
        </w:tc>
      </w:tr>
      <w:tr w:rsidR="00B67A31" w:rsidRPr="005E07FF" w14:paraId="04333D49" w14:textId="77777777" w:rsidTr="00AC735F">
        <w:tc>
          <w:tcPr>
            <w:tcW w:w="677" w:type="dxa"/>
          </w:tcPr>
          <w:p w14:paraId="1AB91A0C" w14:textId="77777777" w:rsidR="00B67A31" w:rsidRPr="005E07FF" w:rsidRDefault="008D1FAE" w:rsidP="00FF75A6">
            <w:pPr>
              <w:rPr>
                <w:color w:val="auto"/>
              </w:rPr>
            </w:pPr>
            <w:r w:rsidRPr="005E07FF">
              <w:rPr>
                <w:color w:val="auto"/>
              </w:rPr>
              <w:t>No.</w:t>
            </w:r>
          </w:p>
        </w:tc>
        <w:tc>
          <w:tcPr>
            <w:tcW w:w="3596" w:type="dxa"/>
          </w:tcPr>
          <w:p w14:paraId="4A2906D1" w14:textId="216C74CF" w:rsidR="00B67A31" w:rsidRPr="005E07FF" w:rsidRDefault="008D1FAE" w:rsidP="00FF75A6">
            <w:pPr>
              <w:rPr>
                <w:color w:val="auto"/>
              </w:rPr>
            </w:pPr>
            <w:r w:rsidRPr="005E07FF">
              <w:rPr>
                <w:color w:val="auto"/>
              </w:rPr>
              <w:t>Componente/Paquete</w:t>
            </w:r>
          </w:p>
        </w:tc>
        <w:tc>
          <w:tcPr>
            <w:tcW w:w="5645" w:type="dxa"/>
          </w:tcPr>
          <w:p w14:paraId="22F74C34" w14:textId="77777777" w:rsidR="00B67A31" w:rsidRPr="005E07FF" w:rsidRDefault="008D1FAE" w:rsidP="00FF75A6">
            <w:pPr>
              <w:rPr>
                <w:color w:val="auto"/>
              </w:rPr>
            </w:pPr>
            <w:r w:rsidRPr="005E07FF">
              <w:rPr>
                <w:color w:val="auto"/>
              </w:rPr>
              <w:t>Entregable</w:t>
            </w:r>
          </w:p>
        </w:tc>
      </w:tr>
      <w:tr w:rsidR="00DD21F4" w:rsidRPr="005E07FF" w14:paraId="5C123081" w14:textId="77777777" w:rsidTr="007066FE">
        <w:tc>
          <w:tcPr>
            <w:tcW w:w="677" w:type="dxa"/>
            <w:vAlign w:val="center"/>
          </w:tcPr>
          <w:p w14:paraId="3CC2DD8E" w14:textId="77777777" w:rsidR="00DD21F4" w:rsidRPr="005E07FF" w:rsidRDefault="00DD21F4" w:rsidP="00DD21F4">
            <w:pPr>
              <w:pStyle w:val="Prrafodelista"/>
              <w:numPr>
                <w:ilvl w:val="0"/>
                <w:numId w:val="5"/>
              </w:numPr>
              <w:rPr>
                <w:color w:val="auto"/>
              </w:rPr>
            </w:pPr>
          </w:p>
        </w:tc>
        <w:tc>
          <w:tcPr>
            <w:tcW w:w="3596" w:type="dxa"/>
            <w:vAlign w:val="center"/>
          </w:tcPr>
          <w:p w14:paraId="1ABA67BB" w14:textId="77777777" w:rsidR="00DD21F4" w:rsidRPr="005E07FF" w:rsidRDefault="00DD21F4" w:rsidP="00DD21F4">
            <w:pPr>
              <w:rPr>
                <w:color w:val="auto"/>
              </w:rPr>
            </w:pPr>
            <w:r w:rsidRPr="005E07FF">
              <w:rPr>
                <w:color w:val="auto"/>
              </w:rPr>
              <w:t>Iniciación.</w:t>
            </w:r>
          </w:p>
        </w:tc>
        <w:tc>
          <w:tcPr>
            <w:tcW w:w="5645" w:type="dxa"/>
          </w:tcPr>
          <w:p w14:paraId="7930B164" w14:textId="2244F168" w:rsidR="00DD21F4" w:rsidRPr="005E07FF" w:rsidRDefault="00D573E9" w:rsidP="00DD21F4">
            <w:pPr>
              <w:pStyle w:val="Vineta"/>
            </w:pPr>
            <w:r>
              <w:t>Acta de constitución del proyecto y designación del equipo de trabajo.</w:t>
            </w:r>
          </w:p>
        </w:tc>
      </w:tr>
      <w:tr w:rsidR="00DD21F4" w:rsidRPr="005E07FF" w14:paraId="1BEF7488" w14:textId="77777777" w:rsidTr="007066FE">
        <w:tc>
          <w:tcPr>
            <w:tcW w:w="677" w:type="dxa"/>
            <w:vAlign w:val="center"/>
          </w:tcPr>
          <w:p w14:paraId="40DBA359" w14:textId="77777777" w:rsidR="00DD21F4" w:rsidRPr="005E07FF" w:rsidRDefault="00DD21F4" w:rsidP="00DD21F4">
            <w:pPr>
              <w:pStyle w:val="Prrafodelista"/>
              <w:numPr>
                <w:ilvl w:val="0"/>
                <w:numId w:val="5"/>
              </w:numPr>
              <w:rPr>
                <w:color w:val="auto"/>
              </w:rPr>
            </w:pPr>
          </w:p>
        </w:tc>
        <w:tc>
          <w:tcPr>
            <w:tcW w:w="3596" w:type="dxa"/>
            <w:vAlign w:val="center"/>
          </w:tcPr>
          <w:p w14:paraId="4516690B" w14:textId="685F3250" w:rsidR="00DD21F4" w:rsidRPr="005E07FF" w:rsidRDefault="00DD21F4" w:rsidP="00DD21F4">
            <w:pPr>
              <w:rPr>
                <w:color w:val="auto"/>
              </w:rPr>
            </w:pPr>
            <w:r w:rsidRPr="005E07FF">
              <w:rPr>
                <w:color w:val="auto"/>
              </w:rPr>
              <w:t>Planeación.</w:t>
            </w:r>
          </w:p>
        </w:tc>
        <w:tc>
          <w:tcPr>
            <w:tcW w:w="5645" w:type="dxa"/>
          </w:tcPr>
          <w:p w14:paraId="394B61B0" w14:textId="20D4590A" w:rsidR="00DD21F4" w:rsidRPr="005E07FF" w:rsidRDefault="00D573E9" w:rsidP="00DD21F4">
            <w:pPr>
              <w:pStyle w:val="Vineta"/>
            </w:pPr>
            <w:r>
              <w:t>Plan de gestión del proyecto con cronograma, costos y riesgos.</w:t>
            </w:r>
          </w:p>
        </w:tc>
      </w:tr>
      <w:tr w:rsidR="00DD21F4" w:rsidRPr="005E07FF" w14:paraId="5B8D380A" w14:textId="77777777" w:rsidTr="007066FE">
        <w:tc>
          <w:tcPr>
            <w:tcW w:w="677" w:type="dxa"/>
            <w:vAlign w:val="center"/>
          </w:tcPr>
          <w:p w14:paraId="4C5645D8" w14:textId="77777777" w:rsidR="00DD21F4" w:rsidRPr="005E07FF" w:rsidRDefault="00DD21F4" w:rsidP="00DD21F4">
            <w:pPr>
              <w:pStyle w:val="Prrafodelista"/>
              <w:numPr>
                <w:ilvl w:val="0"/>
                <w:numId w:val="5"/>
              </w:numPr>
              <w:rPr>
                <w:color w:val="auto"/>
              </w:rPr>
            </w:pPr>
          </w:p>
        </w:tc>
        <w:tc>
          <w:tcPr>
            <w:tcW w:w="3596" w:type="dxa"/>
            <w:vAlign w:val="center"/>
          </w:tcPr>
          <w:p w14:paraId="24C25167" w14:textId="77777777" w:rsidR="00DD21F4" w:rsidRPr="005E07FF" w:rsidRDefault="00DD21F4" w:rsidP="00DD21F4">
            <w:pPr>
              <w:rPr>
                <w:color w:val="auto"/>
              </w:rPr>
            </w:pPr>
            <w:r w:rsidRPr="005E07FF">
              <w:rPr>
                <w:color w:val="auto"/>
              </w:rPr>
              <w:t>Ejecución.</w:t>
            </w:r>
          </w:p>
        </w:tc>
        <w:tc>
          <w:tcPr>
            <w:tcW w:w="5645" w:type="dxa"/>
          </w:tcPr>
          <w:p w14:paraId="65251B17" w14:textId="4ADB128F" w:rsidR="00DD21F4" w:rsidRPr="005E07FF" w:rsidRDefault="00D573E9" w:rsidP="00DD21F4">
            <w:pPr>
              <w:pStyle w:val="Vineta"/>
            </w:pPr>
            <w:r>
              <w:t>Implementación de las mejoras con seguimiento continuo.</w:t>
            </w:r>
          </w:p>
        </w:tc>
      </w:tr>
      <w:tr w:rsidR="00DD21F4" w:rsidRPr="005E07FF" w14:paraId="4EBD84C6" w14:textId="77777777" w:rsidTr="007066FE">
        <w:tc>
          <w:tcPr>
            <w:tcW w:w="677" w:type="dxa"/>
            <w:vAlign w:val="center"/>
          </w:tcPr>
          <w:p w14:paraId="53ABCD0B" w14:textId="77777777" w:rsidR="00DD21F4" w:rsidRPr="005E07FF" w:rsidRDefault="00DD21F4" w:rsidP="00DD21F4">
            <w:pPr>
              <w:pStyle w:val="Prrafodelista"/>
              <w:numPr>
                <w:ilvl w:val="0"/>
                <w:numId w:val="5"/>
              </w:numPr>
              <w:rPr>
                <w:color w:val="auto"/>
              </w:rPr>
            </w:pPr>
          </w:p>
        </w:tc>
        <w:tc>
          <w:tcPr>
            <w:tcW w:w="3596" w:type="dxa"/>
            <w:vAlign w:val="center"/>
          </w:tcPr>
          <w:p w14:paraId="00E6110B" w14:textId="77777777" w:rsidR="00DD21F4" w:rsidRPr="005E07FF" w:rsidRDefault="00DD21F4" w:rsidP="00DD21F4">
            <w:pPr>
              <w:rPr>
                <w:color w:val="auto"/>
              </w:rPr>
            </w:pPr>
            <w:r w:rsidRPr="005E07FF">
              <w:rPr>
                <w:color w:val="auto"/>
              </w:rPr>
              <w:t>Monitoreo y control</w:t>
            </w:r>
          </w:p>
        </w:tc>
        <w:tc>
          <w:tcPr>
            <w:tcW w:w="5645" w:type="dxa"/>
          </w:tcPr>
          <w:p w14:paraId="4B9C8595" w14:textId="5D08D70D" w:rsidR="00DD21F4" w:rsidRPr="005E07FF" w:rsidRDefault="00D573E9" w:rsidP="00DD21F4">
            <w:pPr>
              <w:pStyle w:val="Vineta"/>
            </w:pPr>
            <w:r>
              <w:t>Informes de avance, gestión de cambios y control de calidad.</w:t>
            </w:r>
          </w:p>
        </w:tc>
      </w:tr>
      <w:tr w:rsidR="00DD21F4" w:rsidRPr="005E07FF" w14:paraId="1EDE4D89" w14:textId="77777777" w:rsidTr="007066FE">
        <w:tc>
          <w:tcPr>
            <w:tcW w:w="677" w:type="dxa"/>
            <w:vAlign w:val="center"/>
          </w:tcPr>
          <w:p w14:paraId="579B87C7" w14:textId="77777777" w:rsidR="00DD21F4" w:rsidRPr="005E07FF" w:rsidRDefault="00DD21F4" w:rsidP="00DD21F4">
            <w:pPr>
              <w:pStyle w:val="Prrafodelista"/>
              <w:numPr>
                <w:ilvl w:val="0"/>
                <w:numId w:val="5"/>
              </w:numPr>
              <w:rPr>
                <w:color w:val="auto"/>
              </w:rPr>
            </w:pPr>
          </w:p>
        </w:tc>
        <w:tc>
          <w:tcPr>
            <w:tcW w:w="3596" w:type="dxa"/>
            <w:vAlign w:val="center"/>
          </w:tcPr>
          <w:p w14:paraId="04B4D40F" w14:textId="77777777" w:rsidR="00DD21F4" w:rsidRPr="005E07FF" w:rsidRDefault="00DD21F4" w:rsidP="00DD21F4">
            <w:pPr>
              <w:rPr>
                <w:color w:val="auto"/>
              </w:rPr>
            </w:pPr>
            <w:r w:rsidRPr="005E07FF">
              <w:rPr>
                <w:color w:val="auto"/>
              </w:rPr>
              <w:t>Cierre del proyecto.</w:t>
            </w:r>
          </w:p>
        </w:tc>
        <w:tc>
          <w:tcPr>
            <w:tcW w:w="5645" w:type="dxa"/>
          </w:tcPr>
          <w:p w14:paraId="05761A5E" w14:textId="705E2611" w:rsidR="00DD21F4" w:rsidRPr="005E07FF" w:rsidRDefault="00D573E9" w:rsidP="00DD21F4">
            <w:pPr>
              <w:pStyle w:val="Vineta"/>
            </w:pPr>
            <w:r>
              <w:t>Informe final, entrega del producto y documentación de lecciones aprendidas.</w:t>
            </w:r>
          </w:p>
        </w:tc>
      </w:tr>
    </w:tbl>
    <w:p w14:paraId="51513BE3" w14:textId="77777777" w:rsidR="00B67A31" w:rsidRPr="005E07FF" w:rsidRDefault="00B67A31" w:rsidP="00FF75A6">
      <w:pPr>
        <w:rPr>
          <w:color w:val="auto"/>
        </w:rPr>
      </w:pPr>
    </w:p>
    <w:p w14:paraId="3473595E" w14:textId="7C6DED2A" w:rsidR="00B67A31" w:rsidRPr="005E07FF" w:rsidRDefault="008D1FAE" w:rsidP="00B94F4E">
      <w:pPr>
        <w:pStyle w:val="Ttulo1"/>
        <w:rPr>
          <w:color w:val="auto"/>
        </w:rPr>
      </w:pPr>
      <w:bookmarkStart w:id="15" w:name="h.2s8eyo1" w:colFirst="0" w:colLast="0"/>
      <w:bookmarkStart w:id="16" w:name="_Toc446947527"/>
      <w:bookmarkEnd w:id="15"/>
      <w:r w:rsidRPr="005E07FF">
        <w:rPr>
          <w:color w:val="auto"/>
        </w:rPr>
        <w:t>CRONOGRAMA</w:t>
      </w:r>
      <w:bookmarkEnd w:id="16"/>
      <w:r w:rsidRPr="005E07FF">
        <w:rPr>
          <w:color w:val="auto"/>
        </w:rPr>
        <w:t xml:space="preserve">  </w:t>
      </w:r>
    </w:p>
    <w:p w14:paraId="48384630" w14:textId="77777777" w:rsidR="00B67A31" w:rsidRPr="005E07FF" w:rsidRDefault="00B67A31" w:rsidP="00FF75A6">
      <w:pPr>
        <w:rPr>
          <w:color w:val="auto"/>
        </w:rPr>
      </w:pPr>
    </w:p>
    <w:p w14:paraId="55BB4AD4" w14:textId="0BA718AE" w:rsidR="008F5639" w:rsidRDefault="00D573E9" w:rsidP="00060F48">
      <w:r>
        <w:t>Para garantizar el cumplimiento eficiente de las actividades y la entrega del proyecto en tiempo y forma, se ha desarrollado un cronograma detallado basado en la metodología de gestión de proyectos del PMI. Este cronograma permite visualizar las principales fases del proyecto, asegurando un seguimiento adecuado y facilitando la toma de decisiones en cada etapa. A continuación, se presenta un cronograma de hitos clave que resume los momentos más importantes del proyecto.</w:t>
      </w:r>
    </w:p>
    <w:p w14:paraId="5DBE5DAC" w14:textId="63F917C5" w:rsidR="00D573E9" w:rsidRDefault="00D573E9" w:rsidP="00060F48">
      <w:r>
        <w:rPr>
          <w:noProof/>
        </w:rPr>
        <w:drawing>
          <wp:anchor distT="0" distB="0" distL="114300" distR="114300" simplePos="0" relativeHeight="251658240" behindDoc="0" locked="0" layoutInCell="1" allowOverlap="1" wp14:anchorId="405F559F" wp14:editId="176D4789">
            <wp:simplePos x="0" y="0"/>
            <wp:positionH relativeFrom="column">
              <wp:posOffset>1294130</wp:posOffset>
            </wp:positionH>
            <wp:positionV relativeFrom="paragraph">
              <wp:posOffset>14605</wp:posOffset>
            </wp:positionV>
            <wp:extent cx="2667000" cy="994410"/>
            <wp:effectExtent l="0" t="0" r="0" b="0"/>
            <wp:wrapThrough wrapText="bothSides">
              <wp:wrapPolygon edited="0">
                <wp:start x="0" y="0"/>
                <wp:lineTo x="0" y="21103"/>
                <wp:lineTo x="21446" y="21103"/>
                <wp:lineTo x="2144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94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6611D1DB" w14:textId="54ACB0F9" w:rsidR="00D573E9" w:rsidRDefault="00D573E9" w:rsidP="00060F48"/>
    <w:p w14:paraId="000E2850" w14:textId="3A2D2F19" w:rsidR="00D573E9" w:rsidRDefault="00D573E9" w:rsidP="00060F48"/>
    <w:p w14:paraId="7274A819" w14:textId="77777777" w:rsidR="00D573E9" w:rsidRDefault="00D573E9" w:rsidP="00060F48"/>
    <w:p w14:paraId="08CC750D" w14:textId="0D90EDAB" w:rsidR="00D573E9" w:rsidRPr="00703BAD" w:rsidRDefault="00D573E9" w:rsidP="00060F48">
      <w:pPr>
        <w:rPr>
          <w:color w:val="808080" w:themeColor="background1" w:themeShade="80"/>
        </w:rPr>
      </w:pPr>
    </w:p>
    <w:p w14:paraId="22783FCA" w14:textId="15A19328" w:rsidR="00B67A31" w:rsidRPr="005E07FF" w:rsidRDefault="008D1FAE" w:rsidP="00B94F4E">
      <w:pPr>
        <w:pStyle w:val="Ttulo1"/>
        <w:rPr>
          <w:color w:val="auto"/>
        </w:rPr>
      </w:pPr>
      <w:bookmarkStart w:id="17" w:name="h.17dp8vu" w:colFirst="0" w:colLast="0"/>
      <w:bookmarkStart w:id="18" w:name="_Toc446947528"/>
      <w:bookmarkEnd w:id="17"/>
      <w:r w:rsidRPr="005E07FF">
        <w:rPr>
          <w:color w:val="auto"/>
        </w:rPr>
        <w:lastRenderedPageBreak/>
        <w:t>PRESUPUESTO</w:t>
      </w:r>
      <w:bookmarkEnd w:id="18"/>
      <w:r w:rsidR="00004BD3" w:rsidRPr="005E07FF">
        <w:rPr>
          <w:color w:val="auto"/>
        </w:rPr>
        <w:t xml:space="preserve"> </w:t>
      </w:r>
    </w:p>
    <w:p w14:paraId="7A33E226" w14:textId="77777777" w:rsidR="00B67A31" w:rsidRPr="005E07FF" w:rsidRDefault="00B67A31" w:rsidP="00FF75A6">
      <w:pPr>
        <w:rPr>
          <w:color w:val="auto"/>
        </w:rPr>
      </w:pPr>
    </w:p>
    <w:p w14:paraId="7D82DA39" w14:textId="77777777" w:rsidR="00A46BC2" w:rsidRPr="00A46BC2" w:rsidRDefault="00A46BC2" w:rsidP="00A46BC2">
      <w:pPr>
        <w:rPr>
          <w:color w:val="auto"/>
          <w:sz w:val="24"/>
          <w:szCs w:val="24"/>
        </w:rPr>
      </w:pPr>
      <w:r w:rsidRPr="00A46BC2">
        <w:rPr>
          <w:color w:val="auto"/>
          <w:sz w:val="24"/>
          <w:szCs w:val="24"/>
        </w:rPr>
        <w:t>1. Diseño y Desarrollo Web</w:t>
      </w:r>
    </w:p>
    <w:p w14:paraId="6F8D3B37" w14:textId="7E75FF61" w:rsidR="00A46BC2" w:rsidRPr="00A46BC2" w:rsidRDefault="00A46BC2" w:rsidP="00A46BC2">
      <w:pPr>
        <w:pStyle w:val="Prrafodelista"/>
        <w:numPr>
          <w:ilvl w:val="0"/>
          <w:numId w:val="36"/>
        </w:numPr>
        <w:rPr>
          <w:color w:val="auto"/>
          <w:sz w:val="24"/>
          <w:szCs w:val="24"/>
        </w:rPr>
      </w:pPr>
      <w:r w:rsidRPr="00A46BC2">
        <w:rPr>
          <w:color w:val="auto"/>
          <w:sz w:val="24"/>
          <w:szCs w:val="24"/>
        </w:rPr>
        <w:t>Diseño Gráfico y UX/UI (Interfaz de Usuario y Experiencia de Usuario):</w:t>
      </w:r>
    </w:p>
    <w:p w14:paraId="78075AAE" w14:textId="0FD3391B" w:rsidR="00A46BC2" w:rsidRPr="00A46BC2" w:rsidRDefault="00A46BC2" w:rsidP="00A46BC2">
      <w:pPr>
        <w:pStyle w:val="Prrafodelista"/>
        <w:numPr>
          <w:ilvl w:val="0"/>
          <w:numId w:val="36"/>
        </w:numPr>
        <w:rPr>
          <w:color w:val="auto"/>
          <w:sz w:val="24"/>
          <w:szCs w:val="24"/>
        </w:rPr>
      </w:pPr>
      <w:r w:rsidRPr="00A46BC2">
        <w:rPr>
          <w:color w:val="auto"/>
          <w:sz w:val="24"/>
          <w:szCs w:val="24"/>
        </w:rPr>
        <w:t>Contratación de diseñadores gráficos y expertos en UX/UI para la creación del diseño del sitio web.</w:t>
      </w:r>
    </w:p>
    <w:p w14:paraId="416B3B50" w14:textId="4D561B77" w:rsidR="00A46BC2" w:rsidRPr="008A2232" w:rsidRDefault="00A46BC2" w:rsidP="00A46BC2">
      <w:pPr>
        <w:pStyle w:val="Prrafodelista"/>
        <w:numPr>
          <w:ilvl w:val="0"/>
          <w:numId w:val="36"/>
        </w:numPr>
        <w:rPr>
          <w:color w:val="auto"/>
          <w:sz w:val="24"/>
          <w:szCs w:val="24"/>
        </w:rPr>
      </w:pPr>
      <w:r w:rsidRPr="00A46BC2">
        <w:rPr>
          <w:color w:val="auto"/>
          <w:sz w:val="24"/>
          <w:szCs w:val="24"/>
        </w:rPr>
        <w:t>Costo estimado: $4,000 USD.</w:t>
      </w:r>
    </w:p>
    <w:p w14:paraId="7B64A47E" w14:textId="543CC61E" w:rsidR="00A46BC2" w:rsidRPr="00A46BC2" w:rsidRDefault="00A46BC2" w:rsidP="00A46BC2">
      <w:pPr>
        <w:pStyle w:val="Prrafodelista"/>
        <w:numPr>
          <w:ilvl w:val="0"/>
          <w:numId w:val="36"/>
        </w:numPr>
        <w:rPr>
          <w:color w:val="auto"/>
          <w:sz w:val="24"/>
          <w:szCs w:val="24"/>
          <w:lang w:val="en-US"/>
        </w:rPr>
      </w:pPr>
      <w:r w:rsidRPr="00A46BC2">
        <w:rPr>
          <w:color w:val="auto"/>
          <w:sz w:val="24"/>
          <w:szCs w:val="24"/>
          <w:lang w:val="en-US"/>
        </w:rPr>
        <w:t>Desarrollo Front-End y Back-End:</w:t>
      </w:r>
    </w:p>
    <w:p w14:paraId="5F078256" w14:textId="77777777" w:rsidR="00A46BC2" w:rsidRPr="00A46BC2" w:rsidRDefault="00A46BC2" w:rsidP="00A46BC2">
      <w:pPr>
        <w:pStyle w:val="Prrafodelista"/>
        <w:numPr>
          <w:ilvl w:val="0"/>
          <w:numId w:val="36"/>
        </w:numPr>
        <w:rPr>
          <w:color w:val="auto"/>
          <w:sz w:val="24"/>
          <w:szCs w:val="24"/>
        </w:rPr>
      </w:pPr>
      <w:r w:rsidRPr="00A46BC2">
        <w:rPr>
          <w:color w:val="auto"/>
          <w:sz w:val="24"/>
          <w:szCs w:val="24"/>
        </w:rPr>
        <w:t>Programación y desarrollo de la página web, implementación de funcionalidades como áreas exclusivas para miembros, calendario de eventos, plataforma de formación y sección de noticias.</w:t>
      </w:r>
    </w:p>
    <w:p w14:paraId="3E201427" w14:textId="77777777" w:rsidR="00A46BC2" w:rsidRPr="00A46BC2" w:rsidRDefault="00A46BC2" w:rsidP="00A46BC2">
      <w:pPr>
        <w:rPr>
          <w:color w:val="auto"/>
          <w:sz w:val="24"/>
          <w:szCs w:val="24"/>
        </w:rPr>
      </w:pPr>
    </w:p>
    <w:p w14:paraId="1ABB8AF1" w14:textId="7BF83F7E" w:rsidR="00A46BC2" w:rsidRPr="008A2232" w:rsidRDefault="00A46BC2" w:rsidP="00A46BC2">
      <w:pPr>
        <w:pStyle w:val="Prrafodelista"/>
        <w:numPr>
          <w:ilvl w:val="0"/>
          <w:numId w:val="36"/>
        </w:numPr>
        <w:rPr>
          <w:color w:val="auto"/>
          <w:sz w:val="24"/>
          <w:szCs w:val="24"/>
        </w:rPr>
      </w:pPr>
      <w:r w:rsidRPr="00A46BC2">
        <w:rPr>
          <w:color w:val="auto"/>
          <w:sz w:val="24"/>
          <w:szCs w:val="24"/>
        </w:rPr>
        <w:t>Costo estimado: $6,000 USD.</w:t>
      </w:r>
    </w:p>
    <w:p w14:paraId="25BFC4E3" w14:textId="34609073" w:rsidR="00A46BC2" w:rsidRPr="008A2232" w:rsidRDefault="00A46BC2" w:rsidP="00A46BC2">
      <w:pPr>
        <w:pStyle w:val="Prrafodelista"/>
        <w:numPr>
          <w:ilvl w:val="0"/>
          <w:numId w:val="36"/>
        </w:numPr>
        <w:rPr>
          <w:color w:val="auto"/>
          <w:sz w:val="24"/>
          <w:szCs w:val="24"/>
        </w:rPr>
      </w:pPr>
      <w:r w:rsidRPr="00A46BC2">
        <w:rPr>
          <w:color w:val="auto"/>
          <w:sz w:val="24"/>
          <w:szCs w:val="24"/>
        </w:rPr>
        <w:t>Desarrollo y Configuración del Sistema de Gestión de Contenidos (CMS):</w:t>
      </w:r>
    </w:p>
    <w:p w14:paraId="5E5BC56D" w14:textId="1C338172" w:rsidR="00A46BC2" w:rsidRPr="008A2232" w:rsidRDefault="00A46BC2" w:rsidP="00A46BC2">
      <w:pPr>
        <w:pStyle w:val="Prrafodelista"/>
        <w:numPr>
          <w:ilvl w:val="0"/>
          <w:numId w:val="36"/>
        </w:numPr>
        <w:rPr>
          <w:color w:val="auto"/>
          <w:sz w:val="24"/>
          <w:szCs w:val="24"/>
        </w:rPr>
      </w:pPr>
      <w:r w:rsidRPr="00A46BC2">
        <w:rPr>
          <w:color w:val="auto"/>
          <w:sz w:val="24"/>
          <w:szCs w:val="24"/>
        </w:rPr>
        <w:t>Instalación y configuración de un CMS (como WordPress o Joomla) para que los administradores puedan gestionar el contenido fácilmente.</w:t>
      </w:r>
    </w:p>
    <w:p w14:paraId="01B1DAAA" w14:textId="77777777" w:rsidR="00A46BC2" w:rsidRPr="00A46BC2" w:rsidRDefault="00A46BC2" w:rsidP="00A46BC2">
      <w:pPr>
        <w:pStyle w:val="Prrafodelista"/>
        <w:numPr>
          <w:ilvl w:val="0"/>
          <w:numId w:val="36"/>
        </w:numPr>
        <w:rPr>
          <w:color w:val="auto"/>
          <w:sz w:val="24"/>
          <w:szCs w:val="24"/>
        </w:rPr>
      </w:pPr>
      <w:r w:rsidRPr="00A46BC2">
        <w:rPr>
          <w:color w:val="auto"/>
          <w:sz w:val="24"/>
          <w:szCs w:val="24"/>
        </w:rPr>
        <w:t>Costo estimado: $1,500 USD.</w:t>
      </w:r>
    </w:p>
    <w:p w14:paraId="1F1E6D19" w14:textId="77777777" w:rsidR="00A46BC2" w:rsidRPr="00A46BC2" w:rsidRDefault="00A46BC2" w:rsidP="00A46BC2">
      <w:pPr>
        <w:rPr>
          <w:color w:val="auto"/>
          <w:sz w:val="24"/>
          <w:szCs w:val="24"/>
        </w:rPr>
      </w:pPr>
    </w:p>
    <w:p w14:paraId="6D4C1A8B" w14:textId="77777777" w:rsidR="00A46BC2" w:rsidRPr="00A46BC2" w:rsidRDefault="00A46BC2" w:rsidP="00A46BC2">
      <w:pPr>
        <w:rPr>
          <w:color w:val="auto"/>
          <w:sz w:val="24"/>
          <w:szCs w:val="24"/>
        </w:rPr>
      </w:pPr>
      <w:r w:rsidRPr="00A46BC2">
        <w:rPr>
          <w:color w:val="auto"/>
          <w:sz w:val="24"/>
          <w:szCs w:val="24"/>
        </w:rPr>
        <w:t>2. Integración de Funcionalidades</w:t>
      </w:r>
    </w:p>
    <w:p w14:paraId="603865A7" w14:textId="4B7666BC" w:rsidR="00A46BC2" w:rsidRPr="008A2232" w:rsidRDefault="00A46BC2" w:rsidP="00A46BC2">
      <w:pPr>
        <w:pStyle w:val="Prrafodelista"/>
        <w:numPr>
          <w:ilvl w:val="0"/>
          <w:numId w:val="37"/>
        </w:numPr>
        <w:rPr>
          <w:color w:val="auto"/>
          <w:sz w:val="24"/>
          <w:szCs w:val="24"/>
        </w:rPr>
      </w:pPr>
      <w:r w:rsidRPr="00A46BC2">
        <w:rPr>
          <w:color w:val="auto"/>
          <w:sz w:val="24"/>
          <w:szCs w:val="24"/>
        </w:rPr>
        <w:t>Sistema de Membresías y Área Privada para Miembros:</w:t>
      </w:r>
    </w:p>
    <w:p w14:paraId="25E32163" w14:textId="7CF7F5A1" w:rsidR="00A46BC2" w:rsidRPr="008A2232" w:rsidRDefault="00A46BC2" w:rsidP="00A46BC2">
      <w:pPr>
        <w:pStyle w:val="Prrafodelista"/>
        <w:numPr>
          <w:ilvl w:val="0"/>
          <w:numId w:val="37"/>
        </w:numPr>
        <w:rPr>
          <w:color w:val="auto"/>
          <w:sz w:val="24"/>
          <w:szCs w:val="24"/>
        </w:rPr>
      </w:pPr>
      <w:r w:rsidRPr="00A46BC2">
        <w:rPr>
          <w:color w:val="auto"/>
          <w:sz w:val="24"/>
          <w:szCs w:val="24"/>
        </w:rPr>
        <w:t>Implementación de un sistema para que los miembros se registren, inicien sesión y accedan a contenido exclusivo.</w:t>
      </w:r>
    </w:p>
    <w:p w14:paraId="186B6B9F" w14:textId="353FAAD7" w:rsidR="00A46BC2" w:rsidRPr="008A2232" w:rsidRDefault="00A46BC2" w:rsidP="00A46BC2">
      <w:pPr>
        <w:pStyle w:val="Prrafodelista"/>
        <w:numPr>
          <w:ilvl w:val="0"/>
          <w:numId w:val="37"/>
        </w:numPr>
        <w:rPr>
          <w:color w:val="auto"/>
          <w:sz w:val="24"/>
          <w:szCs w:val="24"/>
        </w:rPr>
      </w:pPr>
      <w:r w:rsidRPr="00A46BC2">
        <w:rPr>
          <w:color w:val="auto"/>
          <w:sz w:val="24"/>
          <w:szCs w:val="24"/>
        </w:rPr>
        <w:t>Costo estimado: $2,000 USD.</w:t>
      </w:r>
    </w:p>
    <w:p w14:paraId="3516A8AD" w14:textId="3A3C80E0" w:rsidR="00A46BC2" w:rsidRPr="008A2232" w:rsidRDefault="00A46BC2" w:rsidP="00A46BC2">
      <w:pPr>
        <w:pStyle w:val="Prrafodelista"/>
        <w:numPr>
          <w:ilvl w:val="0"/>
          <w:numId w:val="37"/>
        </w:numPr>
        <w:rPr>
          <w:color w:val="auto"/>
          <w:sz w:val="24"/>
          <w:szCs w:val="24"/>
        </w:rPr>
      </w:pPr>
      <w:r w:rsidRPr="00A46BC2">
        <w:rPr>
          <w:color w:val="auto"/>
          <w:sz w:val="24"/>
          <w:szCs w:val="24"/>
        </w:rPr>
        <w:t>Módulo de Gestión de Eventos y Formación Profesional:</w:t>
      </w:r>
    </w:p>
    <w:p w14:paraId="772BAD5F" w14:textId="45F7EC6B" w:rsidR="00A46BC2" w:rsidRPr="008A2232" w:rsidRDefault="00A46BC2" w:rsidP="00A46BC2">
      <w:pPr>
        <w:pStyle w:val="Prrafodelista"/>
        <w:numPr>
          <w:ilvl w:val="0"/>
          <w:numId w:val="37"/>
        </w:numPr>
        <w:rPr>
          <w:color w:val="auto"/>
          <w:sz w:val="24"/>
          <w:szCs w:val="24"/>
        </w:rPr>
      </w:pPr>
      <w:r w:rsidRPr="00A46BC2">
        <w:rPr>
          <w:color w:val="auto"/>
          <w:sz w:val="24"/>
          <w:szCs w:val="24"/>
        </w:rPr>
        <w:t>Desarrollo e integración de una herramienta para gestionar eventos, inscripciones y materiales educativos.</w:t>
      </w:r>
    </w:p>
    <w:p w14:paraId="5E4449E7" w14:textId="1E9121F8" w:rsidR="00A46BC2" w:rsidRPr="008A2232" w:rsidRDefault="00A46BC2" w:rsidP="00A46BC2">
      <w:pPr>
        <w:pStyle w:val="Prrafodelista"/>
        <w:numPr>
          <w:ilvl w:val="0"/>
          <w:numId w:val="37"/>
        </w:numPr>
        <w:rPr>
          <w:color w:val="auto"/>
          <w:sz w:val="24"/>
          <w:szCs w:val="24"/>
        </w:rPr>
      </w:pPr>
      <w:r w:rsidRPr="00A46BC2">
        <w:rPr>
          <w:color w:val="auto"/>
          <w:sz w:val="24"/>
          <w:szCs w:val="24"/>
        </w:rPr>
        <w:t>Costo estimado: $2,500 USD.</w:t>
      </w:r>
    </w:p>
    <w:p w14:paraId="6F23A726" w14:textId="560D2EEF" w:rsidR="00A46BC2" w:rsidRPr="008A2232" w:rsidRDefault="00A46BC2" w:rsidP="00A46BC2">
      <w:pPr>
        <w:pStyle w:val="Prrafodelista"/>
        <w:numPr>
          <w:ilvl w:val="0"/>
          <w:numId w:val="37"/>
        </w:numPr>
        <w:rPr>
          <w:color w:val="auto"/>
          <w:sz w:val="24"/>
          <w:szCs w:val="24"/>
        </w:rPr>
      </w:pPr>
      <w:r w:rsidRPr="00A46BC2">
        <w:rPr>
          <w:color w:val="auto"/>
          <w:sz w:val="24"/>
          <w:szCs w:val="24"/>
        </w:rPr>
        <w:t>Optimización para Móviles y Accesibilidad Web:</w:t>
      </w:r>
    </w:p>
    <w:p w14:paraId="6530EB9C" w14:textId="04F3B2EC" w:rsidR="00A46BC2" w:rsidRPr="008A2232" w:rsidRDefault="00A46BC2" w:rsidP="00A46BC2">
      <w:pPr>
        <w:pStyle w:val="Prrafodelista"/>
        <w:numPr>
          <w:ilvl w:val="0"/>
          <w:numId w:val="37"/>
        </w:numPr>
        <w:rPr>
          <w:color w:val="auto"/>
          <w:sz w:val="24"/>
          <w:szCs w:val="24"/>
        </w:rPr>
      </w:pPr>
      <w:r w:rsidRPr="00A46BC2">
        <w:rPr>
          <w:color w:val="auto"/>
          <w:sz w:val="24"/>
          <w:szCs w:val="24"/>
        </w:rPr>
        <w:t>Adaptación de la página para dispositivos móviles y cumplimiento con estándares de accesibilidad.</w:t>
      </w:r>
    </w:p>
    <w:p w14:paraId="414B000B" w14:textId="0ACF27F2" w:rsidR="00A46BC2" w:rsidRDefault="00A46BC2" w:rsidP="00A46BC2">
      <w:pPr>
        <w:pStyle w:val="Prrafodelista"/>
        <w:numPr>
          <w:ilvl w:val="0"/>
          <w:numId w:val="37"/>
        </w:numPr>
        <w:rPr>
          <w:color w:val="auto"/>
          <w:sz w:val="24"/>
          <w:szCs w:val="24"/>
        </w:rPr>
      </w:pPr>
      <w:r w:rsidRPr="00A46BC2">
        <w:rPr>
          <w:color w:val="auto"/>
          <w:sz w:val="24"/>
          <w:szCs w:val="24"/>
        </w:rPr>
        <w:t>Costo estimado: $1,500 USD.</w:t>
      </w:r>
    </w:p>
    <w:p w14:paraId="483C28E9" w14:textId="77777777" w:rsidR="008A2232" w:rsidRPr="008A2232" w:rsidRDefault="008A2232" w:rsidP="008A2232">
      <w:pPr>
        <w:ind w:left="360"/>
        <w:rPr>
          <w:color w:val="auto"/>
          <w:sz w:val="24"/>
          <w:szCs w:val="24"/>
        </w:rPr>
      </w:pPr>
    </w:p>
    <w:p w14:paraId="754D6FB9" w14:textId="77777777" w:rsidR="00A46BC2" w:rsidRPr="00A46BC2" w:rsidRDefault="00A46BC2" w:rsidP="00A46BC2">
      <w:pPr>
        <w:rPr>
          <w:color w:val="auto"/>
          <w:sz w:val="24"/>
          <w:szCs w:val="24"/>
        </w:rPr>
      </w:pPr>
      <w:r w:rsidRPr="00A46BC2">
        <w:rPr>
          <w:color w:val="auto"/>
          <w:sz w:val="24"/>
          <w:szCs w:val="24"/>
        </w:rPr>
        <w:t>3. Pruebas y Ajustes</w:t>
      </w:r>
    </w:p>
    <w:p w14:paraId="1895FB7B" w14:textId="78B96A59" w:rsidR="00A46BC2" w:rsidRPr="008A2232" w:rsidRDefault="00A46BC2" w:rsidP="00A46BC2">
      <w:pPr>
        <w:pStyle w:val="Prrafodelista"/>
        <w:numPr>
          <w:ilvl w:val="0"/>
          <w:numId w:val="38"/>
        </w:numPr>
        <w:rPr>
          <w:color w:val="auto"/>
          <w:sz w:val="24"/>
          <w:szCs w:val="24"/>
        </w:rPr>
      </w:pPr>
      <w:r w:rsidRPr="00A46BC2">
        <w:rPr>
          <w:color w:val="auto"/>
          <w:sz w:val="24"/>
          <w:szCs w:val="24"/>
        </w:rPr>
        <w:t>Pruebas de Usabilidad y Funcionalidad:</w:t>
      </w:r>
    </w:p>
    <w:p w14:paraId="65FA4FF7" w14:textId="5EA8C150" w:rsidR="00A46BC2" w:rsidRPr="008A2232" w:rsidRDefault="00A46BC2" w:rsidP="00A46BC2">
      <w:pPr>
        <w:pStyle w:val="Prrafodelista"/>
        <w:numPr>
          <w:ilvl w:val="0"/>
          <w:numId w:val="38"/>
        </w:numPr>
        <w:rPr>
          <w:color w:val="auto"/>
          <w:sz w:val="24"/>
          <w:szCs w:val="24"/>
        </w:rPr>
      </w:pPr>
      <w:r w:rsidRPr="00A46BC2">
        <w:rPr>
          <w:color w:val="auto"/>
          <w:sz w:val="24"/>
          <w:szCs w:val="24"/>
        </w:rPr>
        <w:t xml:space="preserve">Contratación de </w:t>
      </w:r>
      <w:proofErr w:type="spellStart"/>
      <w:r w:rsidRPr="00A46BC2">
        <w:rPr>
          <w:color w:val="auto"/>
          <w:sz w:val="24"/>
          <w:szCs w:val="24"/>
        </w:rPr>
        <w:t>testers</w:t>
      </w:r>
      <w:proofErr w:type="spellEnd"/>
      <w:r w:rsidRPr="00A46BC2">
        <w:rPr>
          <w:color w:val="auto"/>
          <w:sz w:val="24"/>
          <w:szCs w:val="24"/>
        </w:rPr>
        <w:t xml:space="preserve"> para realizar pruebas de usabilidad y solucionar posibles problemas.</w:t>
      </w:r>
    </w:p>
    <w:p w14:paraId="32A3DA4E" w14:textId="4D675FB2" w:rsidR="00A46BC2" w:rsidRPr="008A2232" w:rsidRDefault="00A46BC2" w:rsidP="00A46BC2">
      <w:pPr>
        <w:pStyle w:val="Prrafodelista"/>
        <w:numPr>
          <w:ilvl w:val="0"/>
          <w:numId w:val="38"/>
        </w:numPr>
        <w:rPr>
          <w:color w:val="auto"/>
          <w:sz w:val="24"/>
          <w:szCs w:val="24"/>
        </w:rPr>
      </w:pPr>
      <w:r w:rsidRPr="00A46BC2">
        <w:rPr>
          <w:color w:val="auto"/>
          <w:sz w:val="24"/>
          <w:szCs w:val="24"/>
        </w:rPr>
        <w:t>Costo estimado: $1,000 USD.</w:t>
      </w:r>
    </w:p>
    <w:p w14:paraId="781A7BA1" w14:textId="085793FC" w:rsidR="00A46BC2" w:rsidRPr="008A2232" w:rsidRDefault="00A46BC2" w:rsidP="00A46BC2">
      <w:pPr>
        <w:pStyle w:val="Prrafodelista"/>
        <w:numPr>
          <w:ilvl w:val="0"/>
          <w:numId w:val="38"/>
        </w:numPr>
        <w:rPr>
          <w:color w:val="auto"/>
          <w:sz w:val="24"/>
          <w:szCs w:val="24"/>
        </w:rPr>
      </w:pPr>
      <w:r w:rsidRPr="00A46BC2">
        <w:rPr>
          <w:color w:val="auto"/>
          <w:sz w:val="24"/>
          <w:szCs w:val="24"/>
        </w:rPr>
        <w:t>Ajustes Post-Pruebas y Mejoras:</w:t>
      </w:r>
    </w:p>
    <w:p w14:paraId="17120117" w14:textId="2CA01C4B" w:rsidR="00A46BC2" w:rsidRPr="008A2232" w:rsidRDefault="00A46BC2" w:rsidP="00A46BC2">
      <w:pPr>
        <w:pStyle w:val="Prrafodelista"/>
        <w:numPr>
          <w:ilvl w:val="0"/>
          <w:numId w:val="38"/>
        </w:numPr>
        <w:rPr>
          <w:color w:val="auto"/>
          <w:sz w:val="24"/>
          <w:szCs w:val="24"/>
        </w:rPr>
      </w:pPr>
      <w:r w:rsidRPr="00A46BC2">
        <w:rPr>
          <w:color w:val="auto"/>
          <w:sz w:val="24"/>
          <w:szCs w:val="24"/>
        </w:rPr>
        <w:t>Realización de ajustes en la plataforma según los resultados de las pruebas.</w:t>
      </w:r>
    </w:p>
    <w:p w14:paraId="59906149" w14:textId="156A3B98" w:rsidR="00703BAD" w:rsidRDefault="00A46BC2" w:rsidP="00A46BC2">
      <w:pPr>
        <w:pStyle w:val="Prrafodelista"/>
        <w:numPr>
          <w:ilvl w:val="0"/>
          <w:numId w:val="38"/>
        </w:numPr>
        <w:rPr>
          <w:color w:val="auto"/>
          <w:sz w:val="24"/>
          <w:szCs w:val="24"/>
        </w:rPr>
      </w:pPr>
      <w:r w:rsidRPr="00A46BC2">
        <w:rPr>
          <w:color w:val="auto"/>
          <w:sz w:val="24"/>
          <w:szCs w:val="24"/>
        </w:rPr>
        <w:t>Costo estimado: $1,000 USD.</w:t>
      </w:r>
    </w:p>
    <w:p w14:paraId="277D0199" w14:textId="77777777" w:rsidR="008A2232" w:rsidRPr="008A2232" w:rsidRDefault="008A2232" w:rsidP="008A2232">
      <w:pPr>
        <w:ind w:left="360"/>
        <w:rPr>
          <w:color w:val="auto"/>
          <w:sz w:val="24"/>
          <w:szCs w:val="24"/>
        </w:rPr>
      </w:pPr>
    </w:p>
    <w:p w14:paraId="54F3D015" w14:textId="7B291902" w:rsidR="00B67A31" w:rsidRDefault="008D1FAE" w:rsidP="00B94F4E">
      <w:pPr>
        <w:pStyle w:val="Ttulo1"/>
        <w:rPr>
          <w:color w:val="auto"/>
        </w:rPr>
      </w:pPr>
      <w:bookmarkStart w:id="19" w:name="h.3rdcrjn" w:colFirst="0" w:colLast="0"/>
      <w:bookmarkStart w:id="20" w:name="_Toc446947529"/>
      <w:bookmarkEnd w:id="19"/>
      <w:r w:rsidRPr="005E07FF">
        <w:rPr>
          <w:color w:val="auto"/>
        </w:rPr>
        <w:t>SUPUESTOS</w:t>
      </w:r>
      <w:bookmarkEnd w:id="20"/>
      <w:r w:rsidR="00004BD3" w:rsidRPr="005E07FF">
        <w:rPr>
          <w:color w:val="auto"/>
        </w:rPr>
        <w:t xml:space="preserve"> </w:t>
      </w:r>
    </w:p>
    <w:p w14:paraId="617C2148" w14:textId="77777777" w:rsidR="00703BAD" w:rsidRDefault="00703BAD" w:rsidP="00703BAD"/>
    <w:p w14:paraId="20FBCD7B" w14:textId="77777777" w:rsidR="00D573E9" w:rsidRPr="00D573E9" w:rsidRDefault="00D573E9" w:rsidP="00D573E9">
      <w:pPr>
        <w:rPr>
          <w:color w:val="auto"/>
          <w:sz w:val="24"/>
          <w:szCs w:val="24"/>
        </w:rPr>
      </w:pPr>
      <w:r w:rsidRPr="00D573E9">
        <w:rPr>
          <w:color w:val="auto"/>
          <w:sz w:val="24"/>
          <w:szCs w:val="24"/>
        </w:rPr>
        <w:t>Para la mejora de la página web de la Asociación de Ingenieros y Arquitectos de Ciudad Juárez, se establecen los siguientes supuestos que permitirán el cumplimiento de los objetivos del proyecto:</w:t>
      </w:r>
    </w:p>
    <w:p w14:paraId="77069BE8" w14:textId="77777777" w:rsidR="00D573E9" w:rsidRPr="00D573E9" w:rsidRDefault="00D573E9" w:rsidP="00D573E9">
      <w:pPr>
        <w:rPr>
          <w:color w:val="auto"/>
          <w:sz w:val="24"/>
          <w:szCs w:val="24"/>
        </w:rPr>
      </w:pPr>
    </w:p>
    <w:p w14:paraId="53980446" w14:textId="77777777" w:rsidR="00D573E9" w:rsidRPr="00D573E9" w:rsidRDefault="00D573E9" w:rsidP="00D573E9">
      <w:pPr>
        <w:rPr>
          <w:color w:val="auto"/>
          <w:sz w:val="24"/>
          <w:szCs w:val="24"/>
        </w:rPr>
      </w:pPr>
      <w:r w:rsidRPr="00D573E9">
        <w:rPr>
          <w:color w:val="auto"/>
          <w:sz w:val="24"/>
          <w:szCs w:val="24"/>
        </w:rPr>
        <w:t>Acceso a Información Existente: Se contará con acceso a la información actual de la página web, incluyendo bases de datos, contenido, imágenes y demás recursos digitales necesarios para la actualización.</w:t>
      </w:r>
    </w:p>
    <w:p w14:paraId="09E8C7FA" w14:textId="77777777" w:rsidR="00D573E9" w:rsidRPr="00D573E9" w:rsidRDefault="00D573E9" w:rsidP="00D573E9">
      <w:pPr>
        <w:rPr>
          <w:color w:val="auto"/>
          <w:sz w:val="24"/>
          <w:szCs w:val="24"/>
        </w:rPr>
      </w:pPr>
    </w:p>
    <w:p w14:paraId="424C6D6E" w14:textId="77777777" w:rsidR="00D573E9" w:rsidRPr="00D573E9" w:rsidRDefault="00D573E9" w:rsidP="00D573E9">
      <w:pPr>
        <w:rPr>
          <w:color w:val="auto"/>
          <w:sz w:val="24"/>
          <w:szCs w:val="24"/>
        </w:rPr>
      </w:pPr>
      <w:r w:rsidRPr="00D573E9">
        <w:rPr>
          <w:color w:val="auto"/>
          <w:sz w:val="24"/>
          <w:szCs w:val="24"/>
        </w:rPr>
        <w:t>Disponibilidad del Equipo de Trabajo: Se dispone de un equipo de desarrollo web, diseñadores y especialistas en UX/UI que trabajarán en la implementación del proyecto dentro del plazo establecido.</w:t>
      </w:r>
    </w:p>
    <w:p w14:paraId="090EE3DD" w14:textId="77777777" w:rsidR="00D573E9" w:rsidRPr="00D573E9" w:rsidRDefault="00D573E9" w:rsidP="00D573E9">
      <w:pPr>
        <w:rPr>
          <w:color w:val="auto"/>
          <w:sz w:val="24"/>
          <w:szCs w:val="24"/>
        </w:rPr>
      </w:pPr>
    </w:p>
    <w:p w14:paraId="1B485307" w14:textId="77777777" w:rsidR="00D573E9" w:rsidRPr="00D573E9" w:rsidRDefault="00D573E9" w:rsidP="00D573E9">
      <w:pPr>
        <w:rPr>
          <w:color w:val="auto"/>
          <w:sz w:val="24"/>
          <w:szCs w:val="24"/>
        </w:rPr>
      </w:pPr>
      <w:r w:rsidRPr="00D573E9">
        <w:rPr>
          <w:color w:val="auto"/>
          <w:sz w:val="24"/>
          <w:szCs w:val="24"/>
        </w:rPr>
        <w:t>Aprobación y Retroalimentación Oportuna: La directiva de la Asociación de Ingenieros y Arquitectos brindará validaciones y retroalimentación en los tiempos estipulados para no afectar el cronograma del proyecto.</w:t>
      </w:r>
    </w:p>
    <w:p w14:paraId="40A600CB" w14:textId="77777777" w:rsidR="00D573E9" w:rsidRPr="00D573E9" w:rsidRDefault="00D573E9" w:rsidP="00D573E9">
      <w:pPr>
        <w:rPr>
          <w:color w:val="auto"/>
          <w:sz w:val="24"/>
          <w:szCs w:val="24"/>
        </w:rPr>
      </w:pPr>
    </w:p>
    <w:p w14:paraId="3B795000" w14:textId="77777777" w:rsidR="00D573E9" w:rsidRPr="00D573E9" w:rsidRDefault="00D573E9" w:rsidP="00D573E9">
      <w:pPr>
        <w:rPr>
          <w:color w:val="auto"/>
          <w:sz w:val="24"/>
          <w:szCs w:val="24"/>
        </w:rPr>
      </w:pPr>
      <w:r w:rsidRPr="00D573E9">
        <w:rPr>
          <w:color w:val="auto"/>
          <w:sz w:val="24"/>
          <w:szCs w:val="24"/>
        </w:rPr>
        <w:t>Infraestructura Tecnológica Adecuada: Se contará con un servidor estable y suficiente capacidad de almacenamiento y procesamiento para alojar la nueva versión del sitio web sin inconvenientes técnicos.</w:t>
      </w:r>
    </w:p>
    <w:p w14:paraId="37FEEB30" w14:textId="77777777" w:rsidR="00D573E9" w:rsidRPr="00D573E9" w:rsidRDefault="00D573E9" w:rsidP="00D573E9">
      <w:pPr>
        <w:rPr>
          <w:color w:val="auto"/>
          <w:sz w:val="24"/>
          <w:szCs w:val="24"/>
        </w:rPr>
      </w:pPr>
    </w:p>
    <w:p w14:paraId="49916C73" w14:textId="77777777" w:rsidR="00D573E9" w:rsidRPr="00D573E9" w:rsidRDefault="00D573E9" w:rsidP="00D573E9">
      <w:pPr>
        <w:rPr>
          <w:color w:val="auto"/>
          <w:sz w:val="24"/>
          <w:szCs w:val="24"/>
        </w:rPr>
      </w:pPr>
      <w:r w:rsidRPr="00D573E9">
        <w:rPr>
          <w:color w:val="auto"/>
          <w:sz w:val="24"/>
          <w:szCs w:val="24"/>
        </w:rPr>
        <w:t>Disponibilidad de Presupuesto: El financiamiento del proyecto está asegurado, garantizando la adquisición de herramientas, software y recursos humanos necesarios.</w:t>
      </w:r>
    </w:p>
    <w:p w14:paraId="6AFA53B6" w14:textId="77777777" w:rsidR="00D573E9" w:rsidRPr="00D573E9" w:rsidRDefault="00D573E9" w:rsidP="00D573E9">
      <w:pPr>
        <w:rPr>
          <w:color w:val="auto"/>
          <w:sz w:val="24"/>
          <w:szCs w:val="24"/>
        </w:rPr>
      </w:pPr>
    </w:p>
    <w:p w14:paraId="206A6874" w14:textId="77777777" w:rsidR="00D573E9" w:rsidRPr="00D573E9" w:rsidRDefault="00D573E9" w:rsidP="00D573E9">
      <w:pPr>
        <w:rPr>
          <w:color w:val="auto"/>
          <w:sz w:val="24"/>
          <w:szCs w:val="24"/>
        </w:rPr>
      </w:pPr>
      <w:r w:rsidRPr="00D573E9">
        <w:rPr>
          <w:color w:val="auto"/>
          <w:sz w:val="24"/>
          <w:szCs w:val="24"/>
        </w:rPr>
        <w:t>Cumplimiento de Normativas: El sitio web cumplirá con los estándares de accesibilidad, seguridad y protección de datos, conforme a la normativa vigente.</w:t>
      </w:r>
    </w:p>
    <w:p w14:paraId="2D35DD05" w14:textId="77777777" w:rsidR="00D573E9" w:rsidRPr="00D573E9" w:rsidRDefault="00D573E9" w:rsidP="00D573E9">
      <w:pPr>
        <w:rPr>
          <w:color w:val="auto"/>
          <w:sz w:val="24"/>
          <w:szCs w:val="24"/>
        </w:rPr>
      </w:pPr>
    </w:p>
    <w:p w14:paraId="7215B97E" w14:textId="066CC91C" w:rsidR="00703BAD" w:rsidRPr="00D573E9" w:rsidRDefault="00D573E9" w:rsidP="00D573E9">
      <w:pPr>
        <w:rPr>
          <w:color w:val="auto"/>
          <w:sz w:val="24"/>
          <w:szCs w:val="24"/>
        </w:rPr>
      </w:pPr>
      <w:r w:rsidRPr="00D573E9">
        <w:rPr>
          <w:color w:val="auto"/>
          <w:sz w:val="24"/>
          <w:szCs w:val="24"/>
        </w:rPr>
        <w:t>Interés y Participación de los Usuarios Finales: Se asume que los ingenieros y arquitectos miembros de la asociación estarán dispuestos a utilizar y probar la nueva versión de la página web para asegurar su funcionalidad y usabilidad.</w:t>
      </w:r>
    </w:p>
    <w:p w14:paraId="2882A43A" w14:textId="77777777" w:rsidR="00AC735F" w:rsidRPr="005E07FF" w:rsidRDefault="00AC735F" w:rsidP="00FF75A6">
      <w:pPr>
        <w:rPr>
          <w:color w:val="auto"/>
        </w:rPr>
      </w:pPr>
    </w:p>
    <w:p w14:paraId="4A2E59C2" w14:textId="72B15B1C" w:rsidR="00B67A31" w:rsidRPr="005E07FF" w:rsidRDefault="008D1FAE" w:rsidP="00B94F4E">
      <w:pPr>
        <w:pStyle w:val="Ttulo1"/>
        <w:rPr>
          <w:color w:val="auto"/>
        </w:rPr>
      </w:pPr>
      <w:bookmarkStart w:id="21" w:name="_Toc446947530"/>
      <w:r w:rsidRPr="005E07FF">
        <w:rPr>
          <w:color w:val="auto"/>
        </w:rPr>
        <w:t>RESTRICCIONES</w:t>
      </w:r>
      <w:bookmarkEnd w:id="21"/>
      <w:r w:rsidRPr="005E07FF">
        <w:rPr>
          <w:color w:val="auto"/>
        </w:rPr>
        <w:t xml:space="preserve"> </w:t>
      </w:r>
    </w:p>
    <w:p w14:paraId="6F363493" w14:textId="77777777" w:rsidR="00B67A31" w:rsidRPr="005E07FF" w:rsidRDefault="00B67A31" w:rsidP="00FF75A6">
      <w:pPr>
        <w:rPr>
          <w:color w:val="auto"/>
        </w:rPr>
      </w:pPr>
    </w:p>
    <w:p w14:paraId="08829E72" w14:textId="18FE5F00" w:rsidR="00DA0A5E" w:rsidRPr="00DA0A5E" w:rsidRDefault="00DA0A5E" w:rsidP="00DA0A5E">
      <w:pPr>
        <w:rPr>
          <w:rFonts w:eastAsia="Times New Roman"/>
          <w:color w:val="auto"/>
          <w:lang w:eastAsia="en-US"/>
        </w:rPr>
      </w:pPr>
      <w:r w:rsidRPr="00DA0A5E">
        <w:rPr>
          <w:rFonts w:eastAsia="Times New Roman"/>
          <w:color w:val="auto"/>
          <w:lang w:eastAsia="en-US"/>
        </w:rPr>
        <w:t>Alcance</w:t>
      </w:r>
    </w:p>
    <w:p w14:paraId="5F99F5DC" w14:textId="6BB8FBF3" w:rsidR="00DA0A5E" w:rsidRPr="00DA0A5E" w:rsidRDefault="00DA0A5E" w:rsidP="00DA0A5E">
      <w:pPr>
        <w:rPr>
          <w:rFonts w:eastAsia="Times New Roman"/>
          <w:color w:val="auto"/>
          <w:lang w:eastAsia="en-US"/>
        </w:rPr>
      </w:pPr>
      <w:r w:rsidRPr="00DA0A5E">
        <w:rPr>
          <w:rFonts w:eastAsia="Times New Roman"/>
          <w:color w:val="auto"/>
          <w:lang w:eastAsia="en-US"/>
        </w:rPr>
        <w:t>Restricción:</w:t>
      </w:r>
    </w:p>
    <w:p w14:paraId="511520C8" w14:textId="32A67B82" w:rsidR="00DA0A5E" w:rsidRPr="00DA0A5E" w:rsidRDefault="00DA0A5E" w:rsidP="00DA0A5E">
      <w:pPr>
        <w:pStyle w:val="Prrafodelista"/>
        <w:numPr>
          <w:ilvl w:val="0"/>
          <w:numId w:val="42"/>
        </w:numPr>
        <w:rPr>
          <w:rFonts w:eastAsia="Times New Roman"/>
          <w:color w:val="auto"/>
          <w:lang w:eastAsia="en-US"/>
        </w:rPr>
      </w:pPr>
      <w:r w:rsidRPr="00DA0A5E">
        <w:rPr>
          <w:rFonts w:eastAsia="Times New Roman"/>
          <w:color w:val="auto"/>
          <w:lang w:eastAsia="en-US"/>
        </w:rPr>
        <w:t>El sitio solo incluirá las secciones básicas: Inicio, Nosotros, Servicios, Contacto y eventualmente una galería o blog informativo.</w:t>
      </w:r>
    </w:p>
    <w:p w14:paraId="772D0283" w14:textId="37DD0929" w:rsidR="00DA0A5E" w:rsidRPr="00DA0A5E" w:rsidRDefault="00DA0A5E" w:rsidP="00DA0A5E">
      <w:pPr>
        <w:pStyle w:val="Prrafodelista"/>
        <w:numPr>
          <w:ilvl w:val="0"/>
          <w:numId w:val="42"/>
        </w:numPr>
        <w:rPr>
          <w:rFonts w:eastAsia="Times New Roman"/>
          <w:color w:val="auto"/>
          <w:lang w:eastAsia="en-US"/>
        </w:rPr>
      </w:pPr>
      <w:r w:rsidRPr="00DA0A5E">
        <w:rPr>
          <w:rFonts w:eastAsia="Times New Roman"/>
          <w:color w:val="auto"/>
          <w:lang w:eastAsia="en-US"/>
        </w:rPr>
        <w:t xml:space="preserve">No se contempla un sistema de membresía o </w:t>
      </w:r>
      <w:proofErr w:type="spellStart"/>
      <w:r w:rsidRPr="00DA0A5E">
        <w:rPr>
          <w:rFonts w:eastAsia="Times New Roman"/>
          <w:color w:val="auto"/>
          <w:lang w:eastAsia="en-US"/>
        </w:rPr>
        <w:t>login</w:t>
      </w:r>
      <w:proofErr w:type="spellEnd"/>
      <w:r w:rsidRPr="00DA0A5E">
        <w:rPr>
          <w:rFonts w:eastAsia="Times New Roman"/>
          <w:color w:val="auto"/>
          <w:lang w:eastAsia="en-US"/>
        </w:rPr>
        <w:t xml:space="preserve"> en esta fase.</w:t>
      </w:r>
    </w:p>
    <w:p w14:paraId="14C65880" w14:textId="77777777" w:rsidR="00DA0A5E" w:rsidRPr="00DA0A5E" w:rsidRDefault="00DA0A5E" w:rsidP="00DA0A5E">
      <w:pPr>
        <w:pStyle w:val="Prrafodelista"/>
        <w:numPr>
          <w:ilvl w:val="0"/>
          <w:numId w:val="42"/>
        </w:numPr>
        <w:rPr>
          <w:rFonts w:eastAsia="Times New Roman"/>
          <w:color w:val="auto"/>
          <w:lang w:eastAsia="en-US"/>
        </w:rPr>
      </w:pPr>
      <w:r w:rsidRPr="00DA0A5E">
        <w:rPr>
          <w:rFonts w:eastAsia="Times New Roman"/>
          <w:color w:val="auto"/>
          <w:lang w:eastAsia="en-US"/>
        </w:rPr>
        <w:t>No se incluye e-</w:t>
      </w:r>
      <w:proofErr w:type="spellStart"/>
      <w:r w:rsidRPr="00DA0A5E">
        <w:rPr>
          <w:rFonts w:eastAsia="Times New Roman"/>
          <w:color w:val="auto"/>
          <w:lang w:eastAsia="en-US"/>
        </w:rPr>
        <w:t>commerce</w:t>
      </w:r>
      <w:proofErr w:type="spellEnd"/>
      <w:r w:rsidRPr="00DA0A5E">
        <w:rPr>
          <w:rFonts w:eastAsia="Times New Roman"/>
          <w:color w:val="auto"/>
          <w:lang w:eastAsia="en-US"/>
        </w:rPr>
        <w:t>, ni integración con pasarelas de pago.</w:t>
      </w:r>
    </w:p>
    <w:p w14:paraId="37CB9ACC" w14:textId="77777777" w:rsidR="00DA0A5E" w:rsidRDefault="00DA0A5E" w:rsidP="00DA0A5E">
      <w:pPr>
        <w:rPr>
          <w:rFonts w:eastAsia="Times New Roman"/>
          <w:color w:val="auto"/>
          <w:lang w:eastAsia="en-US"/>
        </w:rPr>
      </w:pPr>
    </w:p>
    <w:p w14:paraId="16B52AF2" w14:textId="1A9DEE4C" w:rsidR="00DA0A5E" w:rsidRPr="00DA0A5E" w:rsidRDefault="00DA0A5E" w:rsidP="00DA0A5E">
      <w:pPr>
        <w:rPr>
          <w:rFonts w:eastAsia="Times New Roman"/>
          <w:color w:val="auto"/>
          <w:lang w:eastAsia="en-US"/>
        </w:rPr>
      </w:pPr>
      <w:r w:rsidRPr="00DA0A5E">
        <w:rPr>
          <w:rFonts w:eastAsia="Times New Roman"/>
          <w:color w:val="auto"/>
          <w:lang w:eastAsia="en-US"/>
        </w:rPr>
        <w:lastRenderedPageBreak/>
        <w:t>Cronograma</w:t>
      </w:r>
    </w:p>
    <w:p w14:paraId="2BBB3866" w14:textId="15C7BCC2" w:rsidR="00DA0A5E" w:rsidRPr="00DA0A5E" w:rsidRDefault="00DA0A5E" w:rsidP="00DA0A5E">
      <w:pPr>
        <w:rPr>
          <w:rFonts w:eastAsia="Times New Roman"/>
          <w:color w:val="auto"/>
          <w:lang w:eastAsia="en-US"/>
        </w:rPr>
      </w:pPr>
      <w:r w:rsidRPr="00DA0A5E">
        <w:rPr>
          <w:rFonts w:eastAsia="Times New Roman"/>
          <w:color w:val="auto"/>
          <w:lang w:eastAsia="en-US"/>
        </w:rPr>
        <w:t>Restricción:</w:t>
      </w:r>
    </w:p>
    <w:p w14:paraId="73132B2D" w14:textId="2AA119AC" w:rsidR="00DA0A5E" w:rsidRPr="00DA0A5E" w:rsidRDefault="00DA0A5E" w:rsidP="00DA0A5E">
      <w:pPr>
        <w:pStyle w:val="Prrafodelista"/>
        <w:numPr>
          <w:ilvl w:val="0"/>
          <w:numId w:val="44"/>
        </w:numPr>
        <w:rPr>
          <w:rFonts w:eastAsia="Times New Roman"/>
          <w:color w:val="auto"/>
          <w:lang w:eastAsia="en-US"/>
        </w:rPr>
      </w:pPr>
      <w:r w:rsidRPr="00DA0A5E">
        <w:rPr>
          <w:rFonts w:eastAsia="Times New Roman"/>
          <w:color w:val="auto"/>
          <w:lang w:eastAsia="en-US"/>
        </w:rPr>
        <w:t>El desarrollo debe completarse en un plazo máximo de 4 semanas, dividido en etapas (diseño, desarrollo, pruebas y publicación).</w:t>
      </w:r>
    </w:p>
    <w:p w14:paraId="75E8F4FC" w14:textId="0162A1FF" w:rsidR="00DA0A5E" w:rsidRPr="00DA0A5E" w:rsidRDefault="00DA0A5E" w:rsidP="00DA0A5E">
      <w:pPr>
        <w:pStyle w:val="Prrafodelista"/>
        <w:numPr>
          <w:ilvl w:val="0"/>
          <w:numId w:val="44"/>
        </w:numPr>
        <w:rPr>
          <w:rFonts w:eastAsia="Times New Roman"/>
          <w:color w:val="auto"/>
          <w:lang w:eastAsia="en-US"/>
        </w:rPr>
      </w:pPr>
      <w:r w:rsidRPr="00DA0A5E">
        <w:rPr>
          <w:rFonts w:eastAsia="Times New Roman"/>
          <w:color w:val="auto"/>
          <w:lang w:eastAsia="en-US"/>
        </w:rPr>
        <w:t>Las revisiones por parte del cliente deben realizarse en un lapso no mayor a 48 horas por fase.</w:t>
      </w:r>
    </w:p>
    <w:p w14:paraId="050B4F8D" w14:textId="4F821A54" w:rsidR="00DA0A5E" w:rsidRPr="00DA0A5E" w:rsidRDefault="00DA0A5E" w:rsidP="00DA0A5E">
      <w:pPr>
        <w:rPr>
          <w:rFonts w:eastAsia="Times New Roman"/>
          <w:color w:val="auto"/>
          <w:lang w:eastAsia="en-US"/>
        </w:rPr>
      </w:pPr>
      <w:r w:rsidRPr="00DA0A5E">
        <w:rPr>
          <w:rFonts w:eastAsia="Times New Roman"/>
          <w:color w:val="auto"/>
          <w:lang w:eastAsia="en-US"/>
        </w:rPr>
        <w:t>Costo</w:t>
      </w:r>
    </w:p>
    <w:p w14:paraId="50728643" w14:textId="3B597360" w:rsidR="00DA0A5E" w:rsidRPr="00DA0A5E" w:rsidRDefault="00DA0A5E" w:rsidP="00DA0A5E">
      <w:pPr>
        <w:rPr>
          <w:rFonts w:eastAsia="Times New Roman"/>
          <w:color w:val="auto"/>
          <w:lang w:eastAsia="en-US"/>
        </w:rPr>
      </w:pPr>
      <w:r w:rsidRPr="00DA0A5E">
        <w:rPr>
          <w:rFonts w:eastAsia="Times New Roman"/>
          <w:color w:val="auto"/>
          <w:lang w:eastAsia="en-US"/>
        </w:rPr>
        <w:t>Restricción:</w:t>
      </w:r>
    </w:p>
    <w:p w14:paraId="09CDB81C" w14:textId="71ABED3C" w:rsidR="00DA0A5E" w:rsidRPr="00DA0A5E" w:rsidRDefault="00DA0A5E" w:rsidP="00DA0A5E">
      <w:pPr>
        <w:pStyle w:val="Prrafodelista"/>
        <w:numPr>
          <w:ilvl w:val="0"/>
          <w:numId w:val="43"/>
        </w:numPr>
        <w:rPr>
          <w:rFonts w:eastAsia="Times New Roman"/>
          <w:color w:val="auto"/>
          <w:lang w:eastAsia="en-US"/>
        </w:rPr>
      </w:pPr>
      <w:r w:rsidRPr="00DA0A5E">
        <w:rPr>
          <w:rFonts w:eastAsia="Times New Roman"/>
          <w:color w:val="auto"/>
          <w:lang w:eastAsia="en-US"/>
        </w:rPr>
        <w:t>No se contemplan pagos por licencias de software de terceros.</w:t>
      </w:r>
    </w:p>
    <w:p w14:paraId="4E4B137A" w14:textId="312015C1" w:rsidR="00DA0A5E" w:rsidRPr="00DA0A5E" w:rsidRDefault="00DA0A5E" w:rsidP="00DA0A5E">
      <w:pPr>
        <w:pStyle w:val="Prrafodelista"/>
        <w:numPr>
          <w:ilvl w:val="0"/>
          <w:numId w:val="43"/>
        </w:numPr>
        <w:rPr>
          <w:rFonts w:eastAsia="Times New Roman"/>
          <w:color w:val="auto"/>
          <w:lang w:eastAsia="en-US"/>
        </w:rPr>
      </w:pPr>
      <w:r w:rsidRPr="00DA0A5E">
        <w:rPr>
          <w:rFonts w:eastAsia="Times New Roman"/>
          <w:color w:val="auto"/>
          <w:lang w:eastAsia="en-US"/>
        </w:rPr>
        <w:t>El hosting y dominio serán proporcionados por el cliente o deben ajustarse al presupuesto.</w:t>
      </w:r>
    </w:p>
    <w:p w14:paraId="3136FFDF" w14:textId="1AD94614" w:rsidR="00DA0A5E" w:rsidRPr="00DA0A5E" w:rsidRDefault="00DA0A5E" w:rsidP="00DA0A5E">
      <w:pPr>
        <w:rPr>
          <w:rFonts w:eastAsia="Times New Roman"/>
          <w:color w:val="auto"/>
          <w:lang w:eastAsia="en-US"/>
        </w:rPr>
      </w:pPr>
      <w:r w:rsidRPr="00DA0A5E">
        <w:rPr>
          <w:rFonts w:eastAsia="Times New Roman"/>
          <w:color w:val="auto"/>
          <w:lang w:eastAsia="en-US"/>
        </w:rPr>
        <w:t>Calidad</w:t>
      </w:r>
      <w:r>
        <w:rPr>
          <w:rFonts w:eastAsia="Times New Roman"/>
          <w:color w:val="auto"/>
          <w:lang w:eastAsia="en-US"/>
        </w:rPr>
        <w:t>:</w:t>
      </w:r>
    </w:p>
    <w:p w14:paraId="5449B89F" w14:textId="27CFF763" w:rsidR="00DA0A5E" w:rsidRPr="00DA0A5E" w:rsidRDefault="00DA0A5E" w:rsidP="00DA0A5E">
      <w:pPr>
        <w:rPr>
          <w:rFonts w:eastAsia="Times New Roman"/>
          <w:color w:val="auto"/>
          <w:lang w:eastAsia="en-US"/>
        </w:rPr>
      </w:pPr>
      <w:r w:rsidRPr="00DA0A5E">
        <w:rPr>
          <w:rFonts w:eastAsia="Times New Roman"/>
          <w:color w:val="auto"/>
          <w:lang w:eastAsia="en-US"/>
        </w:rPr>
        <w:t>Restricción:</w:t>
      </w:r>
    </w:p>
    <w:p w14:paraId="4EA9F66A" w14:textId="70526601" w:rsidR="00DA0A5E" w:rsidRPr="00DA0A5E" w:rsidRDefault="00DA0A5E" w:rsidP="00DA0A5E">
      <w:pPr>
        <w:pStyle w:val="Prrafodelista"/>
        <w:numPr>
          <w:ilvl w:val="0"/>
          <w:numId w:val="39"/>
        </w:numPr>
        <w:rPr>
          <w:rFonts w:eastAsia="Times New Roman"/>
          <w:color w:val="auto"/>
          <w:lang w:eastAsia="en-US"/>
        </w:rPr>
      </w:pPr>
      <w:r w:rsidRPr="00DA0A5E">
        <w:rPr>
          <w:rFonts w:eastAsia="Times New Roman"/>
          <w:color w:val="auto"/>
          <w:lang w:eastAsia="en-US"/>
        </w:rPr>
        <w:t xml:space="preserve">El sitio debe ser </w:t>
      </w:r>
      <w:proofErr w:type="spellStart"/>
      <w:r w:rsidRPr="00DA0A5E">
        <w:rPr>
          <w:rFonts w:eastAsia="Times New Roman"/>
          <w:color w:val="auto"/>
          <w:lang w:eastAsia="en-US"/>
        </w:rPr>
        <w:t>responsive</w:t>
      </w:r>
      <w:proofErr w:type="spellEnd"/>
      <w:r w:rsidRPr="00DA0A5E">
        <w:rPr>
          <w:rFonts w:eastAsia="Times New Roman"/>
          <w:color w:val="auto"/>
          <w:lang w:eastAsia="en-US"/>
        </w:rPr>
        <w:t xml:space="preserve"> (adaptarse a móviles y tabletas).</w:t>
      </w:r>
    </w:p>
    <w:p w14:paraId="01E42A1A" w14:textId="24203AC9" w:rsidR="00DA0A5E" w:rsidRPr="00DA0A5E" w:rsidRDefault="00DA0A5E" w:rsidP="00DA0A5E">
      <w:pPr>
        <w:pStyle w:val="Prrafodelista"/>
        <w:numPr>
          <w:ilvl w:val="0"/>
          <w:numId w:val="39"/>
        </w:numPr>
        <w:rPr>
          <w:rFonts w:eastAsia="Times New Roman"/>
          <w:color w:val="auto"/>
          <w:lang w:eastAsia="en-US"/>
        </w:rPr>
      </w:pPr>
      <w:r w:rsidRPr="00DA0A5E">
        <w:rPr>
          <w:rFonts w:eastAsia="Times New Roman"/>
          <w:color w:val="auto"/>
          <w:lang w:eastAsia="en-US"/>
        </w:rPr>
        <w:t>Debe cumplir con buenas prácticas de accesibilidad y carga rápida.</w:t>
      </w:r>
    </w:p>
    <w:p w14:paraId="2AA3D048" w14:textId="35B254F8" w:rsidR="00DA0A5E" w:rsidRPr="00DA0A5E" w:rsidRDefault="00DA0A5E" w:rsidP="00DA0A5E">
      <w:pPr>
        <w:pStyle w:val="Prrafodelista"/>
        <w:numPr>
          <w:ilvl w:val="0"/>
          <w:numId w:val="39"/>
        </w:numPr>
        <w:rPr>
          <w:rFonts w:eastAsia="Times New Roman"/>
          <w:color w:val="auto"/>
          <w:lang w:eastAsia="en-US"/>
        </w:rPr>
      </w:pPr>
      <w:r w:rsidRPr="00DA0A5E">
        <w:rPr>
          <w:rFonts w:eastAsia="Times New Roman"/>
          <w:color w:val="auto"/>
          <w:lang w:eastAsia="en-US"/>
        </w:rPr>
        <w:t>No se aceptarán entregas con errores ortográficos, de navegación o enlaces rotos.</w:t>
      </w:r>
    </w:p>
    <w:p w14:paraId="697A31BF" w14:textId="3FED6431" w:rsidR="00DA0A5E" w:rsidRPr="00DA0A5E" w:rsidRDefault="00DA0A5E" w:rsidP="00DA0A5E">
      <w:pPr>
        <w:rPr>
          <w:rFonts w:eastAsia="Times New Roman"/>
          <w:color w:val="auto"/>
          <w:lang w:eastAsia="en-US"/>
        </w:rPr>
      </w:pPr>
      <w:r w:rsidRPr="00DA0A5E">
        <w:rPr>
          <w:rFonts w:eastAsia="Times New Roman"/>
          <w:color w:val="auto"/>
          <w:lang w:eastAsia="en-US"/>
        </w:rPr>
        <w:t>Tecnología</w:t>
      </w:r>
    </w:p>
    <w:p w14:paraId="392B3A5F" w14:textId="718F4323" w:rsidR="00DA0A5E" w:rsidRPr="00DA0A5E" w:rsidRDefault="00DA0A5E" w:rsidP="00DA0A5E">
      <w:pPr>
        <w:rPr>
          <w:rFonts w:eastAsia="Times New Roman"/>
          <w:color w:val="auto"/>
          <w:lang w:eastAsia="en-US"/>
        </w:rPr>
      </w:pPr>
      <w:r w:rsidRPr="00DA0A5E">
        <w:rPr>
          <w:rFonts w:eastAsia="Times New Roman"/>
          <w:color w:val="auto"/>
          <w:lang w:eastAsia="en-US"/>
        </w:rPr>
        <w:t>Restricción:</w:t>
      </w:r>
    </w:p>
    <w:p w14:paraId="088B1DD1" w14:textId="200F8223" w:rsidR="00DA0A5E" w:rsidRPr="00DA0A5E" w:rsidRDefault="00DA0A5E" w:rsidP="00DA0A5E">
      <w:pPr>
        <w:rPr>
          <w:rFonts w:eastAsia="Times New Roman"/>
          <w:color w:val="auto"/>
          <w:lang w:eastAsia="en-US"/>
        </w:rPr>
      </w:pPr>
      <w:r w:rsidRPr="00DA0A5E">
        <w:rPr>
          <w:rFonts w:eastAsia="Times New Roman"/>
          <w:color w:val="auto"/>
          <w:lang w:eastAsia="en-US"/>
        </w:rPr>
        <w:t xml:space="preserve">Se usará HTML, CSS y JavaScript sin </w:t>
      </w:r>
      <w:proofErr w:type="spellStart"/>
      <w:r w:rsidRPr="00DA0A5E">
        <w:rPr>
          <w:rFonts w:eastAsia="Times New Roman"/>
          <w:color w:val="auto"/>
          <w:lang w:eastAsia="en-US"/>
        </w:rPr>
        <w:t>frameworks</w:t>
      </w:r>
      <w:proofErr w:type="spellEnd"/>
      <w:r w:rsidRPr="00DA0A5E">
        <w:rPr>
          <w:rFonts w:eastAsia="Times New Roman"/>
          <w:color w:val="auto"/>
          <w:lang w:eastAsia="en-US"/>
        </w:rPr>
        <w:t xml:space="preserve"> pesados.</w:t>
      </w:r>
    </w:p>
    <w:p w14:paraId="0E0DC784" w14:textId="0E004C43" w:rsidR="00DA0A5E" w:rsidRPr="00DA0A5E" w:rsidRDefault="00DA0A5E" w:rsidP="00DA0A5E">
      <w:pPr>
        <w:rPr>
          <w:rFonts w:eastAsia="Times New Roman"/>
          <w:color w:val="auto"/>
          <w:lang w:eastAsia="en-US"/>
        </w:rPr>
      </w:pPr>
      <w:r w:rsidRPr="00DA0A5E">
        <w:rPr>
          <w:rFonts w:eastAsia="Times New Roman"/>
          <w:color w:val="auto"/>
          <w:lang w:eastAsia="en-US"/>
        </w:rPr>
        <w:t xml:space="preserve">No se incluirán bases de datos o </w:t>
      </w:r>
      <w:proofErr w:type="spellStart"/>
      <w:r w:rsidRPr="00DA0A5E">
        <w:rPr>
          <w:rFonts w:eastAsia="Times New Roman"/>
          <w:color w:val="auto"/>
          <w:lang w:eastAsia="en-US"/>
        </w:rPr>
        <w:t>backend</w:t>
      </w:r>
      <w:proofErr w:type="spellEnd"/>
      <w:r w:rsidRPr="00DA0A5E">
        <w:rPr>
          <w:rFonts w:eastAsia="Times New Roman"/>
          <w:color w:val="auto"/>
          <w:lang w:eastAsia="en-US"/>
        </w:rPr>
        <w:t>.</w:t>
      </w:r>
    </w:p>
    <w:p w14:paraId="7988B1DB" w14:textId="3C7A6E1F" w:rsidR="00DA0A5E" w:rsidRPr="00DA0A5E" w:rsidRDefault="00DA0A5E" w:rsidP="00DA0A5E">
      <w:pPr>
        <w:rPr>
          <w:rFonts w:eastAsia="Times New Roman"/>
          <w:color w:val="auto"/>
          <w:lang w:eastAsia="en-US"/>
        </w:rPr>
      </w:pPr>
      <w:r w:rsidRPr="00DA0A5E">
        <w:rPr>
          <w:rFonts w:eastAsia="Times New Roman"/>
          <w:color w:val="auto"/>
          <w:lang w:eastAsia="en-US"/>
        </w:rPr>
        <w:t>Se evitarán tecnologías no soportadas por navegadores modernos.</w:t>
      </w:r>
    </w:p>
    <w:p w14:paraId="7AAD7757" w14:textId="77777777" w:rsidR="00DA0A5E" w:rsidRPr="00DA0A5E" w:rsidRDefault="00DA0A5E" w:rsidP="00DA0A5E">
      <w:pPr>
        <w:rPr>
          <w:rFonts w:eastAsia="Times New Roman"/>
          <w:color w:val="auto"/>
          <w:lang w:eastAsia="en-US"/>
        </w:rPr>
      </w:pPr>
    </w:p>
    <w:p w14:paraId="0C1C29EE" w14:textId="793EB665" w:rsidR="00DA0A5E" w:rsidRPr="00DA0A5E" w:rsidRDefault="00DA0A5E" w:rsidP="00DA0A5E">
      <w:pPr>
        <w:rPr>
          <w:rFonts w:eastAsia="Times New Roman"/>
          <w:color w:val="auto"/>
          <w:lang w:eastAsia="en-US"/>
        </w:rPr>
      </w:pPr>
      <w:r w:rsidRPr="00DA0A5E">
        <w:rPr>
          <w:rFonts w:eastAsia="Times New Roman"/>
          <w:color w:val="auto"/>
          <w:lang w:eastAsia="en-US"/>
        </w:rPr>
        <w:t>Restricciones Internas</w:t>
      </w:r>
      <w:r w:rsidRPr="00DA0A5E">
        <w:rPr>
          <w:rFonts w:eastAsia="Times New Roman"/>
          <w:color w:val="auto"/>
          <w:lang w:eastAsia="en-US"/>
        </w:rPr>
        <w:t>:</w:t>
      </w:r>
    </w:p>
    <w:p w14:paraId="0C174CB1" w14:textId="1E590518" w:rsidR="00DA0A5E" w:rsidRPr="00DA0A5E" w:rsidRDefault="00DA0A5E" w:rsidP="00DA0A5E">
      <w:pPr>
        <w:pStyle w:val="Prrafodelista"/>
        <w:numPr>
          <w:ilvl w:val="0"/>
          <w:numId w:val="45"/>
        </w:numPr>
        <w:rPr>
          <w:rFonts w:eastAsia="Times New Roman"/>
          <w:color w:val="auto"/>
          <w:lang w:eastAsia="en-US"/>
        </w:rPr>
      </w:pPr>
      <w:r w:rsidRPr="00DA0A5E">
        <w:rPr>
          <w:rFonts w:eastAsia="Times New Roman"/>
          <w:color w:val="auto"/>
          <w:lang w:eastAsia="en-US"/>
        </w:rPr>
        <w:t>Tiempo limitado del equipo de desarrollo (1 persona).</w:t>
      </w:r>
    </w:p>
    <w:p w14:paraId="31273AE1" w14:textId="75E84B15" w:rsidR="00DA0A5E" w:rsidRPr="00DA0A5E" w:rsidRDefault="00DA0A5E" w:rsidP="00DA0A5E">
      <w:pPr>
        <w:pStyle w:val="Prrafodelista"/>
        <w:numPr>
          <w:ilvl w:val="0"/>
          <w:numId w:val="45"/>
        </w:numPr>
        <w:rPr>
          <w:rFonts w:eastAsia="Times New Roman"/>
          <w:color w:val="auto"/>
          <w:lang w:eastAsia="en-US"/>
        </w:rPr>
      </w:pPr>
      <w:r w:rsidRPr="00DA0A5E">
        <w:rPr>
          <w:rFonts w:eastAsia="Times New Roman"/>
          <w:color w:val="auto"/>
          <w:lang w:eastAsia="en-US"/>
        </w:rPr>
        <w:t>Limitado conocimiento técnico del cliente para mantenimiento, por lo cual debe entregarse un sitio fácilmente administrable.</w:t>
      </w:r>
    </w:p>
    <w:p w14:paraId="490A9497" w14:textId="77777777" w:rsidR="00DA0A5E" w:rsidRPr="00DA0A5E" w:rsidRDefault="00DA0A5E" w:rsidP="00DA0A5E">
      <w:pPr>
        <w:pStyle w:val="Prrafodelista"/>
        <w:numPr>
          <w:ilvl w:val="0"/>
          <w:numId w:val="45"/>
        </w:numPr>
        <w:rPr>
          <w:rFonts w:eastAsia="Times New Roman"/>
          <w:color w:val="auto"/>
          <w:lang w:eastAsia="en-US"/>
        </w:rPr>
      </w:pPr>
      <w:r w:rsidRPr="00DA0A5E">
        <w:rPr>
          <w:rFonts w:eastAsia="Times New Roman"/>
          <w:color w:val="auto"/>
          <w:lang w:eastAsia="en-US"/>
        </w:rPr>
        <w:t>Recursos visuales (como logotipo, fotos o contenido institucional) deben ser provistos por AIA Juárez.</w:t>
      </w:r>
    </w:p>
    <w:p w14:paraId="35F3504E" w14:textId="77777777" w:rsidR="00DA0A5E" w:rsidRPr="00DA0A5E" w:rsidRDefault="00DA0A5E" w:rsidP="00DA0A5E">
      <w:pPr>
        <w:rPr>
          <w:rFonts w:eastAsia="Times New Roman"/>
          <w:color w:val="808080" w:themeColor="background1" w:themeShade="80"/>
          <w:lang w:eastAsia="en-US"/>
        </w:rPr>
      </w:pPr>
    </w:p>
    <w:p w14:paraId="525C85F2" w14:textId="685255F3" w:rsidR="00DA0A5E" w:rsidRPr="00DA0A5E" w:rsidRDefault="00DA0A5E" w:rsidP="00DA0A5E">
      <w:pPr>
        <w:rPr>
          <w:rFonts w:eastAsia="Times New Roman"/>
          <w:color w:val="auto"/>
          <w:lang w:eastAsia="en-US"/>
        </w:rPr>
      </w:pPr>
      <w:r w:rsidRPr="00DA0A5E">
        <w:rPr>
          <w:rFonts w:eastAsia="Times New Roman"/>
          <w:color w:val="auto"/>
          <w:lang w:eastAsia="en-US"/>
        </w:rPr>
        <w:t>Restricciones Externas</w:t>
      </w:r>
    </w:p>
    <w:p w14:paraId="78AC24B9" w14:textId="4FAA75D4" w:rsidR="00DA0A5E" w:rsidRPr="00DA0A5E" w:rsidRDefault="00DA0A5E" w:rsidP="00DA0A5E">
      <w:pPr>
        <w:pStyle w:val="Prrafodelista"/>
        <w:numPr>
          <w:ilvl w:val="0"/>
          <w:numId w:val="41"/>
        </w:numPr>
        <w:rPr>
          <w:rFonts w:eastAsia="Times New Roman"/>
          <w:color w:val="auto"/>
          <w:lang w:eastAsia="en-US"/>
        </w:rPr>
      </w:pPr>
      <w:r w:rsidRPr="00DA0A5E">
        <w:rPr>
          <w:rFonts w:eastAsia="Times New Roman"/>
          <w:color w:val="auto"/>
          <w:lang w:eastAsia="en-US"/>
        </w:rPr>
        <w:t>Dependencia de servicios externos como dominio/hosting contratado.</w:t>
      </w:r>
    </w:p>
    <w:p w14:paraId="367322F5" w14:textId="54FB81AC" w:rsidR="00DA0A5E" w:rsidRPr="00DA0A5E" w:rsidRDefault="00DA0A5E" w:rsidP="00DA0A5E">
      <w:pPr>
        <w:pStyle w:val="Prrafodelista"/>
        <w:numPr>
          <w:ilvl w:val="0"/>
          <w:numId w:val="41"/>
        </w:numPr>
        <w:rPr>
          <w:rFonts w:eastAsia="Times New Roman"/>
          <w:color w:val="auto"/>
          <w:lang w:eastAsia="en-US"/>
        </w:rPr>
      </w:pPr>
      <w:r w:rsidRPr="00DA0A5E">
        <w:rPr>
          <w:rFonts w:eastAsia="Times New Roman"/>
          <w:color w:val="auto"/>
          <w:lang w:eastAsia="en-US"/>
        </w:rPr>
        <w:t>Posibles restricciones legales en el manejo de datos personales (uso del formulario de contacto).</w:t>
      </w:r>
    </w:p>
    <w:p w14:paraId="7630B096" w14:textId="45F7F840" w:rsidR="00DA0A5E" w:rsidRPr="00DA0A5E" w:rsidRDefault="00DA0A5E" w:rsidP="00DA0A5E">
      <w:pPr>
        <w:pStyle w:val="Prrafodelista"/>
        <w:numPr>
          <w:ilvl w:val="0"/>
          <w:numId w:val="41"/>
        </w:numPr>
        <w:rPr>
          <w:rFonts w:eastAsia="Times New Roman"/>
          <w:color w:val="auto"/>
          <w:lang w:eastAsia="en-US"/>
        </w:rPr>
      </w:pPr>
      <w:r w:rsidRPr="00DA0A5E">
        <w:rPr>
          <w:rFonts w:eastAsia="Times New Roman"/>
          <w:color w:val="auto"/>
          <w:lang w:eastAsia="en-US"/>
        </w:rPr>
        <w:t>Fallas técnicas en servidores o red podrían retrasar pruebas o publicación.</w:t>
      </w:r>
    </w:p>
    <w:p w14:paraId="44F35F4E" w14:textId="5519FCCC" w:rsidR="00DA0A5E" w:rsidRPr="00DA0A5E" w:rsidRDefault="00DA0A5E" w:rsidP="00DA0A5E">
      <w:pPr>
        <w:rPr>
          <w:rFonts w:eastAsia="Times New Roman"/>
          <w:color w:val="auto"/>
          <w:lang w:eastAsia="en-US"/>
        </w:rPr>
      </w:pPr>
      <w:r w:rsidRPr="00DA0A5E">
        <w:rPr>
          <w:rFonts w:eastAsia="Times New Roman"/>
          <w:color w:val="auto"/>
          <w:lang w:eastAsia="en-US"/>
        </w:rPr>
        <w:t>Otras restricciones relevantes</w:t>
      </w:r>
    </w:p>
    <w:p w14:paraId="49BABD1F" w14:textId="26EE891B" w:rsidR="00DA0A5E" w:rsidRPr="00DA0A5E" w:rsidRDefault="00DA0A5E" w:rsidP="00DA0A5E">
      <w:pPr>
        <w:pStyle w:val="Prrafodelista"/>
        <w:numPr>
          <w:ilvl w:val="0"/>
          <w:numId w:val="40"/>
        </w:numPr>
        <w:rPr>
          <w:rFonts w:eastAsia="Times New Roman"/>
          <w:color w:val="auto"/>
          <w:lang w:eastAsia="en-US"/>
        </w:rPr>
      </w:pPr>
      <w:r w:rsidRPr="00DA0A5E">
        <w:rPr>
          <w:rFonts w:eastAsia="Times New Roman"/>
          <w:color w:val="auto"/>
          <w:lang w:eastAsia="en-US"/>
        </w:rPr>
        <w:t>Se deberá respetar la identidad visual (colores, tipografía y tono institucional) de la asociación.</w:t>
      </w:r>
    </w:p>
    <w:p w14:paraId="4E087822" w14:textId="280EA5A1" w:rsidR="00DA0A5E" w:rsidRPr="00DA0A5E" w:rsidRDefault="00DA0A5E" w:rsidP="00DA0A5E">
      <w:pPr>
        <w:pStyle w:val="Prrafodelista"/>
        <w:numPr>
          <w:ilvl w:val="0"/>
          <w:numId w:val="40"/>
        </w:numPr>
        <w:rPr>
          <w:rFonts w:eastAsia="Times New Roman"/>
          <w:color w:val="auto"/>
          <w:lang w:eastAsia="en-US"/>
        </w:rPr>
      </w:pPr>
      <w:r w:rsidRPr="00DA0A5E">
        <w:rPr>
          <w:rFonts w:eastAsia="Times New Roman"/>
          <w:color w:val="auto"/>
          <w:lang w:eastAsia="en-US"/>
        </w:rPr>
        <w:t>El sitio debe estar listo para vincularse con redes sociales oficiales.</w:t>
      </w:r>
    </w:p>
    <w:p w14:paraId="2541EE16" w14:textId="35F59162" w:rsidR="00470370" w:rsidRPr="00DA0A5E" w:rsidRDefault="00DA0A5E" w:rsidP="00DA0A5E">
      <w:pPr>
        <w:pStyle w:val="Prrafodelista"/>
        <w:numPr>
          <w:ilvl w:val="0"/>
          <w:numId w:val="40"/>
        </w:numPr>
        <w:rPr>
          <w:color w:val="auto"/>
        </w:rPr>
      </w:pPr>
      <w:r w:rsidRPr="00DA0A5E">
        <w:rPr>
          <w:rFonts w:eastAsia="Times New Roman"/>
          <w:color w:val="auto"/>
          <w:lang w:eastAsia="en-US"/>
        </w:rPr>
        <w:t>Toda la comunicación oficial será a través de un canal establecido (correo o reuniones agendadas).</w:t>
      </w:r>
    </w:p>
    <w:p w14:paraId="66EA2D2E" w14:textId="40D4384B" w:rsidR="008942A9" w:rsidRDefault="008942A9" w:rsidP="00470370">
      <w:pPr>
        <w:rPr>
          <w:color w:val="auto"/>
        </w:rPr>
      </w:pPr>
    </w:p>
    <w:p w14:paraId="28807561" w14:textId="23A4E810" w:rsidR="008942A9" w:rsidRDefault="008942A9" w:rsidP="00470370">
      <w:pPr>
        <w:rPr>
          <w:color w:val="auto"/>
        </w:rPr>
      </w:pPr>
    </w:p>
    <w:p w14:paraId="086784A8" w14:textId="15728A69" w:rsidR="008942A9" w:rsidRDefault="008942A9" w:rsidP="00470370">
      <w:pPr>
        <w:rPr>
          <w:color w:val="auto"/>
        </w:rPr>
      </w:pPr>
    </w:p>
    <w:p w14:paraId="6634893A" w14:textId="77777777" w:rsidR="00DA0A5E" w:rsidRPr="005E07FF" w:rsidRDefault="00DA0A5E" w:rsidP="00470370">
      <w:pPr>
        <w:rPr>
          <w:color w:val="auto"/>
        </w:rPr>
      </w:pPr>
    </w:p>
    <w:p w14:paraId="3C006335" w14:textId="6D4B1083" w:rsidR="00B67A31" w:rsidRPr="005E07FF" w:rsidRDefault="008D1FAE" w:rsidP="00157DE9">
      <w:pPr>
        <w:pStyle w:val="Ttulo1"/>
        <w:rPr>
          <w:color w:val="auto"/>
        </w:rPr>
      </w:pPr>
      <w:bookmarkStart w:id="22" w:name="h.26in1rg" w:colFirst="0" w:colLast="0"/>
      <w:bookmarkStart w:id="23" w:name="_Toc446947531"/>
      <w:bookmarkEnd w:id="22"/>
      <w:r w:rsidRPr="005E07FF">
        <w:rPr>
          <w:color w:val="auto"/>
        </w:rPr>
        <w:lastRenderedPageBreak/>
        <w:t>RIESGOS</w:t>
      </w:r>
      <w:r w:rsidR="00004BD3" w:rsidRPr="005E07FF">
        <w:rPr>
          <w:color w:val="auto"/>
        </w:rPr>
        <w:t xml:space="preserve"> </w:t>
      </w:r>
      <w:r w:rsidR="00F5428F" w:rsidRPr="005E07FF">
        <w:rPr>
          <w:color w:val="auto"/>
        </w:rPr>
        <w:t>DEL PROYECTO</w:t>
      </w:r>
      <w:bookmarkEnd w:id="23"/>
    </w:p>
    <w:p w14:paraId="75EAB700" w14:textId="77777777" w:rsidR="00B67A31" w:rsidRPr="005E07FF" w:rsidRDefault="00B67A31" w:rsidP="00A46BC2">
      <w:pPr>
        <w:rPr>
          <w:color w:val="auto"/>
        </w:rPr>
      </w:pPr>
    </w:p>
    <w:p w14:paraId="6B7B079A" w14:textId="798578EF" w:rsidR="007C1A64" w:rsidRDefault="00DA0A5E" w:rsidP="00DA0A5E">
      <w:pPr>
        <w:pStyle w:val="Prrafodelista"/>
        <w:numPr>
          <w:ilvl w:val="0"/>
          <w:numId w:val="46"/>
        </w:numPr>
      </w:pPr>
      <w:r>
        <w:t>Retrasos en entregas o aprobación del diseño por parte del cliente</w:t>
      </w:r>
      <w:r>
        <w:t>.</w:t>
      </w:r>
    </w:p>
    <w:p w14:paraId="107D60F0" w14:textId="247100FA" w:rsidR="00DA0A5E" w:rsidRDefault="00DA0A5E" w:rsidP="00DA0A5E">
      <w:pPr>
        <w:pStyle w:val="Prrafodelista"/>
        <w:numPr>
          <w:ilvl w:val="0"/>
          <w:numId w:val="46"/>
        </w:numPr>
      </w:pPr>
      <w:r>
        <w:t>Cambios de requerimientos una vez iniciado el desarrollo</w:t>
      </w:r>
      <w:r>
        <w:t>.</w:t>
      </w:r>
    </w:p>
    <w:p w14:paraId="1E3F453C" w14:textId="1AA3BE98" w:rsidR="00DA0A5E" w:rsidRDefault="00DA0A5E" w:rsidP="00DA0A5E">
      <w:pPr>
        <w:pStyle w:val="Prrafodelista"/>
        <w:numPr>
          <w:ilvl w:val="0"/>
          <w:numId w:val="46"/>
        </w:numPr>
      </w:pPr>
      <w:r>
        <w:t>Fallos técnicos del proveedor de hosting</w:t>
      </w:r>
      <w:r>
        <w:t>.</w:t>
      </w:r>
    </w:p>
    <w:p w14:paraId="16D38006" w14:textId="6A886738" w:rsidR="00DA0A5E" w:rsidRDefault="00DA0A5E" w:rsidP="00DA0A5E">
      <w:pPr>
        <w:pStyle w:val="Prrafodelista"/>
        <w:numPr>
          <w:ilvl w:val="0"/>
          <w:numId w:val="46"/>
        </w:numPr>
      </w:pPr>
      <w:r>
        <w:t>Hosting inestable o lent</w:t>
      </w:r>
      <w:r>
        <w:t>o.</w:t>
      </w:r>
    </w:p>
    <w:p w14:paraId="47A4B9F9" w14:textId="77777777" w:rsidR="00DA0A5E" w:rsidRPr="005E07FF" w:rsidRDefault="00DA0A5E" w:rsidP="007C1A64">
      <w:pPr>
        <w:rPr>
          <w:color w:val="auto"/>
        </w:rPr>
      </w:pPr>
    </w:p>
    <w:p w14:paraId="3665324A" w14:textId="2E8972D6" w:rsidR="00B67A31" w:rsidRPr="005E07FF" w:rsidRDefault="00004BD3" w:rsidP="00157DE9">
      <w:pPr>
        <w:pStyle w:val="Ttulo1"/>
        <w:rPr>
          <w:color w:val="auto"/>
        </w:rPr>
      </w:pPr>
      <w:bookmarkStart w:id="24" w:name="h.lnxbz9" w:colFirst="0" w:colLast="0"/>
      <w:bookmarkStart w:id="25" w:name="_Toc446947532"/>
      <w:bookmarkEnd w:id="24"/>
      <w:r w:rsidRPr="005E07FF">
        <w:rPr>
          <w:color w:val="auto"/>
        </w:rPr>
        <w:t>INTERESADOS CLAVES</w:t>
      </w:r>
      <w:bookmarkEnd w:id="25"/>
      <w:r w:rsidRPr="005E07FF">
        <w:rPr>
          <w:color w:val="auto"/>
        </w:rPr>
        <w:t xml:space="preserve"> </w:t>
      </w:r>
    </w:p>
    <w:p w14:paraId="76DB475D" w14:textId="77777777" w:rsidR="006A2076" w:rsidRPr="00B425B3" w:rsidRDefault="006A2076" w:rsidP="006A2076">
      <w:pPr>
        <w:rPr>
          <w:color w:val="aut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0"/>
        <w:gridCol w:w="1068"/>
        <w:gridCol w:w="1893"/>
        <w:gridCol w:w="1531"/>
        <w:gridCol w:w="3222"/>
        <w:gridCol w:w="1122"/>
      </w:tblGrid>
      <w:tr w:rsidR="00325DC4" w:rsidRPr="00813922" w14:paraId="154D7D74" w14:textId="77777777" w:rsidTr="00325DC4">
        <w:tc>
          <w:tcPr>
            <w:tcW w:w="560" w:type="dxa"/>
            <w:shd w:val="clear" w:color="auto" w:fill="D9D9D9" w:themeFill="background1" w:themeFillShade="D9"/>
          </w:tcPr>
          <w:p w14:paraId="554DACAD" w14:textId="77777777" w:rsidR="006A2076" w:rsidRPr="00813922" w:rsidRDefault="006A2076" w:rsidP="00813922">
            <w:pPr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3922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146" w:type="dxa"/>
            <w:shd w:val="clear" w:color="auto" w:fill="D9D9D9" w:themeFill="background1" w:themeFillShade="D9"/>
          </w:tcPr>
          <w:p w14:paraId="1FE64649" w14:textId="77777777" w:rsidR="006A2076" w:rsidRPr="00813922" w:rsidRDefault="006A2076" w:rsidP="00813922">
            <w:pPr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3922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624" w:type="dxa"/>
            <w:shd w:val="clear" w:color="auto" w:fill="D9D9D9" w:themeFill="background1" w:themeFillShade="D9"/>
          </w:tcPr>
          <w:p w14:paraId="60232566" w14:textId="77777777" w:rsidR="006A2076" w:rsidRPr="00813922" w:rsidRDefault="006A2076" w:rsidP="00813922">
            <w:pPr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3922">
              <w:rPr>
                <w:rFonts w:ascii="Arial" w:hAnsi="Arial" w:cs="Arial"/>
                <w:sz w:val="22"/>
                <w:szCs w:val="22"/>
              </w:rPr>
              <w:t>Cargo – Rol en proyecto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14:paraId="3F5EB3D0" w14:textId="77777777" w:rsidR="006A2076" w:rsidRPr="00813922" w:rsidRDefault="006A2076" w:rsidP="00813922">
            <w:pPr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3922">
              <w:rPr>
                <w:rFonts w:ascii="Arial" w:hAnsi="Arial" w:cs="Arial"/>
                <w:sz w:val="22"/>
                <w:szCs w:val="22"/>
              </w:rPr>
              <w:t>Dependencia</w:t>
            </w:r>
          </w:p>
        </w:tc>
        <w:tc>
          <w:tcPr>
            <w:tcW w:w="3338" w:type="dxa"/>
            <w:shd w:val="clear" w:color="auto" w:fill="D9D9D9" w:themeFill="background1" w:themeFillShade="D9"/>
          </w:tcPr>
          <w:p w14:paraId="2F2512C6" w14:textId="77777777" w:rsidR="006A2076" w:rsidRPr="00813922" w:rsidRDefault="006A2076" w:rsidP="00813922">
            <w:pPr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3922">
              <w:rPr>
                <w:rFonts w:ascii="Arial" w:hAnsi="Arial" w:cs="Arial"/>
                <w:sz w:val="22"/>
                <w:szCs w:val="22"/>
              </w:rPr>
              <w:t>Correo</w:t>
            </w:r>
          </w:p>
        </w:tc>
        <w:tc>
          <w:tcPr>
            <w:tcW w:w="1177" w:type="dxa"/>
            <w:shd w:val="clear" w:color="auto" w:fill="D9D9D9" w:themeFill="background1" w:themeFillShade="D9"/>
          </w:tcPr>
          <w:p w14:paraId="3C4DF219" w14:textId="77777777" w:rsidR="006A2076" w:rsidRPr="00813922" w:rsidRDefault="006A2076" w:rsidP="00813922">
            <w:pPr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3922">
              <w:rPr>
                <w:rFonts w:ascii="Arial" w:hAnsi="Arial" w:cs="Arial"/>
                <w:sz w:val="22"/>
                <w:szCs w:val="22"/>
              </w:rPr>
              <w:t>Teléfono</w:t>
            </w:r>
          </w:p>
        </w:tc>
      </w:tr>
      <w:tr w:rsidR="00325DC4" w:rsidRPr="00813922" w14:paraId="5F3A6F61" w14:textId="77777777" w:rsidTr="00325DC4">
        <w:trPr>
          <w:trHeight w:val="643"/>
        </w:trPr>
        <w:tc>
          <w:tcPr>
            <w:tcW w:w="560" w:type="dxa"/>
          </w:tcPr>
          <w:p w14:paraId="58D292D9" w14:textId="69C95DA9" w:rsidR="006A2076" w:rsidRPr="00813922" w:rsidRDefault="00DD79E8" w:rsidP="00DD79E8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46" w:type="dxa"/>
          </w:tcPr>
          <w:p w14:paraId="21586228" w14:textId="3285FD62" w:rsidR="006A2076" w:rsidRPr="00813922" w:rsidRDefault="00325DC4" w:rsidP="00325DC4">
            <w:pPr>
              <w:ind w:left="-42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Irvin Medina</w:t>
            </w:r>
          </w:p>
        </w:tc>
        <w:tc>
          <w:tcPr>
            <w:tcW w:w="1624" w:type="dxa"/>
          </w:tcPr>
          <w:p w14:paraId="56BA4B68" w14:textId="194DE64C" w:rsidR="006A2076" w:rsidRPr="00813922" w:rsidRDefault="00325DC4" w:rsidP="00325DC4">
            <w:pPr>
              <w:ind w:left="66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Contratador</w:t>
            </w:r>
          </w:p>
        </w:tc>
        <w:tc>
          <w:tcPr>
            <w:tcW w:w="1551" w:type="dxa"/>
          </w:tcPr>
          <w:p w14:paraId="43EBBB6F" w14:textId="52BEC202" w:rsidR="006A2076" w:rsidRPr="00813922" w:rsidRDefault="00DD79E8" w:rsidP="00DD79E8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  <w:tc>
          <w:tcPr>
            <w:tcW w:w="3338" w:type="dxa"/>
          </w:tcPr>
          <w:p w14:paraId="45826552" w14:textId="490A7199" w:rsidR="006A2076" w:rsidRPr="00813922" w:rsidRDefault="00DD79E8" w:rsidP="00325DC4">
            <w:pPr>
              <w:ind w:hanging="221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DD79E8">
              <w:rPr>
                <w:rFonts w:ascii="Arial" w:hAnsi="Arial" w:cs="Arial"/>
                <w:sz w:val="22"/>
                <w:szCs w:val="22"/>
              </w:rPr>
              <w:t>irvin.m.medina92@gmail.com</w:t>
            </w:r>
          </w:p>
        </w:tc>
        <w:tc>
          <w:tcPr>
            <w:tcW w:w="1177" w:type="dxa"/>
          </w:tcPr>
          <w:p w14:paraId="3675C605" w14:textId="017867A8" w:rsidR="006A2076" w:rsidRPr="00813922" w:rsidRDefault="00325DC4" w:rsidP="00DD79E8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325DC4">
              <w:rPr>
                <w:rFonts w:ascii="Arial" w:hAnsi="Arial" w:cs="Arial"/>
                <w:sz w:val="22"/>
                <w:szCs w:val="22"/>
              </w:rPr>
              <w:t>656 987 6543</w:t>
            </w:r>
          </w:p>
        </w:tc>
      </w:tr>
      <w:tr w:rsidR="00325DC4" w:rsidRPr="00813922" w14:paraId="6409B4FE" w14:textId="77777777" w:rsidTr="00325DC4">
        <w:tc>
          <w:tcPr>
            <w:tcW w:w="560" w:type="dxa"/>
          </w:tcPr>
          <w:p w14:paraId="5FCFB39A" w14:textId="6D1B0A50" w:rsidR="006A2076" w:rsidRPr="00813922" w:rsidRDefault="00DD79E8" w:rsidP="00DD79E8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146" w:type="dxa"/>
          </w:tcPr>
          <w:p w14:paraId="3E2A1335" w14:textId="2019F62C" w:rsidR="006A2076" w:rsidRPr="00813922" w:rsidRDefault="00325DC4" w:rsidP="00325DC4">
            <w:pPr>
              <w:ind w:left="-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25DC4">
              <w:rPr>
                <w:rFonts w:ascii="Arial" w:hAnsi="Arial" w:cs="Arial"/>
                <w:sz w:val="22"/>
                <w:szCs w:val="22"/>
              </w:rPr>
              <w:t>Arq. Jorge Antonio Rodarte Morales</w:t>
            </w:r>
          </w:p>
        </w:tc>
        <w:tc>
          <w:tcPr>
            <w:tcW w:w="1624" w:type="dxa"/>
          </w:tcPr>
          <w:p w14:paraId="6F2FA02F" w14:textId="4226CEFF" w:rsidR="006A2076" w:rsidRPr="00813922" w:rsidRDefault="00325DC4" w:rsidP="00DD79E8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Vicepresidente</w:t>
            </w:r>
          </w:p>
        </w:tc>
        <w:tc>
          <w:tcPr>
            <w:tcW w:w="1551" w:type="dxa"/>
          </w:tcPr>
          <w:p w14:paraId="1121134D" w14:textId="3AC5A5C7" w:rsidR="006A2076" w:rsidRPr="00813922" w:rsidRDefault="00325DC4" w:rsidP="00DD79E8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Mediana</w:t>
            </w:r>
          </w:p>
        </w:tc>
        <w:tc>
          <w:tcPr>
            <w:tcW w:w="3338" w:type="dxa"/>
          </w:tcPr>
          <w:p w14:paraId="3CEE3DED" w14:textId="17AFD66C" w:rsidR="006A2076" w:rsidRPr="00813922" w:rsidRDefault="00325DC4" w:rsidP="00325DC4">
            <w:pPr>
              <w:ind w:hanging="221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25DC4">
              <w:rPr>
                <w:rFonts w:ascii="Arial" w:hAnsi="Arial" w:cs="Arial"/>
                <w:sz w:val="22"/>
                <w:szCs w:val="22"/>
              </w:rPr>
              <w:t>jorge.a.rodarte.m@gmail.com</w:t>
            </w:r>
          </w:p>
        </w:tc>
        <w:tc>
          <w:tcPr>
            <w:tcW w:w="1177" w:type="dxa"/>
          </w:tcPr>
          <w:p w14:paraId="1ACA757B" w14:textId="2B19625D" w:rsidR="006A2076" w:rsidRPr="00813922" w:rsidRDefault="00325DC4" w:rsidP="00DD79E8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656 765 8809</w:t>
            </w:r>
          </w:p>
        </w:tc>
      </w:tr>
    </w:tbl>
    <w:p w14:paraId="50639D18" w14:textId="77777777" w:rsidR="006A2076" w:rsidRPr="00B425B3" w:rsidRDefault="006A2076" w:rsidP="006A2076">
      <w:pPr>
        <w:rPr>
          <w:color w:val="auto"/>
        </w:rPr>
      </w:pPr>
    </w:p>
    <w:p w14:paraId="54699AEA" w14:textId="77777777" w:rsidR="00CD2984" w:rsidRPr="005E07FF" w:rsidRDefault="00CD2984" w:rsidP="00CD2984">
      <w:pPr>
        <w:pStyle w:val="Ttulo1"/>
        <w:keepNext w:val="0"/>
        <w:keepLines w:val="0"/>
        <w:rPr>
          <w:color w:val="auto"/>
        </w:rPr>
      </w:pPr>
      <w:bookmarkStart w:id="26" w:name="_Toc406405043"/>
      <w:bookmarkStart w:id="27" w:name="_Toc442797684"/>
      <w:bookmarkStart w:id="28" w:name="_Toc446947533"/>
      <w:r w:rsidRPr="005E07FF">
        <w:rPr>
          <w:color w:val="auto"/>
        </w:rPr>
        <w:t>ACTIVOS Y FACTORES AMBIENTALES</w:t>
      </w:r>
      <w:bookmarkEnd w:id="26"/>
      <w:bookmarkEnd w:id="27"/>
      <w:bookmarkEnd w:id="28"/>
      <w:r w:rsidRPr="005E07FF">
        <w:rPr>
          <w:color w:val="auto"/>
        </w:rPr>
        <w:t xml:space="preserve"> </w:t>
      </w:r>
    </w:p>
    <w:p w14:paraId="7268D3B4" w14:textId="558A2356" w:rsidR="00CD2984" w:rsidRPr="00325DC4" w:rsidRDefault="00325DC4" w:rsidP="00CD2984">
      <w:pPr>
        <w:rPr>
          <w:b/>
          <w:bCs/>
          <w:color w:val="auto"/>
        </w:rPr>
      </w:pPr>
      <w:r w:rsidRPr="00325DC4">
        <w:rPr>
          <w:b/>
          <w:bCs/>
          <w:color w:val="auto"/>
        </w:rPr>
        <w:t>Activos</w:t>
      </w:r>
    </w:p>
    <w:p w14:paraId="32F3FBE6" w14:textId="4DBE72C1" w:rsidR="00325DC4" w:rsidRPr="00325DC4" w:rsidRDefault="00325DC4" w:rsidP="00325DC4">
      <w:pPr>
        <w:pStyle w:val="Prrafodelista"/>
        <w:numPr>
          <w:ilvl w:val="0"/>
          <w:numId w:val="47"/>
        </w:numPr>
        <w:rPr>
          <w:color w:val="auto"/>
        </w:rPr>
      </w:pPr>
      <w:r w:rsidRPr="00325DC4">
        <w:rPr>
          <w:color w:val="auto"/>
        </w:rPr>
        <w:t>Manual de identidad visual (colores, logo, tipografía)</w:t>
      </w:r>
    </w:p>
    <w:p w14:paraId="668DC73E" w14:textId="5E288FF5" w:rsidR="00325DC4" w:rsidRPr="00325DC4" w:rsidRDefault="00325DC4" w:rsidP="00325DC4">
      <w:pPr>
        <w:pStyle w:val="Prrafodelista"/>
        <w:numPr>
          <w:ilvl w:val="0"/>
          <w:numId w:val="47"/>
        </w:numPr>
        <w:rPr>
          <w:color w:val="auto"/>
        </w:rPr>
      </w:pPr>
      <w:r w:rsidRPr="00325DC4">
        <w:rPr>
          <w:color w:val="auto"/>
        </w:rPr>
        <w:t>Información institucional (misión, visión, historia, estatutos).</w:t>
      </w:r>
    </w:p>
    <w:p w14:paraId="6996E7F7" w14:textId="63B940E1" w:rsidR="00325DC4" w:rsidRPr="00325DC4" w:rsidRDefault="00325DC4" w:rsidP="00325DC4">
      <w:pPr>
        <w:pStyle w:val="Prrafodelista"/>
        <w:numPr>
          <w:ilvl w:val="0"/>
          <w:numId w:val="47"/>
        </w:numPr>
        <w:rPr>
          <w:color w:val="auto"/>
        </w:rPr>
      </w:pPr>
      <w:r w:rsidRPr="00325DC4">
        <w:rPr>
          <w:color w:val="auto"/>
        </w:rPr>
        <w:t>Plantillas y formatos internos (registro, convocatorias, actas).</w:t>
      </w:r>
    </w:p>
    <w:p w14:paraId="1207D62C" w14:textId="08D2CAD2" w:rsidR="00325DC4" w:rsidRPr="00325DC4" w:rsidRDefault="00325DC4" w:rsidP="00325DC4">
      <w:pPr>
        <w:pStyle w:val="Prrafodelista"/>
        <w:numPr>
          <w:ilvl w:val="0"/>
          <w:numId w:val="47"/>
        </w:numPr>
        <w:rPr>
          <w:color w:val="auto"/>
        </w:rPr>
      </w:pPr>
      <w:r w:rsidRPr="00325DC4">
        <w:rPr>
          <w:color w:val="auto"/>
        </w:rPr>
        <w:t>Galería fotográfica de eventos y actividades anteriores.</w:t>
      </w:r>
    </w:p>
    <w:p w14:paraId="69B841EA" w14:textId="57BC8F2B" w:rsidR="00325DC4" w:rsidRPr="00325DC4" w:rsidRDefault="00325DC4" w:rsidP="00325DC4">
      <w:pPr>
        <w:pStyle w:val="Prrafodelista"/>
        <w:numPr>
          <w:ilvl w:val="0"/>
          <w:numId w:val="47"/>
        </w:numPr>
        <w:rPr>
          <w:color w:val="auto"/>
        </w:rPr>
      </w:pPr>
      <w:r w:rsidRPr="00325DC4">
        <w:rPr>
          <w:color w:val="auto"/>
        </w:rPr>
        <w:t>Base de datos de asociados.</w:t>
      </w:r>
    </w:p>
    <w:p w14:paraId="0A8EB198" w14:textId="30AEE63D" w:rsidR="00CD2984" w:rsidRPr="00325DC4" w:rsidRDefault="00325DC4" w:rsidP="00325DC4">
      <w:pPr>
        <w:pStyle w:val="Prrafodelista"/>
        <w:numPr>
          <w:ilvl w:val="0"/>
          <w:numId w:val="47"/>
        </w:numPr>
        <w:rPr>
          <w:color w:val="auto"/>
          <w:lang w:val="es-MX"/>
        </w:rPr>
      </w:pPr>
      <w:r w:rsidRPr="00325DC4">
        <w:rPr>
          <w:color w:val="auto"/>
        </w:rPr>
        <w:t xml:space="preserve">Procedimientos administrativos internos </w:t>
      </w:r>
      <w:proofErr w:type="spellStart"/>
      <w:r w:rsidRPr="00325DC4">
        <w:rPr>
          <w:color w:val="auto"/>
        </w:rPr>
        <w:t>digitalizables</w:t>
      </w:r>
      <w:proofErr w:type="spellEnd"/>
      <w:r w:rsidRPr="00325DC4">
        <w:rPr>
          <w:color w:val="auto"/>
        </w:rPr>
        <w:t>.</w:t>
      </w:r>
    </w:p>
    <w:p w14:paraId="40C37C0A" w14:textId="1C5BF844" w:rsidR="00325DC4" w:rsidRPr="00325DC4" w:rsidRDefault="00325DC4" w:rsidP="00325DC4">
      <w:pPr>
        <w:rPr>
          <w:b/>
          <w:bCs/>
          <w:color w:val="auto"/>
          <w:lang w:val="es-MX"/>
        </w:rPr>
      </w:pPr>
      <w:r w:rsidRPr="00325DC4">
        <w:rPr>
          <w:b/>
          <w:bCs/>
          <w:color w:val="auto"/>
          <w:lang w:val="es-MX"/>
        </w:rPr>
        <w:t>Factores Ambientales</w:t>
      </w:r>
    </w:p>
    <w:p w14:paraId="264C61D2" w14:textId="420152DC" w:rsidR="00325DC4" w:rsidRPr="00325DC4" w:rsidRDefault="00325DC4" w:rsidP="00325DC4">
      <w:pPr>
        <w:pStyle w:val="Prrafodelista"/>
        <w:numPr>
          <w:ilvl w:val="0"/>
          <w:numId w:val="49"/>
        </w:numPr>
        <w:rPr>
          <w:color w:val="auto"/>
          <w:lang w:val="es-MX"/>
        </w:rPr>
      </w:pPr>
      <w:bookmarkStart w:id="29" w:name="h.35nkun2" w:colFirst="0" w:colLast="0"/>
      <w:bookmarkStart w:id="30" w:name="_Toc446947534"/>
      <w:bookmarkEnd w:id="29"/>
      <w:r w:rsidRPr="00325DC4">
        <w:rPr>
          <w:color w:val="auto"/>
          <w:lang w:val="es-MX"/>
        </w:rPr>
        <w:t>Sede establecida en Cd. Juárez (alcance local).</w:t>
      </w:r>
    </w:p>
    <w:p w14:paraId="5DC831E4" w14:textId="7175C214" w:rsidR="00325DC4" w:rsidRPr="00325DC4" w:rsidRDefault="00325DC4" w:rsidP="00325DC4">
      <w:pPr>
        <w:pStyle w:val="Prrafodelista"/>
        <w:numPr>
          <w:ilvl w:val="0"/>
          <w:numId w:val="49"/>
        </w:numPr>
        <w:rPr>
          <w:color w:val="auto"/>
          <w:lang w:val="es-MX"/>
        </w:rPr>
      </w:pPr>
      <w:r w:rsidRPr="00325DC4">
        <w:rPr>
          <w:color w:val="auto"/>
          <w:lang w:val="es-MX"/>
        </w:rPr>
        <w:t>Presencia activa en redes sociales (principalmente Facebook).</w:t>
      </w:r>
    </w:p>
    <w:p w14:paraId="74425260" w14:textId="0F4AA352" w:rsidR="00325DC4" w:rsidRPr="00325DC4" w:rsidRDefault="00325DC4" w:rsidP="00325DC4">
      <w:pPr>
        <w:pStyle w:val="Prrafodelista"/>
        <w:numPr>
          <w:ilvl w:val="0"/>
          <w:numId w:val="49"/>
        </w:numPr>
        <w:rPr>
          <w:color w:val="auto"/>
          <w:lang w:val="es-MX"/>
        </w:rPr>
      </w:pPr>
      <w:r w:rsidRPr="00325DC4">
        <w:rPr>
          <w:color w:val="auto"/>
          <w:lang w:val="es-MX"/>
        </w:rPr>
        <w:t>Asociación sin fines de lucro (presupuesto limitado).</w:t>
      </w:r>
    </w:p>
    <w:p w14:paraId="6F73FF7A" w14:textId="588644AB" w:rsidR="00325DC4" w:rsidRPr="00325DC4" w:rsidRDefault="00325DC4" w:rsidP="00325DC4">
      <w:pPr>
        <w:pStyle w:val="Prrafodelista"/>
        <w:numPr>
          <w:ilvl w:val="0"/>
          <w:numId w:val="49"/>
        </w:numPr>
        <w:rPr>
          <w:color w:val="auto"/>
          <w:lang w:val="es-MX"/>
        </w:rPr>
      </w:pPr>
      <w:r w:rsidRPr="00325DC4">
        <w:rPr>
          <w:color w:val="auto"/>
          <w:lang w:val="es-MX"/>
        </w:rPr>
        <w:t>Recursos técnicos internos limitados (sitio debe ser fácil de administrar).</w:t>
      </w:r>
    </w:p>
    <w:p w14:paraId="0087253A" w14:textId="0A531B47" w:rsidR="00325DC4" w:rsidRPr="00325DC4" w:rsidRDefault="00325DC4" w:rsidP="00325DC4">
      <w:pPr>
        <w:pStyle w:val="Prrafodelista"/>
        <w:numPr>
          <w:ilvl w:val="0"/>
          <w:numId w:val="49"/>
        </w:numPr>
        <w:rPr>
          <w:color w:val="auto"/>
          <w:lang w:val="es-MX"/>
        </w:rPr>
      </w:pPr>
      <w:r w:rsidRPr="00325DC4">
        <w:rPr>
          <w:color w:val="auto"/>
          <w:lang w:val="es-MX"/>
        </w:rPr>
        <w:t>Relaciones con otras instituciones académicas y profesionales.</w:t>
      </w:r>
    </w:p>
    <w:p w14:paraId="5BABD0F9" w14:textId="77777777" w:rsidR="00325DC4" w:rsidRPr="00325DC4" w:rsidRDefault="00325DC4" w:rsidP="00325DC4">
      <w:pPr>
        <w:pStyle w:val="Prrafodelista"/>
        <w:numPr>
          <w:ilvl w:val="0"/>
          <w:numId w:val="49"/>
        </w:numPr>
        <w:rPr>
          <w:color w:val="auto"/>
          <w:lang w:val="es-MX"/>
        </w:rPr>
      </w:pPr>
      <w:r w:rsidRPr="00325DC4">
        <w:rPr>
          <w:color w:val="auto"/>
          <w:lang w:val="es-MX"/>
        </w:rPr>
        <w:t>Actividades frecuentes (eventos, cursos, congresos).</w:t>
      </w:r>
    </w:p>
    <w:p w14:paraId="66D81D29" w14:textId="77777777" w:rsidR="00B67A31" w:rsidRPr="005E07FF" w:rsidRDefault="008D1FAE" w:rsidP="00157DE9">
      <w:pPr>
        <w:pStyle w:val="Ttulo1"/>
        <w:rPr>
          <w:color w:val="auto"/>
        </w:rPr>
      </w:pPr>
      <w:r w:rsidRPr="005E07FF">
        <w:rPr>
          <w:color w:val="auto"/>
        </w:rPr>
        <w:t>GLOSARIO Y SIGLAS</w:t>
      </w:r>
      <w:bookmarkEnd w:id="30"/>
    </w:p>
    <w:p w14:paraId="0BE3A51C" w14:textId="77777777" w:rsidR="00B67A31" w:rsidRPr="005E07FF" w:rsidRDefault="00B67A31" w:rsidP="00FF75A6">
      <w:pPr>
        <w:rPr>
          <w:color w:val="auto"/>
        </w:rPr>
      </w:pPr>
    </w:p>
    <w:p w14:paraId="20A7E33C" w14:textId="63C54AAA" w:rsidR="001306DE" w:rsidRPr="001306DE" w:rsidRDefault="001306DE" w:rsidP="001306DE">
      <w:pPr>
        <w:pStyle w:val="Comentarios"/>
        <w:rPr>
          <w:color w:val="auto"/>
        </w:rPr>
      </w:pPr>
      <w:bookmarkStart w:id="31" w:name="h.1ksv4uv" w:colFirst="0" w:colLast="0"/>
      <w:bookmarkEnd w:id="31"/>
      <w:r w:rsidRPr="001306DE">
        <w:rPr>
          <w:color w:val="auto"/>
        </w:rPr>
        <w:t>AIA - Asociación de Ingenieros y Arquitectos</w:t>
      </w:r>
      <w:r>
        <w:rPr>
          <w:color w:val="auto"/>
        </w:rPr>
        <w:t>:</w:t>
      </w:r>
    </w:p>
    <w:p w14:paraId="1E8E66AE" w14:textId="3ADCA228" w:rsidR="006A2076" w:rsidRPr="001306DE" w:rsidRDefault="001306DE" w:rsidP="001306DE">
      <w:pPr>
        <w:pStyle w:val="Comentarios"/>
        <w:rPr>
          <w:color w:val="auto"/>
        </w:rPr>
      </w:pPr>
      <w:r w:rsidRPr="001306DE">
        <w:rPr>
          <w:color w:val="auto"/>
        </w:rPr>
        <w:t>Organización que agrupa a los profesionales en ingeniería y arquitectura, en la que se regulan y gestionan contratos de proyectos de construcción.</w:t>
      </w:r>
    </w:p>
    <w:p w14:paraId="2FC74637" w14:textId="24E67812" w:rsidR="00506E9D" w:rsidRDefault="00506E9D">
      <w:pPr>
        <w:rPr>
          <w:b/>
          <w:color w:val="auto"/>
        </w:rPr>
      </w:pPr>
    </w:p>
    <w:p w14:paraId="203C6BD3" w14:textId="77777777" w:rsidR="00061116" w:rsidRDefault="00061116">
      <w:pPr>
        <w:rPr>
          <w:b/>
          <w:color w:val="auto"/>
        </w:rPr>
      </w:pPr>
    </w:p>
    <w:p w14:paraId="49014DFA" w14:textId="77777777" w:rsidR="00061116" w:rsidRDefault="00061116">
      <w:pPr>
        <w:rPr>
          <w:b/>
          <w:color w:val="auto"/>
        </w:rPr>
      </w:pPr>
    </w:p>
    <w:p w14:paraId="52193EDE" w14:textId="77777777" w:rsidR="00061116" w:rsidRDefault="00061116">
      <w:pPr>
        <w:rPr>
          <w:b/>
          <w:color w:val="auto"/>
        </w:rPr>
      </w:pPr>
    </w:p>
    <w:p w14:paraId="7A11E396" w14:textId="54D27468" w:rsidR="001306DE" w:rsidRPr="001306DE" w:rsidRDefault="001306DE" w:rsidP="001306DE">
      <w:pPr>
        <w:rPr>
          <w:bCs/>
          <w:color w:val="auto"/>
        </w:rPr>
      </w:pPr>
      <w:r w:rsidRPr="001306DE">
        <w:rPr>
          <w:bCs/>
          <w:color w:val="auto"/>
        </w:rPr>
        <w:lastRenderedPageBreak/>
        <w:t>CFE - Comisión Federal de Electricidad</w:t>
      </w:r>
    </w:p>
    <w:p w14:paraId="1B54E64F" w14:textId="77777777" w:rsidR="001306DE" w:rsidRPr="001306DE" w:rsidRDefault="001306DE" w:rsidP="001306DE">
      <w:pPr>
        <w:rPr>
          <w:bCs/>
          <w:color w:val="auto"/>
        </w:rPr>
      </w:pPr>
      <w:r w:rsidRPr="001306DE">
        <w:rPr>
          <w:bCs/>
          <w:color w:val="auto"/>
        </w:rPr>
        <w:t>Entidad encargada de la electricidad, cuyas normativas podrían ser necesarias incluirse en el contrato si el proyecto involucra instalaciones eléctricas.</w:t>
      </w:r>
    </w:p>
    <w:p w14:paraId="23141F12" w14:textId="77777777" w:rsidR="001306DE" w:rsidRPr="001306DE" w:rsidRDefault="001306DE" w:rsidP="001306DE">
      <w:pPr>
        <w:rPr>
          <w:bCs/>
          <w:color w:val="auto"/>
        </w:rPr>
      </w:pPr>
    </w:p>
    <w:p w14:paraId="4255CF26" w14:textId="28C8A109" w:rsidR="001306DE" w:rsidRPr="001306DE" w:rsidRDefault="001306DE" w:rsidP="001306DE">
      <w:pPr>
        <w:rPr>
          <w:bCs/>
          <w:color w:val="auto"/>
        </w:rPr>
      </w:pPr>
      <w:r w:rsidRPr="001306DE">
        <w:rPr>
          <w:bCs/>
          <w:color w:val="auto"/>
        </w:rPr>
        <w:t>IMSS - Instituto Mexicano del Seguro Social</w:t>
      </w:r>
    </w:p>
    <w:p w14:paraId="70F8AF22" w14:textId="77777777" w:rsidR="001306DE" w:rsidRPr="001306DE" w:rsidRDefault="001306DE" w:rsidP="001306DE">
      <w:pPr>
        <w:rPr>
          <w:bCs/>
          <w:color w:val="auto"/>
        </w:rPr>
      </w:pPr>
      <w:r w:rsidRPr="001306DE">
        <w:rPr>
          <w:bCs/>
          <w:color w:val="auto"/>
        </w:rPr>
        <w:t>Institución de seguridad social que cubre los servicios médicos y prestaciones a los trabajadores. Es común incluir la contratación de seguros sociales en los contratos de construcción.</w:t>
      </w:r>
    </w:p>
    <w:p w14:paraId="0F638C63" w14:textId="77777777" w:rsidR="001306DE" w:rsidRPr="001306DE" w:rsidRDefault="001306DE" w:rsidP="001306DE">
      <w:pPr>
        <w:rPr>
          <w:bCs/>
          <w:color w:val="auto"/>
        </w:rPr>
      </w:pPr>
    </w:p>
    <w:p w14:paraId="1346E2B9" w14:textId="33D69549" w:rsidR="001306DE" w:rsidRPr="001306DE" w:rsidRDefault="001306DE" w:rsidP="001306DE">
      <w:pPr>
        <w:rPr>
          <w:bCs/>
          <w:color w:val="auto"/>
        </w:rPr>
      </w:pPr>
      <w:r w:rsidRPr="001306DE">
        <w:rPr>
          <w:bCs/>
          <w:color w:val="auto"/>
        </w:rPr>
        <w:t>SCT - Secretaría de Comunicaciones y Transportes</w:t>
      </w:r>
    </w:p>
    <w:p w14:paraId="21749B11" w14:textId="77777777" w:rsidR="001306DE" w:rsidRPr="001306DE" w:rsidRDefault="001306DE" w:rsidP="001306DE">
      <w:pPr>
        <w:rPr>
          <w:bCs/>
          <w:color w:val="auto"/>
        </w:rPr>
      </w:pPr>
      <w:r w:rsidRPr="001306DE">
        <w:rPr>
          <w:bCs/>
          <w:color w:val="auto"/>
        </w:rPr>
        <w:t>Dependencia gubernamental cuya normativa podría aplicarse en proyectos relacionados con infraestructura vial, transporte o comunicaciones.</w:t>
      </w:r>
    </w:p>
    <w:p w14:paraId="116D9613" w14:textId="77777777" w:rsidR="001306DE" w:rsidRPr="001306DE" w:rsidRDefault="001306DE" w:rsidP="001306DE">
      <w:pPr>
        <w:rPr>
          <w:bCs/>
          <w:color w:val="auto"/>
        </w:rPr>
      </w:pPr>
    </w:p>
    <w:p w14:paraId="3DFECC2C" w14:textId="4A29E224" w:rsidR="001306DE" w:rsidRPr="001306DE" w:rsidRDefault="001306DE" w:rsidP="001306DE">
      <w:pPr>
        <w:rPr>
          <w:bCs/>
          <w:color w:val="auto"/>
        </w:rPr>
      </w:pPr>
      <w:r w:rsidRPr="001306DE">
        <w:rPr>
          <w:bCs/>
          <w:color w:val="auto"/>
        </w:rPr>
        <w:t>FONACOT - Fondo Nacional para el Consumo de los Trabajadores</w:t>
      </w:r>
    </w:p>
    <w:p w14:paraId="72EB80EF" w14:textId="77777777" w:rsidR="001306DE" w:rsidRPr="001306DE" w:rsidRDefault="001306DE" w:rsidP="001306DE">
      <w:pPr>
        <w:rPr>
          <w:bCs/>
          <w:color w:val="auto"/>
        </w:rPr>
      </w:pPr>
      <w:r w:rsidRPr="001306DE">
        <w:rPr>
          <w:bCs/>
          <w:color w:val="auto"/>
        </w:rPr>
        <w:t>Institución que proporciona crédito a los trabajadores, cuya normativa puede verse reflejada en los contratos laborales en proyectos de construcción.</w:t>
      </w:r>
    </w:p>
    <w:p w14:paraId="4FBE3F91" w14:textId="77777777" w:rsidR="001306DE" w:rsidRPr="001306DE" w:rsidRDefault="001306DE" w:rsidP="001306DE">
      <w:pPr>
        <w:rPr>
          <w:bCs/>
          <w:color w:val="auto"/>
        </w:rPr>
      </w:pPr>
    </w:p>
    <w:p w14:paraId="2D3CB597" w14:textId="43D56A00" w:rsidR="001306DE" w:rsidRPr="001306DE" w:rsidRDefault="001306DE" w:rsidP="001306DE">
      <w:pPr>
        <w:rPr>
          <w:bCs/>
          <w:color w:val="auto"/>
        </w:rPr>
      </w:pPr>
      <w:r w:rsidRPr="001306DE">
        <w:rPr>
          <w:bCs/>
          <w:color w:val="auto"/>
        </w:rPr>
        <w:t>PRACT - Programa de Actividades y Tareas Constructivas</w:t>
      </w:r>
    </w:p>
    <w:p w14:paraId="0D0F1D47" w14:textId="77777777" w:rsidR="001306DE" w:rsidRPr="001306DE" w:rsidRDefault="001306DE" w:rsidP="001306DE">
      <w:pPr>
        <w:rPr>
          <w:bCs/>
          <w:color w:val="auto"/>
        </w:rPr>
      </w:pPr>
      <w:r w:rsidRPr="001306DE">
        <w:rPr>
          <w:bCs/>
          <w:color w:val="auto"/>
        </w:rPr>
        <w:t>Plan detallado que establece las actividades que se deben realizar a lo largo del proyecto, generalmente incluido en la fase de planificación.</w:t>
      </w:r>
    </w:p>
    <w:p w14:paraId="17E2E1D8" w14:textId="77777777" w:rsidR="001306DE" w:rsidRPr="001306DE" w:rsidRDefault="001306DE" w:rsidP="001306DE">
      <w:pPr>
        <w:rPr>
          <w:bCs/>
          <w:color w:val="auto"/>
        </w:rPr>
      </w:pPr>
    </w:p>
    <w:p w14:paraId="4ECB43C1" w14:textId="6D50638E" w:rsidR="001306DE" w:rsidRPr="001306DE" w:rsidRDefault="001306DE" w:rsidP="001306DE">
      <w:pPr>
        <w:rPr>
          <w:bCs/>
          <w:color w:val="auto"/>
        </w:rPr>
      </w:pPr>
      <w:r w:rsidRPr="001306DE">
        <w:rPr>
          <w:bCs/>
          <w:color w:val="auto"/>
        </w:rPr>
        <w:t>SINIIGA - Sistema Nacional de Información e Integración de Gestión Ambiental</w:t>
      </w:r>
    </w:p>
    <w:p w14:paraId="66F3195B" w14:textId="77777777" w:rsidR="001306DE" w:rsidRPr="001306DE" w:rsidRDefault="001306DE" w:rsidP="001306DE">
      <w:pPr>
        <w:rPr>
          <w:bCs/>
          <w:color w:val="auto"/>
        </w:rPr>
      </w:pPr>
      <w:r w:rsidRPr="001306DE">
        <w:rPr>
          <w:bCs/>
          <w:color w:val="auto"/>
        </w:rPr>
        <w:t>Sistema utilizado para cumplir con las normativas ambientales en proyectos que afecten o modifiquen ecosistemas naturales.</w:t>
      </w:r>
    </w:p>
    <w:p w14:paraId="17209486" w14:textId="77777777" w:rsidR="001306DE" w:rsidRPr="001306DE" w:rsidRDefault="001306DE" w:rsidP="001306DE">
      <w:pPr>
        <w:rPr>
          <w:bCs/>
          <w:color w:val="auto"/>
        </w:rPr>
      </w:pPr>
    </w:p>
    <w:p w14:paraId="765862A1" w14:textId="40082B75" w:rsidR="001306DE" w:rsidRPr="001306DE" w:rsidRDefault="001306DE" w:rsidP="001306DE">
      <w:pPr>
        <w:rPr>
          <w:bCs/>
          <w:color w:val="auto"/>
        </w:rPr>
      </w:pPr>
      <w:r w:rsidRPr="001306DE">
        <w:rPr>
          <w:bCs/>
          <w:color w:val="auto"/>
        </w:rPr>
        <w:t>CNE - Comisión Nacional de Emergencias</w:t>
      </w:r>
    </w:p>
    <w:p w14:paraId="37CCBC31" w14:textId="77777777" w:rsidR="001306DE" w:rsidRPr="001306DE" w:rsidRDefault="001306DE" w:rsidP="001306DE">
      <w:pPr>
        <w:rPr>
          <w:bCs/>
          <w:color w:val="auto"/>
        </w:rPr>
      </w:pPr>
      <w:r w:rsidRPr="001306DE">
        <w:rPr>
          <w:bCs/>
          <w:color w:val="auto"/>
        </w:rPr>
        <w:t>En proyectos de gran escala, esta comisión puede estar involucrada para coordinar la respuesta en caso de emergencias o desastres.</w:t>
      </w:r>
    </w:p>
    <w:p w14:paraId="445C6776" w14:textId="77777777" w:rsidR="001306DE" w:rsidRPr="001306DE" w:rsidRDefault="001306DE" w:rsidP="001306DE">
      <w:pPr>
        <w:rPr>
          <w:bCs/>
          <w:color w:val="auto"/>
        </w:rPr>
      </w:pPr>
    </w:p>
    <w:p w14:paraId="3B26D701" w14:textId="1477FE80" w:rsidR="001306DE" w:rsidRPr="001306DE" w:rsidRDefault="001306DE" w:rsidP="001306DE">
      <w:pPr>
        <w:rPr>
          <w:bCs/>
          <w:color w:val="auto"/>
        </w:rPr>
      </w:pPr>
      <w:r w:rsidRPr="001306DE">
        <w:rPr>
          <w:bCs/>
          <w:color w:val="auto"/>
        </w:rPr>
        <w:t>AOM - Acta de Obra Municipal</w:t>
      </w:r>
    </w:p>
    <w:p w14:paraId="5C1313C8" w14:textId="77777777" w:rsidR="001306DE" w:rsidRPr="001306DE" w:rsidRDefault="001306DE" w:rsidP="001306DE">
      <w:pPr>
        <w:rPr>
          <w:bCs/>
          <w:color w:val="auto"/>
        </w:rPr>
      </w:pPr>
      <w:r w:rsidRPr="001306DE">
        <w:rPr>
          <w:bCs/>
          <w:color w:val="auto"/>
        </w:rPr>
        <w:t>Documento oficial que valida el inicio o avance de las obras en la municipalidad.</w:t>
      </w:r>
    </w:p>
    <w:p w14:paraId="62EAD85D" w14:textId="77777777" w:rsidR="001306DE" w:rsidRPr="001306DE" w:rsidRDefault="001306DE" w:rsidP="001306DE">
      <w:pPr>
        <w:rPr>
          <w:bCs/>
          <w:color w:val="auto"/>
        </w:rPr>
      </w:pPr>
    </w:p>
    <w:p w14:paraId="25265F8B" w14:textId="5A6B238E" w:rsidR="001306DE" w:rsidRPr="001306DE" w:rsidRDefault="001306DE" w:rsidP="001306DE">
      <w:pPr>
        <w:rPr>
          <w:bCs/>
          <w:color w:val="auto"/>
        </w:rPr>
      </w:pPr>
      <w:r w:rsidRPr="001306DE">
        <w:rPr>
          <w:bCs/>
          <w:color w:val="auto"/>
        </w:rPr>
        <w:t>RUP - Reglamento de Uso de Suelo</w:t>
      </w:r>
    </w:p>
    <w:p w14:paraId="2D8DBCB1" w14:textId="4C2C269F" w:rsidR="00061116" w:rsidRPr="001306DE" w:rsidRDefault="001306DE" w:rsidP="001306DE">
      <w:pPr>
        <w:rPr>
          <w:bCs/>
          <w:color w:val="auto"/>
        </w:rPr>
      </w:pPr>
      <w:r w:rsidRPr="001306DE">
        <w:rPr>
          <w:bCs/>
          <w:color w:val="auto"/>
        </w:rPr>
        <w:t>Normativa que regula el uso del suelo en zonas urbanas y rurales y que es esencial para cualquier proyecto de construcción.</w:t>
      </w:r>
    </w:p>
    <w:p w14:paraId="5323CE49" w14:textId="77777777" w:rsidR="008942A9" w:rsidRDefault="008942A9">
      <w:pPr>
        <w:rPr>
          <w:b/>
          <w:color w:val="auto"/>
        </w:rPr>
      </w:pPr>
    </w:p>
    <w:p w14:paraId="3BC61A9D" w14:textId="39F7D785" w:rsidR="001306DE" w:rsidRDefault="001306DE">
      <w:pPr>
        <w:rPr>
          <w:b/>
          <w:color w:val="auto"/>
        </w:rPr>
      </w:pPr>
    </w:p>
    <w:p w14:paraId="7413E507" w14:textId="3A4623F8" w:rsidR="001306DE" w:rsidRDefault="001306DE">
      <w:pPr>
        <w:rPr>
          <w:b/>
          <w:color w:val="auto"/>
        </w:rPr>
      </w:pPr>
    </w:p>
    <w:p w14:paraId="2FDEC69F" w14:textId="110F79E7" w:rsidR="001306DE" w:rsidRDefault="001306DE">
      <w:pPr>
        <w:rPr>
          <w:b/>
          <w:color w:val="auto"/>
        </w:rPr>
      </w:pPr>
    </w:p>
    <w:p w14:paraId="19C45263" w14:textId="7EF2A403" w:rsidR="001306DE" w:rsidRDefault="001306DE">
      <w:pPr>
        <w:rPr>
          <w:b/>
          <w:color w:val="auto"/>
        </w:rPr>
      </w:pPr>
    </w:p>
    <w:p w14:paraId="3D8B0532" w14:textId="40559C47" w:rsidR="001306DE" w:rsidRDefault="001306DE">
      <w:pPr>
        <w:rPr>
          <w:b/>
          <w:color w:val="auto"/>
        </w:rPr>
      </w:pPr>
    </w:p>
    <w:p w14:paraId="2F5931CD" w14:textId="3B75C1DE" w:rsidR="001306DE" w:rsidRDefault="001306DE">
      <w:pPr>
        <w:rPr>
          <w:b/>
          <w:color w:val="auto"/>
        </w:rPr>
      </w:pPr>
    </w:p>
    <w:p w14:paraId="2F9B2D2D" w14:textId="78C63676" w:rsidR="001306DE" w:rsidRDefault="001306DE">
      <w:pPr>
        <w:rPr>
          <w:b/>
          <w:color w:val="auto"/>
        </w:rPr>
      </w:pPr>
    </w:p>
    <w:p w14:paraId="67243B02" w14:textId="55A42004" w:rsidR="001306DE" w:rsidRDefault="001306DE">
      <w:pPr>
        <w:rPr>
          <w:b/>
          <w:color w:val="auto"/>
        </w:rPr>
      </w:pPr>
    </w:p>
    <w:p w14:paraId="5AC1EA3D" w14:textId="77777777" w:rsidR="001306DE" w:rsidRPr="005E07FF" w:rsidRDefault="001306DE">
      <w:pPr>
        <w:rPr>
          <w:b/>
          <w:color w:val="auto"/>
        </w:rPr>
      </w:pPr>
    </w:p>
    <w:p w14:paraId="107891C2" w14:textId="3E1E69A2" w:rsidR="00B67A31" w:rsidRPr="005E07FF" w:rsidRDefault="008D1FAE" w:rsidP="00157DE9">
      <w:pPr>
        <w:pStyle w:val="Ttulo1"/>
        <w:rPr>
          <w:color w:val="auto"/>
        </w:rPr>
      </w:pPr>
      <w:bookmarkStart w:id="32" w:name="_Toc446947535"/>
      <w:r w:rsidRPr="005E07FF">
        <w:rPr>
          <w:color w:val="auto"/>
        </w:rPr>
        <w:lastRenderedPageBreak/>
        <w:t>ACEPTACIÓN Y FIRMAS</w:t>
      </w:r>
      <w:bookmarkEnd w:id="32"/>
    </w:p>
    <w:p w14:paraId="7C7C8BD3" w14:textId="77777777" w:rsidR="00B67A31" w:rsidRPr="005E07FF" w:rsidRDefault="00B67A31" w:rsidP="00FF75A6">
      <w:pPr>
        <w:rPr>
          <w:color w:val="auto"/>
        </w:rPr>
      </w:pPr>
    </w:p>
    <w:p w14:paraId="04655C49" w14:textId="77777777" w:rsidR="005F0FFD" w:rsidRPr="005E07FF" w:rsidRDefault="005F0FFD" w:rsidP="00FF75A6">
      <w:pPr>
        <w:rPr>
          <w:color w:val="aut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96"/>
      </w:tblGrid>
      <w:tr w:rsidR="005E07FF" w:rsidRPr="005E07FF" w14:paraId="15136B0B" w14:textId="77777777" w:rsidTr="00245CCF">
        <w:tc>
          <w:tcPr>
            <w:tcW w:w="5000" w:type="pct"/>
            <w:shd w:val="clear" w:color="auto" w:fill="D9D9D9" w:themeFill="background1" w:themeFillShade="D9"/>
          </w:tcPr>
          <w:p w14:paraId="3AA2DD5F" w14:textId="77777777" w:rsidR="009D0270" w:rsidRPr="005E07FF" w:rsidRDefault="009D0270" w:rsidP="00245CCF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 xml:space="preserve">Patrocinador del proyecto </w:t>
            </w:r>
          </w:p>
        </w:tc>
      </w:tr>
      <w:tr w:rsidR="005E07FF" w:rsidRPr="005E07FF" w14:paraId="0503F6AC" w14:textId="77777777" w:rsidTr="00245CCF">
        <w:tc>
          <w:tcPr>
            <w:tcW w:w="5000" w:type="pct"/>
          </w:tcPr>
          <w:p w14:paraId="24FE3D32" w14:textId="038399F1" w:rsidR="009D0270" w:rsidRPr="005E07FF" w:rsidRDefault="009D0270" w:rsidP="00245CCF">
            <w:pPr>
              <w:jc w:val="left"/>
              <w:rPr>
                <w:color w:val="auto"/>
              </w:rPr>
            </w:pPr>
          </w:p>
          <w:p w14:paraId="32C59ABD" w14:textId="77777777" w:rsidR="009D0270" w:rsidRPr="005E07FF" w:rsidRDefault="009D0270" w:rsidP="00245CCF">
            <w:pPr>
              <w:jc w:val="left"/>
              <w:rPr>
                <w:color w:val="auto"/>
              </w:rPr>
            </w:pPr>
          </w:p>
          <w:p w14:paraId="61CE18BA" w14:textId="77777777" w:rsidR="009D0270" w:rsidRPr="005E07FF" w:rsidRDefault="009D0270" w:rsidP="00245CCF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>_______________________________________</w:t>
            </w:r>
          </w:p>
          <w:p w14:paraId="3A979021" w14:textId="5DED2983" w:rsidR="009D0270" w:rsidRPr="005E07FF" w:rsidRDefault="009D0270" w:rsidP="00245CCF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>Nombre completo</w:t>
            </w:r>
            <w:r w:rsidR="001306DE">
              <w:rPr>
                <w:color w:val="auto"/>
              </w:rPr>
              <w:t xml:space="preserve">: </w:t>
            </w:r>
            <w:r w:rsidR="001306DE">
              <w:t>Irvin Medina</w:t>
            </w:r>
          </w:p>
          <w:p w14:paraId="638125CA" w14:textId="64487217" w:rsidR="009D0270" w:rsidRPr="005E07FF" w:rsidRDefault="009D0270" w:rsidP="00245CCF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>Cargo</w:t>
            </w:r>
            <w:r w:rsidR="001306DE">
              <w:rPr>
                <w:color w:val="auto"/>
              </w:rPr>
              <w:t xml:space="preserve">: </w:t>
            </w:r>
            <w:r w:rsidR="001306DE">
              <w:t>Contratador</w:t>
            </w:r>
            <w:r w:rsidRPr="005E07FF">
              <w:rPr>
                <w:color w:val="auto"/>
              </w:rPr>
              <w:t xml:space="preserve"> – Dependencia</w:t>
            </w:r>
            <w:r w:rsidR="001306DE">
              <w:rPr>
                <w:color w:val="auto"/>
              </w:rPr>
              <w:t>: Alta</w:t>
            </w:r>
          </w:p>
          <w:p w14:paraId="27AE529E" w14:textId="7BFCED78" w:rsidR="009D0270" w:rsidRPr="005E07FF" w:rsidRDefault="009D0270" w:rsidP="00245CCF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>Correo</w:t>
            </w:r>
            <w:r w:rsidR="001306DE">
              <w:rPr>
                <w:color w:val="auto"/>
              </w:rPr>
              <w:t xml:space="preserve">: </w:t>
            </w:r>
            <w:r w:rsidRPr="005E07FF">
              <w:rPr>
                <w:color w:val="auto"/>
              </w:rPr>
              <w:t xml:space="preserve"> </w:t>
            </w:r>
            <w:r w:rsidR="001306DE" w:rsidRPr="00DD79E8">
              <w:t>irvin.m.medina92@gmail.com</w:t>
            </w:r>
          </w:p>
          <w:p w14:paraId="6C93B47C" w14:textId="42BDB240" w:rsidR="009D0270" w:rsidRPr="005E07FF" w:rsidRDefault="00B204FE" w:rsidP="00245CCF">
            <w:pPr>
              <w:jc w:val="left"/>
              <w:rPr>
                <w:color w:val="auto"/>
              </w:rPr>
            </w:pPr>
            <w:hyperlink r:id="rId12" w:history="1"/>
            <w:r w:rsidR="009D0270" w:rsidRPr="005E07FF">
              <w:rPr>
                <w:color w:val="auto"/>
              </w:rPr>
              <w:t>Teléfono</w:t>
            </w:r>
            <w:r w:rsidR="001306DE">
              <w:rPr>
                <w:color w:val="auto"/>
              </w:rPr>
              <w:t xml:space="preserve">: </w:t>
            </w:r>
            <w:r w:rsidR="001306DE" w:rsidRPr="00325DC4">
              <w:t>656 987 6543</w:t>
            </w:r>
          </w:p>
          <w:p w14:paraId="3BD211DC" w14:textId="77777777" w:rsidR="009D0270" w:rsidRPr="005E07FF" w:rsidRDefault="009D0270" w:rsidP="009D0270">
            <w:pPr>
              <w:jc w:val="left"/>
              <w:rPr>
                <w:color w:val="auto"/>
              </w:rPr>
            </w:pPr>
          </w:p>
        </w:tc>
      </w:tr>
      <w:tr w:rsidR="005E07FF" w:rsidRPr="005E07FF" w14:paraId="4B52C9CC" w14:textId="77777777" w:rsidTr="00245CCF">
        <w:tc>
          <w:tcPr>
            <w:tcW w:w="5000" w:type="pct"/>
            <w:shd w:val="clear" w:color="auto" w:fill="D9D9D9" w:themeFill="background1" w:themeFillShade="D9"/>
          </w:tcPr>
          <w:p w14:paraId="359C6170" w14:textId="77777777" w:rsidR="009D0270" w:rsidRPr="005E07FF" w:rsidRDefault="009D0270" w:rsidP="00245CCF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 xml:space="preserve">Gerente del proyecto </w:t>
            </w:r>
          </w:p>
        </w:tc>
      </w:tr>
      <w:tr w:rsidR="005E07FF" w:rsidRPr="005E07FF" w14:paraId="3CCE2A4C" w14:textId="77777777" w:rsidTr="00245CCF">
        <w:tc>
          <w:tcPr>
            <w:tcW w:w="5000" w:type="pct"/>
          </w:tcPr>
          <w:p w14:paraId="3719894D" w14:textId="77777777" w:rsidR="0095106D" w:rsidRPr="005E07FF" w:rsidRDefault="0095106D" w:rsidP="0095106D">
            <w:pPr>
              <w:jc w:val="left"/>
              <w:rPr>
                <w:color w:val="auto"/>
              </w:rPr>
            </w:pPr>
          </w:p>
          <w:p w14:paraId="69B5218B" w14:textId="77777777" w:rsidR="0095106D" w:rsidRPr="005E07FF" w:rsidRDefault="0095106D" w:rsidP="0095106D">
            <w:pPr>
              <w:jc w:val="left"/>
              <w:rPr>
                <w:color w:val="auto"/>
              </w:rPr>
            </w:pPr>
          </w:p>
          <w:p w14:paraId="64D4B1C7" w14:textId="77777777" w:rsidR="0095106D" w:rsidRPr="005E07FF" w:rsidRDefault="0095106D" w:rsidP="0095106D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>_______________________________________</w:t>
            </w:r>
          </w:p>
          <w:p w14:paraId="4EB508CB" w14:textId="1C9689BD" w:rsidR="0095106D" w:rsidRPr="005E07FF" w:rsidRDefault="0095106D" w:rsidP="0095106D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>Nombre completo</w:t>
            </w:r>
            <w:r w:rsidR="001306DE">
              <w:rPr>
                <w:color w:val="auto"/>
              </w:rPr>
              <w:t xml:space="preserve">: </w:t>
            </w:r>
            <w:r w:rsidR="001306DE" w:rsidRPr="00325DC4">
              <w:t>Jorge Antonio Rodarte Morales</w:t>
            </w:r>
          </w:p>
          <w:p w14:paraId="121F23FF" w14:textId="6B7DB987" w:rsidR="0095106D" w:rsidRPr="005E07FF" w:rsidRDefault="0095106D" w:rsidP="0095106D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>Cargo</w:t>
            </w:r>
            <w:r w:rsidR="001306DE">
              <w:rPr>
                <w:color w:val="auto"/>
              </w:rPr>
              <w:t>: vicepresidente</w:t>
            </w:r>
            <w:r w:rsidRPr="005E07FF">
              <w:rPr>
                <w:color w:val="auto"/>
              </w:rPr>
              <w:t xml:space="preserve"> – Dependencia</w:t>
            </w:r>
            <w:r w:rsidR="001306DE">
              <w:rPr>
                <w:color w:val="auto"/>
              </w:rPr>
              <w:t>: Mediana</w:t>
            </w:r>
          </w:p>
          <w:p w14:paraId="4FB4B5B8" w14:textId="2D9D8631" w:rsidR="0095106D" w:rsidRPr="005E07FF" w:rsidRDefault="001306DE" w:rsidP="0095106D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>Correo:</w:t>
            </w:r>
            <w:r>
              <w:rPr>
                <w:color w:val="auto"/>
              </w:rPr>
              <w:t xml:space="preserve"> </w:t>
            </w:r>
            <w:r w:rsidRPr="001306DE">
              <w:rPr>
                <w:color w:val="auto"/>
              </w:rPr>
              <w:t>jorge.a.rodarte.m@gmail.com</w:t>
            </w:r>
          </w:p>
          <w:p w14:paraId="62AC23A4" w14:textId="70EA3759" w:rsidR="0095106D" w:rsidRPr="005E07FF" w:rsidRDefault="00B204FE" w:rsidP="0095106D">
            <w:pPr>
              <w:jc w:val="left"/>
              <w:rPr>
                <w:color w:val="auto"/>
              </w:rPr>
            </w:pPr>
            <w:hyperlink r:id="rId13" w:history="1"/>
            <w:r w:rsidR="0095106D" w:rsidRPr="005E07FF">
              <w:rPr>
                <w:color w:val="auto"/>
              </w:rPr>
              <w:t>Teléfono</w:t>
            </w:r>
            <w:r w:rsidR="001306DE">
              <w:rPr>
                <w:color w:val="auto"/>
              </w:rPr>
              <w:t xml:space="preserve">: </w:t>
            </w:r>
            <w:r w:rsidR="001306DE">
              <w:t>656 765 8809</w:t>
            </w:r>
          </w:p>
          <w:p w14:paraId="5A5CFFCC" w14:textId="77777777" w:rsidR="0095106D" w:rsidRPr="005E07FF" w:rsidRDefault="0095106D" w:rsidP="0095106D">
            <w:pPr>
              <w:jc w:val="left"/>
              <w:rPr>
                <w:color w:val="auto"/>
              </w:rPr>
            </w:pPr>
          </w:p>
        </w:tc>
      </w:tr>
    </w:tbl>
    <w:p w14:paraId="54903089" w14:textId="77777777" w:rsidR="009D0270" w:rsidRPr="005E07FF" w:rsidRDefault="009D0270" w:rsidP="00FF75A6">
      <w:pPr>
        <w:rPr>
          <w:color w:val="auto"/>
        </w:rPr>
      </w:pPr>
    </w:p>
    <w:p w14:paraId="3443AFF4" w14:textId="77777777" w:rsidR="00B67A31" w:rsidRPr="005E07FF" w:rsidRDefault="00B67A31" w:rsidP="00FF75A6">
      <w:pPr>
        <w:rPr>
          <w:color w:val="auto"/>
        </w:rPr>
      </w:pPr>
    </w:p>
    <w:p w14:paraId="23C1F457" w14:textId="77777777" w:rsidR="00B67A31" w:rsidRPr="005E07FF" w:rsidRDefault="00B67A31" w:rsidP="00FF75A6">
      <w:pPr>
        <w:rPr>
          <w:color w:val="auto"/>
        </w:rPr>
      </w:pPr>
    </w:p>
    <w:sectPr w:rsidR="00B67A31" w:rsidRPr="005E07FF" w:rsidSect="0061319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2" w:h="15842"/>
      <w:pgMar w:top="931" w:right="1418" w:bottom="1418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F4CA40" w14:textId="77777777" w:rsidR="00B204FE" w:rsidRDefault="00B204FE" w:rsidP="00FF75A6">
      <w:r>
        <w:separator/>
      </w:r>
    </w:p>
  </w:endnote>
  <w:endnote w:type="continuationSeparator" w:id="0">
    <w:p w14:paraId="2547709B" w14:textId="77777777" w:rsidR="00B204FE" w:rsidRDefault="00B204FE" w:rsidP="00FF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66F71" w14:textId="77777777" w:rsidR="00DA3D85" w:rsidRDefault="00DA3D8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1728483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D17B196" w14:textId="3FAEEE35" w:rsidR="00D4568D" w:rsidRDefault="00D4568D">
            <w:pPr>
              <w:pStyle w:val="Piedepgina"/>
              <w:jc w:val="right"/>
            </w:pPr>
            <w:r>
              <w:rPr>
                <w:lang w:val="es-ES"/>
              </w:rPr>
              <w:t xml:space="preserve">Pág. </w:t>
            </w:r>
            <w:r w:rsidR="00A0684F">
              <w:rPr>
                <w:b/>
                <w:bCs/>
                <w:noProof/>
              </w:rPr>
              <w:t>7</w:t>
            </w:r>
            <w:r>
              <w:rPr>
                <w:lang w:val="es-ES"/>
              </w:rPr>
              <w:t xml:space="preserve"> de </w:t>
            </w:r>
            <w:r w:rsidR="00A0684F">
              <w:rPr>
                <w:b/>
                <w:bCs/>
                <w:noProof/>
              </w:rPr>
              <w:t>7</w:t>
            </w:r>
          </w:p>
        </w:sdtContent>
      </w:sdt>
    </w:sdtContent>
  </w:sdt>
  <w:p w14:paraId="23CB5C40" w14:textId="77777777" w:rsidR="00D4568D" w:rsidRDefault="00D4568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31849" w14:textId="77777777" w:rsidR="00DA3D85" w:rsidRDefault="00DA3D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2F7DA" w14:textId="77777777" w:rsidR="00B204FE" w:rsidRDefault="00B204FE" w:rsidP="00FF75A6">
      <w:r>
        <w:separator/>
      </w:r>
    </w:p>
  </w:footnote>
  <w:footnote w:type="continuationSeparator" w:id="0">
    <w:p w14:paraId="063D5106" w14:textId="77777777" w:rsidR="00B204FE" w:rsidRDefault="00B204FE" w:rsidP="00FF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03D31" w14:textId="77777777" w:rsidR="00DA3D85" w:rsidRDefault="00DA3D8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30"/>
      <w:gridCol w:w="4875"/>
      <w:gridCol w:w="2268"/>
    </w:tblGrid>
    <w:tr w:rsidR="00E501C8" w14:paraId="6847DDF0" w14:textId="77777777" w:rsidTr="00613199">
      <w:trPr>
        <w:cantSplit/>
        <w:trHeight w:val="540"/>
        <w:jc w:val="center"/>
      </w:trPr>
      <w:tc>
        <w:tcPr>
          <w:tcW w:w="2130" w:type="dxa"/>
          <w:vMerge w:val="restart"/>
          <w:vAlign w:val="center"/>
        </w:tcPr>
        <w:p w14:paraId="31005FDC" w14:textId="23F9C514" w:rsidR="00E501C8" w:rsidRDefault="00DA3D85" w:rsidP="00E501C8">
          <w:pPr>
            <w:pStyle w:val="Encabezado"/>
          </w:pPr>
          <w:r>
            <w:rPr>
              <w:noProof/>
            </w:rPr>
            <w:drawing>
              <wp:inline distT="0" distB="0" distL="0" distR="0" wp14:anchorId="68E39C19" wp14:editId="3B5416C1">
                <wp:extent cx="1262380" cy="1262380"/>
                <wp:effectExtent l="0" t="0" r="0" b="0"/>
                <wp:docPr id="25" name="Imagen 25" descr="COMUNICACIÓ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MUNICACIÓ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2380" cy="1262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vAlign w:val="center"/>
        </w:tcPr>
        <w:p w14:paraId="766A5176" w14:textId="77777777" w:rsidR="00E501C8" w:rsidRPr="00C722C3" w:rsidRDefault="00E501C8" w:rsidP="00E501C8">
          <w:pPr>
            <w:pStyle w:val="Encabezado"/>
            <w:jc w:val="center"/>
            <w:rPr>
              <w:b/>
              <w:bCs/>
              <w:sz w:val="28"/>
              <w:szCs w:val="28"/>
            </w:rPr>
          </w:pPr>
          <w:r w:rsidRPr="00C722C3">
            <w:rPr>
              <w:b/>
              <w:bCs/>
              <w:sz w:val="28"/>
              <w:szCs w:val="28"/>
            </w:rPr>
            <w:t>FORMATO</w:t>
          </w:r>
        </w:p>
      </w:tc>
      <w:tc>
        <w:tcPr>
          <w:tcW w:w="2268" w:type="dxa"/>
          <w:shd w:val="clear" w:color="auto" w:fill="auto"/>
          <w:vAlign w:val="center"/>
        </w:tcPr>
        <w:p w14:paraId="37DAAC65" w14:textId="77777777" w:rsidR="00E501C8" w:rsidRDefault="00E501C8" w:rsidP="00E501C8">
          <w:pPr>
            <w:pStyle w:val="Encabezado"/>
            <w:spacing w:line="240" w:lineRule="atLeast"/>
            <w:jc w:val="center"/>
            <w:rPr>
              <w:sz w:val="20"/>
              <w:szCs w:val="20"/>
            </w:rPr>
          </w:pPr>
          <w:r w:rsidRPr="00C722C3">
            <w:rPr>
              <w:sz w:val="20"/>
              <w:szCs w:val="20"/>
            </w:rPr>
            <w:t xml:space="preserve">Versión: </w:t>
          </w:r>
        </w:p>
        <w:p w14:paraId="67C41433" w14:textId="6EE7715D" w:rsidR="00E501C8" w:rsidRPr="00C722C3" w:rsidRDefault="00613199" w:rsidP="00E501C8">
          <w:pPr>
            <w:pStyle w:val="Encabezado"/>
            <w:spacing w:line="240" w:lineRule="atLeast"/>
            <w:jc w:val="center"/>
            <w:rPr>
              <w:bCs/>
              <w:sz w:val="20"/>
              <w:szCs w:val="20"/>
            </w:rPr>
          </w:pPr>
          <w:r>
            <w:rPr>
              <w:bCs/>
              <w:sz w:val="20"/>
              <w:szCs w:val="20"/>
            </w:rPr>
            <w:t>1</w:t>
          </w:r>
        </w:p>
      </w:tc>
    </w:tr>
    <w:tr w:rsidR="00E501C8" w:rsidRPr="009252E8" w14:paraId="7413673A" w14:textId="77777777" w:rsidTr="00613199">
      <w:trPr>
        <w:cantSplit/>
        <w:trHeight w:val="550"/>
        <w:jc w:val="center"/>
      </w:trPr>
      <w:tc>
        <w:tcPr>
          <w:tcW w:w="2130" w:type="dxa"/>
          <w:vMerge/>
          <w:vAlign w:val="center"/>
        </w:tcPr>
        <w:p w14:paraId="281A323B" w14:textId="77777777" w:rsidR="00E501C8" w:rsidRDefault="00E501C8" w:rsidP="00E501C8">
          <w:pPr>
            <w:pStyle w:val="Encabezado"/>
            <w:rPr>
              <w:noProof/>
              <w:lang w:val="es-ES"/>
            </w:rPr>
          </w:pPr>
        </w:p>
      </w:tc>
      <w:tc>
        <w:tcPr>
          <w:tcW w:w="4875" w:type="dxa"/>
          <w:vMerge w:val="restart"/>
          <w:vAlign w:val="center"/>
        </w:tcPr>
        <w:p w14:paraId="1005C672" w14:textId="6FB8E5EF" w:rsidR="00E501C8" w:rsidRPr="00C722C3" w:rsidRDefault="00613199" w:rsidP="00E501C8">
          <w:pPr>
            <w:pStyle w:val="Encabezado"/>
            <w:spacing w:line="240" w:lineRule="atLeast"/>
            <w:jc w:val="center"/>
            <w:rPr>
              <w:b/>
            </w:rPr>
          </w:pPr>
          <w:r w:rsidRPr="00613199">
            <w:rPr>
              <w:b/>
              <w:bCs/>
              <w:sz w:val="24"/>
              <w:szCs w:val="24"/>
            </w:rPr>
            <w:t>Acta de Constitución del Proyecto</w:t>
          </w:r>
        </w:p>
      </w:tc>
      <w:tc>
        <w:tcPr>
          <w:tcW w:w="2268" w:type="dxa"/>
          <w:vAlign w:val="center"/>
        </w:tcPr>
        <w:p w14:paraId="489AC20E" w14:textId="286C568F" w:rsidR="00E501C8" w:rsidRPr="00C722C3" w:rsidRDefault="00E501C8" w:rsidP="00E501C8">
          <w:pPr>
            <w:jc w:val="center"/>
            <w:rPr>
              <w:b/>
              <w:sz w:val="20"/>
              <w:szCs w:val="20"/>
            </w:rPr>
          </w:pPr>
          <w:r w:rsidRPr="00E501C8">
            <w:rPr>
              <w:b/>
              <w:sz w:val="20"/>
              <w:szCs w:val="20"/>
            </w:rPr>
            <w:t>F03-PR-G</w:t>
          </w:r>
          <w:r w:rsidR="00613199">
            <w:rPr>
              <w:b/>
              <w:sz w:val="20"/>
              <w:szCs w:val="20"/>
            </w:rPr>
            <w:t>GT</w:t>
          </w:r>
          <w:r w:rsidRPr="00E501C8">
            <w:rPr>
              <w:b/>
              <w:sz w:val="20"/>
              <w:szCs w:val="20"/>
            </w:rPr>
            <w:t>-02</w:t>
          </w:r>
        </w:p>
      </w:tc>
    </w:tr>
    <w:tr w:rsidR="00E501C8" w:rsidRPr="009252E8" w14:paraId="55AE5BAC" w14:textId="77777777" w:rsidTr="00613199">
      <w:trPr>
        <w:cantSplit/>
        <w:trHeight w:val="277"/>
        <w:jc w:val="center"/>
      </w:trPr>
      <w:tc>
        <w:tcPr>
          <w:tcW w:w="2130" w:type="dxa"/>
          <w:vMerge/>
          <w:vAlign w:val="center"/>
        </w:tcPr>
        <w:p w14:paraId="276C1B9A" w14:textId="77777777" w:rsidR="00E501C8" w:rsidRDefault="00E501C8" w:rsidP="00E501C8">
          <w:pPr>
            <w:pStyle w:val="Encabezado"/>
            <w:rPr>
              <w:noProof/>
              <w:lang w:val="es-ES"/>
            </w:rPr>
          </w:pPr>
        </w:p>
      </w:tc>
      <w:tc>
        <w:tcPr>
          <w:tcW w:w="4875" w:type="dxa"/>
          <w:vMerge/>
          <w:vAlign w:val="center"/>
        </w:tcPr>
        <w:p w14:paraId="796B9C6A" w14:textId="77777777" w:rsidR="00E501C8" w:rsidRPr="008300B2" w:rsidRDefault="00E501C8" w:rsidP="00E501C8">
          <w:pPr>
            <w:pStyle w:val="Encabezado"/>
            <w:spacing w:line="240" w:lineRule="atLeast"/>
            <w:rPr>
              <w:bCs/>
            </w:rPr>
          </w:pPr>
        </w:p>
      </w:tc>
      <w:tc>
        <w:tcPr>
          <w:tcW w:w="2268" w:type="dxa"/>
          <w:vAlign w:val="center"/>
        </w:tcPr>
        <w:p w14:paraId="305C7490" w14:textId="77777777" w:rsidR="00E501C8" w:rsidRPr="00C722C3" w:rsidRDefault="00E501C8" w:rsidP="00E501C8">
          <w:pPr>
            <w:pStyle w:val="Encabezado"/>
            <w:spacing w:line="0" w:lineRule="atLeast"/>
            <w:jc w:val="center"/>
            <w:rPr>
              <w:sz w:val="20"/>
              <w:szCs w:val="20"/>
              <w:lang w:val="es-ES"/>
            </w:rPr>
          </w:pPr>
          <w:r w:rsidRPr="00C722C3">
            <w:rPr>
              <w:sz w:val="20"/>
              <w:szCs w:val="20"/>
              <w:lang w:val="es-ES"/>
            </w:rPr>
            <w:t>FECHA EDICIÓN</w:t>
          </w:r>
        </w:p>
        <w:p w14:paraId="65F07B12" w14:textId="67049BCF" w:rsidR="00E501C8" w:rsidRPr="00C722C3" w:rsidRDefault="00DA3D85" w:rsidP="00A0684F">
          <w:pPr>
            <w:pStyle w:val="Encabezado"/>
            <w:spacing w:line="0" w:lineRule="atLeast"/>
            <w:jc w:val="center"/>
            <w:rPr>
              <w:sz w:val="20"/>
              <w:szCs w:val="20"/>
              <w:lang w:val="es-ES"/>
            </w:rPr>
          </w:pPr>
          <w:r>
            <w:rPr>
              <w:sz w:val="20"/>
              <w:szCs w:val="20"/>
              <w:lang w:val="es-ES"/>
            </w:rPr>
            <w:t>3</w:t>
          </w:r>
          <w:r w:rsidR="00613199">
            <w:rPr>
              <w:sz w:val="20"/>
              <w:szCs w:val="20"/>
              <w:lang w:val="es-ES"/>
            </w:rPr>
            <w:t>-</w:t>
          </w:r>
          <w:r>
            <w:rPr>
              <w:sz w:val="20"/>
              <w:szCs w:val="20"/>
              <w:lang w:val="es-ES"/>
            </w:rPr>
            <w:t>24</w:t>
          </w:r>
          <w:r w:rsidR="00613199">
            <w:rPr>
              <w:sz w:val="20"/>
              <w:szCs w:val="20"/>
              <w:lang w:val="es-ES"/>
            </w:rPr>
            <w:t>-202</w:t>
          </w:r>
          <w:r>
            <w:rPr>
              <w:sz w:val="20"/>
              <w:szCs w:val="20"/>
              <w:lang w:val="es-ES"/>
            </w:rPr>
            <w:t>5</w:t>
          </w:r>
        </w:p>
      </w:tc>
    </w:tr>
  </w:tbl>
  <w:p w14:paraId="62AD345A" w14:textId="7F056AAA" w:rsidR="00E501C8" w:rsidRDefault="00E501C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7A3F219C" wp14:editId="776A2749">
              <wp:simplePos x="0" y="0"/>
              <wp:positionH relativeFrom="column">
                <wp:posOffset>-1353185</wp:posOffset>
              </wp:positionH>
              <wp:positionV relativeFrom="paragraph">
                <wp:posOffset>12065</wp:posOffset>
              </wp:positionV>
              <wp:extent cx="274320" cy="91440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914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F95F60" w14:textId="77777777" w:rsidR="00E501C8" w:rsidRDefault="00E501C8" w:rsidP="00E501C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3F219C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-106.55pt;margin-top:.95pt;width:21.6pt;height: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" o:allowincell="f">
              <v:textbox>
                <w:txbxContent>
                  <w:p w14:paraId="62F95F60" w14:textId="77777777" w:rsidR="00E501C8" w:rsidRDefault="00E501C8" w:rsidP="00E501C8"/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73" w:type="dxa"/>
      <w:tblInd w:w="68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30"/>
      <w:gridCol w:w="5017"/>
      <w:gridCol w:w="2126"/>
    </w:tblGrid>
    <w:tr w:rsidR="00E501C8" w14:paraId="4EF8CADE" w14:textId="77777777" w:rsidTr="00900525">
      <w:trPr>
        <w:cantSplit/>
        <w:trHeight w:val="540"/>
      </w:trPr>
      <w:tc>
        <w:tcPr>
          <w:tcW w:w="2130" w:type="dxa"/>
          <w:vMerge w:val="restart"/>
          <w:vAlign w:val="center"/>
        </w:tcPr>
        <w:p w14:paraId="312540B3" w14:textId="35CAD526" w:rsidR="00E501C8" w:rsidRDefault="00A0684F" w:rsidP="00E501C8">
          <w:pPr>
            <w:pStyle w:val="Encabezado"/>
          </w:pPr>
          <w:r w:rsidRPr="00324F9A">
            <w:rPr>
              <w:noProof/>
            </w:rPr>
            <w:drawing>
              <wp:inline distT="0" distB="0" distL="0" distR="0" wp14:anchorId="415FDB8F" wp14:editId="1576E51A">
                <wp:extent cx="1271905" cy="341630"/>
                <wp:effectExtent l="0" t="0" r="4445" b="1270"/>
                <wp:docPr id="26" name="Imagen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190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7" w:type="dxa"/>
          <w:tcBorders>
            <w:top w:val="single" w:sz="12" w:space="0" w:color="000000"/>
          </w:tcBorders>
          <w:shd w:val="clear" w:color="auto" w:fill="auto"/>
          <w:vAlign w:val="center"/>
        </w:tcPr>
        <w:p w14:paraId="7D2FEC90" w14:textId="77777777" w:rsidR="00E501C8" w:rsidRPr="00C722C3" w:rsidRDefault="00E501C8" w:rsidP="00E501C8">
          <w:pPr>
            <w:pStyle w:val="Encabezado"/>
            <w:jc w:val="center"/>
            <w:rPr>
              <w:b/>
              <w:bCs/>
              <w:sz w:val="28"/>
              <w:szCs w:val="28"/>
            </w:rPr>
          </w:pPr>
          <w:r w:rsidRPr="00C722C3">
            <w:rPr>
              <w:b/>
              <w:bCs/>
              <w:sz w:val="28"/>
              <w:szCs w:val="28"/>
            </w:rPr>
            <w:t>FORMATO</w:t>
          </w:r>
        </w:p>
      </w:tc>
      <w:tc>
        <w:tcPr>
          <w:tcW w:w="2126" w:type="dxa"/>
          <w:tcBorders>
            <w:top w:val="single" w:sz="12" w:space="0" w:color="000000"/>
          </w:tcBorders>
          <w:shd w:val="clear" w:color="auto" w:fill="auto"/>
          <w:vAlign w:val="center"/>
        </w:tcPr>
        <w:p w14:paraId="329352D7" w14:textId="77777777" w:rsidR="00E501C8" w:rsidRDefault="00E501C8" w:rsidP="00E501C8">
          <w:pPr>
            <w:pStyle w:val="Encabezado"/>
            <w:spacing w:line="240" w:lineRule="atLeast"/>
            <w:jc w:val="center"/>
            <w:rPr>
              <w:sz w:val="20"/>
              <w:szCs w:val="20"/>
            </w:rPr>
          </w:pPr>
          <w:r w:rsidRPr="00C722C3">
            <w:rPr>
              <w:sz w:val="20"/>
              <w:szCs w:val="20"/>
            </w:rPr>
            <w:t xml:space="preserve">Versión: </w:t>
          </w:r>
        </w:p>
        <w:p w14:paraId="58DDC5C4" w14:textId="2BC0A81D" w:rsidR="00E501C8" w:rsidRPr="00C722C3" w:rsidRDefault="00A0684F" w:rsidP="00E501C8">
          <w:pPr>
            <w:pStyle w:val="Encabezado"/>
            <w:spacing w:line="240" w:lineRule="atLeast"/>
            <w:jc w:val="center"/>
            <w:rPr>
              <w:bCs/>
              <w:sz w:val="20"/>
              <w:szCs w:val="20"/>
            </w:rPr>
          </w:pPr>
          <w:r>
            <w:rPr>
              <w:bCs/>
              <w:sz w:val="20"/>
              <w:szCs w:val="20"/>
            </w:rPr>
            <w:t>3</w:t>
          </w:r>
        </w:p>
      </w:tc>
    </w:tr>
    <w:tr w:rsidR="00E501C8" w:rsidRPr="009252E8" w14:paraId="4A84EFBD" w14:textId="77777777" w:rsidTr="00900525">
      <w:trPr>
        <w:cantSplit/>
        <w:trHeight w:val="550"/>
      </w:trPr>
      <w:tc>
        <w:tcPr>
          <w:tcW w:w="2130" w:type="dxa"/>
          <w:vMerge/>
          <w:vAlign w:val="center"/>
        </w:tcPr>
        <w:p w14:paraId="398B783F" w14:textId="77777777" w:rsidR="00E501C8" w:rsidRDefault="00E501C8" w:rsidP="00E501C8">
          <w:pPr>
            <w:pStyle w:val="Encabezado"/>
            <w:rPr>
              <w:noProof/>
              <w:lang w:val="es-ES"/>
            </w:rPr>
          </w:pPr>
        </w:p>
      </w:tc>
      <w:tc>
        <w:tcPr>
          <w:tcW w:w="5017" w:type="dxa"/>
          <w:vMerge w:val="restart"/>
          <w:tcBorders>
            <w:top w:val="single" w:sz="6" w:space="0" w:color="000000"/>
          </w:tcBorders>
          <w:vAlign w:val="center"/>
        </w:tcPr>
        <w:p w14:paraId="3690DB4F" w14:textId="77777777" w:rsidR="00E501C8" w:rsidRPr="00C722C3" w:rsidRDefault="00E501C8" w:rsidP="00E501C8">
          <w:pPr>
            <w:pStyle w:val="Encabezado"/>
            <w:spacing w:line="240" w:lineRule="atLeast"/>
            <w:jc w:val="center"/>
            <w:rPr>
              <w:b/>
            </w:rPr>
          </w:pPr>
          <w:r w:rsidRPr="00E501C8">
            <w:rPr>
              <w:b/>
              <w:bCs/>
            </w:rPr>
            <w:t>ACTA DE CONSTITUCIÓN DEL PROYECTO</w:t>
          </w:r>
        </w:p>
      </w:tc>
      <w:tc>
        <w:tcPr>
          <w:tcW w:w="2126" w:type="dxa"/>
          <w:tcBorders>
            <w:top w:val="single" w:sz="6" w:space="0" w:color="000000"/>
            <w:bottom w:val="single" w:sz="6" w:space="0" w:color="000000"/>
          </w:tcBorders>
          <w:vAlign w:val="center"/>
        </w:tcPr>
        <w:p w14:paraId="6E3A380B" w14:textId="78FE3891" w:rsidR="00E501C8" w:rsidRPr="00C722C3" w:rsidRDefault="00E501C8" w:rsidP="00E501C8">
          <w:pPr>
            <w:jc w:val="center"/>
            <w:rPr>
              <w:b/>
              <w:sz w:val="20"/>
              <w:szCs w:val="20"/>
            </w:rPr>
          </w:pPr>
          <w:r w:rsidRPr="00E501C8">
            <w:rPr>
              <w:b/>
              <w:sz w:val="20"/>
              <w:szCs w:val="20"/>
            </w:rPr>
            <w:t>F03-PR-GCO-02</w:t>
          </w:r>
        </w:p>
      </w:tc>
    </w:tr>
    <w:tr w:rsidR="00E501C8" w:rsidRPr="009252E8" w14:paraId="36FBFC04" w14:textId="77777777" w:rsidTr="00900525">
      <w:trPr>
        <w:cantSplit/>
        <w:trHeight w:val="277"/>
      </w:trPr>
      <w:tc>
        <w:tcPr>
          <w:tcW w:w="2130" w:type="dxa"/>
          <w:vMerge/>
          <w:vAlign w:val="center"/>
        </w:tcPr>
        <w:p w14:paraId="68EDF54F" w14:textId="77777777" w:rsidR="00E501C8" w:rsidRDefault="00E501C8" w:rsidP="00E501C8">
          <w:pPr>
            <w:pStyle w:val="Encabezado"/>
            <w:rPr>
              <w:noProof/>
              <w:lang w:val="es-ES"/>
            </w:rPr>
          </w:pPr>
        </w:p>
      </w:tc>
      <w:tc>
        <w:tcPr>
          <w:tcW w:w="5017" w:type="dxa"/>
          <w:vMerge/>
          <w:vAlign w:val="center"/>
        </w:tcPr>
        <w:p w14:paraId="0BE8B4C3" w14:textId="77777777" w:rsidR="00E501C8" w:rsidRPr="008300B2" w:rsidRDefault="00E501C8" w:rsidP="00E501C8">
          <w:pPr>
            <w:pStyle w:val="Encabezado"/>
            <w:spacing w:line="240" w:lineRule="atLeast"/>
            <w:rPr>
              <w:bCs/>
            </w:rPr>
          </w:pPr>
        </w:p>
      </w:tc>
      <w:tc>
        <w:tcPr>
          <w:tcW w:w="2126" w:type="dxa"/>
          <w:tcBorders>
            <w:top w:val="single" w:sz="6" w:space="0" w:color="000000"/>
          </w:tcBorders>
          <w:vAlign w:val="center"/>
        </w:tcPr>
        <w:p w14:paraId="796B673E" w14:textId="77777777" w:rsidR="00E501C8" w:rsidRPr="00C722C3" w:rsidRDefault="00E501C8" w:rsidP="00E501C8">
          <w:pPr>
            <w:pStyle w:val="Encabezado"/>
            <w:spacing w:line="0" w:lineRule="atLeast"/>
            <w:jc w:val="center"/>
            <w:rPr>
              <w:sz w:val="20"/>
              <w:szCs w:val="20"/>
              <w:lang w:val="es-ES"/>
            </w:rPr>
          </w:pPr>
          <w:r w:rsidRPr="00C722C3">
            <w:rPr>
              <w:sz w:val="20"/>
              <w:szCs w:val="20"/>
              <w:lang w:val="es-ES"/>
            </w:rPr>
            <w:t>FECHA EDICIÓN</w:t>
          </w:r>
        </w:p>
        <w:p w14:paraId="28649D87" w14:textId="1808DC49" w:rsidR="00E501C8" w:rsidRPr="00C722C3" w:rsidRDefault="00A0684F" w:rsidP="00A0684F">
          <w:pPr>
            <w:pStyle w:val="Encabezado"/>
            <w:spacing w:line="0" w:lineRule="atLeast"/>
            <w:jc w:val="center"/>
            <w:rPr>
              <w:sz w:val="20"/>
              <w:szCs w:val="20"/>
              <w:lang w:val="es-ES"/>
            </w:rPr>
          </w:pPr>
          <w:r>
            <w:rPr>
              <w:sz w:val="20"/>
              <w:szCs w:val="20"/>
            </w:rPr>
            <w:t>10</w:t>
          </w:r>
          <w:r w:rsidR="00E501C8">
            <w:rPr>
              <w:sz w:val="20"/>
              <w:szCs w:val="20"/>
            </w:rPr>
            <w:t>-</w:t>
          </w:r>
          <w:r>
            <w:rPr>
              <w:sz w:val="20"/>
              <w:szCs w:val="20"/>
            </w:rPr>
            <w:t>09</w:t>
          </w:r>
          <w:r w:rsidR="00E501C8">
            <w:rPr>
              <w:sz w:val="20"/>
              <w:szCs w:val="20"/>
            </w:rPr>
            <w:t>-201</w:t>
          </w:r>
          <w:r>
            <w:rPr>
              <w:sz w:val="20"/>
              <w:szCs w:val="20"/>
            </w:rPr>
            <w:t>9</w:t>
          </w:r>
        </w:p>
      </w:tc>
    </w:tr>
  </w:tbl>
  <w:p w14:paraId="7BFFF33A" w14:textId="77777777" w:rsidR="00E501C8" w:rsidRPr="00C722C3" w:rsidRDefault="00E501C8" w:rsidP="00E501C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1D753F4B" wp14:editId="3609DF69">
              <wp:simplePos x="0" y="0"/>
              <wp:positionH relativeFrom="column">
                <wp:posOffset>-1353185</wp:posOffset>
              </wp:positionH>
              <wp:positionV relativeFrom="paragraph">
                <wp:posOffset>12065</wp:posOffset>
              </wp:positionV>
              <wp:extent cx="274320" cy="91440"/>
              <wp:effectExtent l="0" t="0" r="0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914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11F379" w14:textId="77777777" w:rsidR="00E501C8" w:rsidRDefault="00E501C8" w:rsidP="00E501C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753F4B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7" type="#_x0000_t202" style="position:absolute;left:0;text-align:left;margin-left:-106.55pt;margin-top:.95pt;width:21.6pt;height: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" o:allowincell="f">
              <v:textbox>
                <w:txbxContent>
                  <w:p w14:paraId="3A11F379" w14:textId="77777777" w:rsidR="00E501C8" w:rsidRDefault="00E501C8" w:rsidP="00E501C8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4234B"/>
    <w:multiLevelType w:val="hybridMultilevel"/>
    <w:tmpl w:val="3C306B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43DC5"/>
    <w:multiLevelType w:val="multilevel"/>
    <w:tmpl w:val="BF302E1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720" w:firstLine="720"/>
      </w:pPr>
    </w:lvl>
    <w:lvl w:ilvl="2">
      <w:start w:val="1"/>
      <w:numFmt w:val="lowerRoman"/>
      <w:lvlText w:val="%3."/>
      <w:lvlJc w:val="right"/>
      <w:pPr>
        <w:ind w:left="1440" w:firstLine="1620"/>
      </w:pPr>
    </w:lvl>
    <w:lvl w:ilvl="3">
      <w:start w:val="1"/>
      <w:numFmt w:val="decimal"/>
      <w:lvlText w:val="%4."/>
      <w:lvlJc w:val="left"/>
      <w:pPr>
        <w:ind w:left="2160" w:firstLine="2160"/>
      </w:pPr>
    </w:lvl>
    <w:lvl w:ilvl="4">
      <w:start w:val="1"/>
      <w:numFmt w:val="lowerLetter"/>
      <w:lvlText w:val="%5."/>
      <w:lvlJc w:val="left"/>
      <w:pPr>
        <w:ind w:left="2880" w:firstLine="2880"/>
      </w:pPr>
    </w:lvl>
    <w:lvl w:ilvl="5">
      <w:start w:val="1"/>
      <w:numFmt w:val="lowerRoman"/>
      <w:lvlText w:val="%6."/>
      <w:lvlJc w:val="right"/>
      <w:pPr>
        <w:ind w:left="3600" w:firstLine="3780"/>
      </w:pPr>
    </w:lvl>
    <w:lvl w:ilvl="6">
      <w:start w:val="1"/>
      <w:numFmt w:val="decimal"/>
      <w:lvlText w:val="%7."/>
      <w:lvlJc w:val="left"/>
      <w:pPr>
        <w:ind w:left="4320" w:firstLine="4320"/>
      </w:pPr>
    </w:lvl>
    <w:lvl w:ilvl="7">
      <w:start w:val="1"/>
      <w:numFmt w:val="lowerLetter"/>
      <w:lvlText w:val="%8."/>
      <w:lvlJc w:val="left"/>
      <w:pPr>
        <w:ind w:left="5040" w:firstLine="5040"/>
      </w:pPr>
    </w:lvl>
    <w:lvl w:ilvl="8">
      <w:start w:val="1"/>
      <w:numFmt w:val="lowerRoman"/>
      <w:lvlText w:val="%9."/>
      <w:lvlJc w:val="right"/>
      <w:pPr>
        <w:ind w:left="5760" w:firstLine="5940"/>
      </w:pPr>
    </w:lvl>
  </w:abstractNum>
  <w:abstractNum w:abstractNumId="2" w15:restartNumberingAfterBreak="0">
    <w:nsid w:val="037B47F5"/>
    <w:multiLevelType w:val="hybridMultilevel"/>
    <w:tmpl w:val="8358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E0625"/>
    <w:multiLevelType w:val="hybridMultilevel"/>
    <w:tmpl w:val="BAEEC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37FFE"/>
    <w:multiLevelType w:val="multilevel"/>
    <w:tmpl w:val="2BCA6218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5" w15:restartNumberingAfterBreak="0">
    <w:nsid w:val="0894394B"/>
    <w:multiLevelType w:val="hybridMultilevel"/>
    <w:tmpl w:val="157CA802"/>
    <w:lvl w:ilvl="0" w:tplc="D474F6A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99C6123"/>
    <w:multiLevelType w:val="multilevel"/>
    <w:tmpl w:val="9A0EA9B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7" w15:restartNumberingAfterBreak="0">
    <w:nsid w:val="0EC9606F"/>
    <w:multiLevelType w:val="hybridMultilevel"/>
    <w:tmpl w:val="7B0604F6"/>
    <w:lvl w:ilvl="0" w:tplc="C3A65F60">
      <w:start w:val="1"/>
      <w:numFmt w:val="bullet"/>
      <w:pStyle w:val="Vieta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75A33"/>
    <w:multiLevelType w:val="hybridMultilevel"/>
    <w:tmpl w:val="5970A6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333796"/>
    <w:multiLevelType w:val="hybridMultilevel"/>
    <w:tmpl w:val="053AC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410156"/>
    <w:multiLevelType w:val="multilevel"/>
    <w:tmpl w:val="BBF43358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11" w15:restartNumberingAfterBreak="0">
    <w:nsid w:val="157F522F"/>
    <w:multiLevelType w:val="hybridMultilevel"/>
    <w:tmpl w:val="220A1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C07F52"/>
    <w:multiLevelType w:val="multilevel"/>
    <w:tmpl w:val="173A7F4A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13" w15:restartNumberingAfterBreak="0">
    <w:nsid w:val="1AC2283C"/>
    <w:multiLevelType w:val="multilevel"/>
    <w:tmpl w:val="8AFA16B2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14" w15:restartNumberingAfterBreak="0">
    <w:nsid w:val="1C620051"/>
    <w:multiLevelType w:val="hybridMultilevel"/>
    <w:tmpl w:val="B2DAD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577FC9"/>
    <w:multiLevelType w:val="hybridMultilevel"/>
    <w:tmpl w:val="23107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9C5831"/>
    <w:multiLevelType w:val="hybridMultilevel"/>
    <w:tmpl w:val="27542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7A7A67"/>
    <w:multiLevelType w:val="hybridMultilevel"/>
    <w:tmpl w:val="98568244"/>
    <w:lvl w:ilvl="0" w:tplc="F52C3174">
      <w:start w:val="1"/>
      <w:numFmt w:val="decimal"/>
      <w:pStyle w:val="Ttulo1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1345543"/>
    <w:multiLevelType w:val="multilevel"/>
    <w:tmpl w:val="7938D89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9" w15:restartNumberingAfterBreak="0">
    <w:nsid w:val="314903E4"/>
    <w:multiLevelType w:val="hybridMultilevel"/>
    <w:tmpl w:val="E99A3B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1F25ADD"/>
    <w:multiLevelType w:val="hybridMultilevel"/>
    <w:tmpl w:val="80A6F3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5B406C0"/>
    <w:multiLevelType w:val="hybridMultilevel"/>
    <w:tmpl w:val="3DE61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1A2757"/>
    <w:multiLevelType w:val="hybridMultilevel"/>
    <w:tmpl w:val="01E8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B76DB2"/>
    <w:multiLevelType w:val="hybridMultilevel"/>
    <w:tmpl w:val="194AA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491CED"/>
    <w:multiLevelType w:val="multilevel"/>
    <w:tmpl w:val="ADC04FB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720" w:firstLine="720"/>
      </w:pPr>
    </w:lvl>
    <w:lvl w:ilvl="2">
      <w:start w:val="1"/>
      <w:numFmt w:val="lowerRoman"/>
      <w:lvlText w:val="%3."/>
      <w:lvlJc w:val="right"/>
      <w:pPr>
        <w:ind w:left="1440" w:firstLine="1620"/>
      </w:pPr>
    </w:lvl>
    <w:lvl w:ilvl="3">
      <w:start w:val="1"/>
      <w:numFmt w:val="decimal"/>
      <w:lvlText w:val="%4."/>
      <w:lvlJc w:val="left"/>
      <w:pPr>
        <w:ind w:left="2160" w:firstLine="2160"/>
      </w:pPr>
    </w:lvl>
    <w:lvl w:ilvl="4">
      <w:start w:val="1"/>
      <w:numFmt w:val="lowerLetter"/>
      <w:lvlText w:val="%5."/>
      <w:lvlJc w:val="left"/>
      <w:pPr>
        <w:ind w:left="2880" w:firstLine="2880"/>
      </w:pPr>
    </w:lvl>
    <w:lvl w:ilvl="5">
      <w:start w:val="1"/>
      <w:numFmt w:val="lowerRoman"/>
      <w:lvlText w:val="%6."/>
      <w:lvlJc w:val="right"/>
      <w:pPr>
        <w:ind w:left="3600" w:firstLine="3780"/>
      </w:pPr>
    </w:lvl>
    <w:lvl w:ilvl="6">
      <w:start w:val="1"/>
      <w:numFmt w:val="decimal"/>
      <w:lvlText w:val="%7."/>
      <w:lvlJc w:val="left"/>
      <w:pPr>
        <w:ind w:left="4320" w:firstLine="4320"/>
      </w:pPr>
    </w:lvl>
    <w:lvl w:ilvl="7">
      <w:start w:val="1"/>
      <w:numFmt w:val="lowerLetter"/>
      <w:lvlText w:val="%8."/>
      <w:lvlJc w:val="left"/>
      <w:pPr>
        <w:ind w:left="5040" w:firstLine="5040"/>
      </w:pPr>
    </w:lvl>
    <w:lvl w:ilvl="8">
      <w:start w:val="1"/>
      <w:numFmt w:val="lowerRoman"/>
      <w:lvlText w:val="%9."/>
      <w:lvlJc w:val="right"/>
      <w:pPr>
        <w:ind w:left="5760" w:firstLine="5940"/>
      </w:pPr>
    </w:lvl>
  </w:abstractNum>
  <w:abstractNum w:abstractNumId="25" w15:restartNumberingAfterBreak="0">
    <w:nsid w:val="49CE2EF5"/>
    <w:multiLevelType w:val="hybridMultilevel"/>
    <w:tmpl w:val="C0F40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D37F5E"/>
    <w:multiLevelType w:val="multilevel"/>
    <w:tmpl w:val="1416D74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7" w15:restartNumberingAfterBreak="0">
    <w:nsid w:val="4CE53FC4"/>
    <w:multiLevelType w:val="hybridMultilevel"/>
    <w:tmpl w:val="3DAEB3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7759B6"/>
    <w:multiLevelType w:val="hybridMultilevel"/>
    <w:tmpl w:val="8D2420F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2874E7E"/>
    <w:multiLevelType w:val="multilevel"/>
    <w:tmpl w:val="02B4F4C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0" w15:restartNumberingAfterBreak="0">
    <w:nsid w:val="55D053D5"/>
    <w:multiLevelType w:val="hybridMultilevel"/>
    <w:tmpl w:val="9D068D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6B6615"/>
    <w:multiLevelType w:val="hybridMultilevel"/>
    <w:tmpl w:val="E85CA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153E15"/>
    <w:multiLevelType w:val="hybridMultilevel"/>
    <w:tmpl w:val="D10438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764DA2"/>
    <w:multiLevelType w:val="hybridMultilevel"/>
    <w:tmpl w:val="F8068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20197"/>
    <w:multiLevelType w:val="hybridMultilevel"/>
    <w:tmpl w:val="7338A6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361E9C"/>
    <w:multiLevelType w:val="multilevel"/>
    <w:tmpl w:val="BBF43358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36" w15:restartNumberingAfterBreak="0">
    <w:nsid w:val="655253A7"/>
    <w:multiLevelType w:val="multilevel"/>
    <w:tmpl w:val="173A7F4A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37" w15:restartNumberingAfterBreak="0">
    <w:nsid w:val="661C1BA6"/>
    <w:multiLevelType w:val="multilevel"/>
    <w:tmpl w:val="ED3A7F3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38" w15:restartNumberingAfterBreak="0">
    <w:nsid w:val="684A1C43"/>
    <w:multiLevelType w:val="hybridMultilevel"/>
    <w:tmpl w:val="00A062AE"/>
    <w:lvl w:ilvl="0" w:tplc="1A9666FE">
      <w:start w:val="1"/>
      <w:numFmt w:val="bullet"/>
      <w:pStyle w:val="Vinet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B945A5D"/>
    <w:multiLevelType w:val="hybridMultilevel"/>
    <w:tmpl w:val="FBF6A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F40566"/>
    <w:multiLevelType w:val="hybridMultilevel"/>
    <w:tmpl w:val="8D2420F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6590EAE"/>
    <w:multiLevelType w:val="hybridMultilevel"/>
    <w:tmpl w:val="8D2420F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A097BB9"/>
    <w:multiLevelType w:val="multilevel"/>
    <w:tmpl w:val="993AC76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3" w15:restartNumberingAfterBreak="0">
    <w:nsid w:val="7D865C5F"/>
    <w:multiLevelType w:val="hybridMultilevel"/>
    <w:tmpl w:val="E65018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2"/>
  </w:num>
  <w:num w:numId="3">
    <w:abstractNumId w:val="24"/>
  </w:num>
  <w:num w:numId="4">
    <w:abstractNumId w:val="29"/>
  </w:num>
  <w:num w:numId="5">
    <w:abstractNumId w:val="1"/>
  </w:num>
  <w:num w:numId="6">
    <w:abstractNumId w:val="18"/>
  </w:num>
  <w:num w:numId="7">
    <w:abstractNumId w:val="42"/>
  </w:num>
  <w:num w:numId="8">
    <w:abstractNumId w:val="26"/>
  </w:num>
  <w:num w:numId="9">
    <w:abstractNumId w:val="6"/>
  </w:num>
  <w:num w:numId="10">
    <w:abstractNumId w:val="5"/>
  </w:num>
  <w:num w:numId="11">
    <w:abstractNumId w:val="17"/>
  </w:num>
  <w:num w:numId="12">
    <w:abstractNumId w:val="17"/>
  </w:num>
  <w:num w:numId="13">
    <w:abstractNumId w:val="17"/>
  </w:num>
  <w:num w:numId="14">
    <w:abstractNumId w:val="17"/>
  </w:num>
  <w:num w:numId="15">
    <w:abstractNumId w:val="43"/>
  </w:num>
  <w:num w:numId="16">
    <w:abstractNumId w:val="17"/>
  </w:num>
  <w:num w:numId="17">
    <w:abstractNumId w:val="9"/>
  </w:num>
  <w:num w:numId="18">
    <w:abstractNumId w:val="34"/>
  </w:num>
  <w:num w:numId="19">
    <w:abstractNumId w:val="0"/>
  </w:num>
  <w:num w:numId="20">
    <w:abstractNumId w:val="36"/>
  </w:num>
  <w:num w:numId="21">
    <w:abstractNumId w:val="4"/>
  </w:num>
  <w:num w:numId="22">
    <w:abstractNumId w:val="13"/>
  </w:num>
  <w:num w:numId="23">
    <w:abstractNumId w:val="10"/>
  </w:num>
  <w:num w:numId="24">
    <w:abstractNumId w:val="7"/>
  </w:num>
  <w:num w:numId="25">
    <w:abstractNumId w:val="38"/>
  </w:num>
  <w:num w:numId="26">
    <w:abstractNumId w:val="20"/>
  </w:num>
  <w:num w:numId="27">
    <w:abstractNumId w:val="38"/>
  </w:num>
  <w:num w:numId="28">
    <w:abstractNumId w:val="30"/>
  </w:num>
  <w:num w:numId="29">
    <w:abstractNumId w:val="32"/>
  </w:num>
  <w:num w:numId="30">
    <w:abstractNumId w:val="35"/>
  </w:num>
  <w:num w:numId="31">
    <w:abstractNumId w:val="27"/>
  </w:num>
  <w:num w:numId="32">
    <w:abstractNumId w:val="8"/>
  </w:num>
  <w:num w:numId="33">
    <w:abstractNumId w:val="40"/>
  </w:num>
  <w:num w:numId="34">
    <w:abstractNumId w:val="28"/>
  </w:num>
  <w:num w:numId="35">
    <w:abstractNumId w:val="41"/>
  </w:num>
  <w:num w:numId="36">
    <w:abstractNumId w:val="25"/>
  </w:num>
  <w:num w:numId="37">
    <w:abstractNumId w:val="15"/>
  </w:num>
  <w:num w:numId="38">
    <w:abstractNumId w:val="22"/>
  </w:num>
  <w:num w:numId="39">
    <w:abstractNumId w:val="2"/>
  </w:num>
  <w:num w:numId="40">
    <w:abstractNumId w:val="23"/>
  </w:num>
  <w:num w:numId="41">
    <w:abstractNumId w:val="33"/>
  </w:num>
  <w:num w:numId="42">
    <w:abstractNumId w:val="21"/>
  </w:num>
  <w:num w:numId="43">
    <w:abstractNumId w:val="31"/>
  </w:num>
  <w:num w:numId="44">
    <w:abstractNumId w:val="14"/>
  </w:num>
  <w:num w:numId="45">
    <w:abstractNumId w:val="39"/>
  </w:num>
  <w:num w:numId="46">
    <w:abstractNumId w:val="11"/>
  </w:num>
  <w:num w:numId="47">
    <w:abstractNumId w:val="16"/>
  </w:num>
  <w:num w:numId="48">
    <w:abstractNumId w:val="19"/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A31"/>
    <w:rsid w:val="0000255E"/>
    <w:rsid w:val="00004351"/>
    <w:rsid w:val="00004BD3"/>
    <w:rsid w:val="00004D91"/>
    <w:rsid w:val="00020006"/>
    <w:rsid w:val="00030E07"/>
    <w:rsid w:val="00033A70"/>
    <w:rsid w:val="000362FD"/>
    <w:rsid w:val="000435D5"/>
    <w:rsid w:val="00057F83"/>
    <w:rsid w:val="00060F48"/>
    <w:rsid w:val="00061116"/>
    <w:rsid w:val="00063FA7"/>
    <w:rsid w:val="00065BF1"/>
    <w:rsid w:val="00077A7B"/>
    <w:rsid w:val="00084B1B"/>
    <w:rsid w:val="00085558"/>
    <w:rsid w:val="00085D1F"/>
    <w:rsid w:val="0009290D"/>
    <w:rsid w:val="000C5AFA"/>
    <w:rsid w:val="000C63FA"/>
    <w:rsid w:val="000C7133"/>
    <w:rsid w:val="000E1CAB"/>
    <w:rsid w:val="000F1910"/>
    <w:rsid w:val="000F3BFA"/>
    <w:rsid w:val="000F6C5F"/>
    <w:rsid w:val="001109AD"/>
    <w:rsid w:val="00110C94"/>
    <w:rsid w:val="00120548"/>
    <w:rsid w:val="001256F8"/>
    <w:rsid w:val="00127C14"/>
    <w:rsid w:val="001306DE"/>
    <w:rsid w:val="00141595"/>
    <w:rsid w:val="00144B66"/>
    <w:rsid w:val="00147C49"/>
    <w:rsid w:val="001545E5"/>
    <w:rsid w:val="00157DE9"/>
    <w:rsid w:val="00162C72"/>
    <w:rsid w:val="001770A3"/>
    <w:rsid w:val="00185FD0"/>
    <w:rsid w:val="001873F1"/>
    <w:rsid w:val="00187440"/>
    <w:rsid w:val="0019195F"/>
    <w:rsid w:val="00194FD8"/>
    <w:rsid w:val="001A38FA"/>
    <w:rsid w:val="001B254C"/>
    <w:rsid w:val="001C1222"/>
    <w:rsid w:val="001E71C6"/>
    <w:rsid w:val="001E76AC"/>
    <w:rsid w:val="002004B6"/>
    <w:rsid w:val="0020057E"/>
    <w:rsid w:val="00214DA2"/>
    <w:rsid w:val="0022322A"/>
    <w:rsid w:val="00230CB8"/>
    <w:rsid w:val="00232C86"/>
    <w:rsid w:val="002445B0"/>
    <w:rsid w:val="00245CCF"/>
    <w:rsid w:val="00281257"/>
    <w:rsid w:val="002831F4"/>
    <w:rsid w:val="00291923"/>
    <w:rsid w:val="002949CA"/>
    <w:rsid w:val="002A657E"/>
    <w:rsid w:val="002B505E"/>
    <w:rsid w:val="002F6977"/>
    <w:rsid w:val="00300A99"/>
    <w:rsid w:val="00312DF1"/>
    <w:rsid w:val="00325DC4"/>
    <w:rsid w:val="003266FC"/>
    <w:rsid w:val="003367BF"/>
    <w:rsid w:val="00347075"/>
    <w:rsid w:val="00350048"/>
    <w:rsid w:val="00355DAA"/>
    <w:rsid w:val="00363ECB"/>
    <w:rsid w:val="00375A1F"/>
    <w:rsid w:val="003805E8"/>
    <w:rsid w:val="0038163B"/>
    <w:rsid w:val="00385BE6"/>
    <w:rsid w:val="00386A3B"/>
    <w:rsid w:val="003932F3"/>
    <w:rsid w:val="003A6DCD"/>
    <w:rsid w:val="003B1854"/>
    <w:rsid w:val="003B5468"/>
    <w:rsid w:val="00413546"/>
    <w:rsid w:val="0042322A"/>
    <w:rsid w:val="0046042B"/>
    <w:rsid w:val="00470370"/>
    <w:rsid w:val="00471844"/>
    <w:rsid w:val="004913C4"/>
    <w:rsid w:val="00493E87"/>
    <w:rsid w:val="00497A7D"/>
    <w:rsid w:val="004A6CA6"/>
    <w:rsid w:val="004B5320"/>
    <w:rsid w:val="004B5F0F"/>
    <w:rsid w:val="004D4A29"/>
    <w:rsid w:val="00506E9D"/>
    <w:rsid w:val="0051088B"/>
    <w:rsid w:val="00521292"/>
    <w:rsid w:val="0053798C"/>
    <w:rsid w:val="00544148"/>
    <w:rsid w:val="00557A75"/>
    <w:rsid w:val="00560709"/>
    <w:rsid w:val="005937E9"/>
    <w:rsid w:val="005B1AF5"/>
    <w:rsid w:val="005C354B"/>
    <w:rsid w:val="005C66CB"/>
    <w:rsid w:val="005D3591"/>
    <w:rsid w:val="005E07FF"/>
    <w:rsid w:val="005E2AE7"/>
    <w:rsid w:val="005F0FFD"/>
    <w:rsid w:val="005F5360"/>
    <w:rsid w:val="00613199"/>
    <w:rsid w:val="006212D9"/>
    <w:rsid w:val="006402AB"/>
    <w:rsid w:val="00641E24"/>
    <w:rsid w:val="006420C2"/>
    <w:rsid w:val="0064638B"/>
    <w:rsid w:val="00647B11"/>
    <w:rsid w:val="0065624E"/>
    <w:rsid w:val="00666766"/>
    <w:rsid w:val="00666D92"/>
    <w:rsid w:val="006867FC"/>
    <w:rsid w:val="0069594D"/>
    <w:rsid w:val="006A0F7E"/>
    <w:rsid w:val="006A2076"/>
    <w:rsid w:val="006A7D8C"/>
    <w:rsid w:val="006B1F41"/>
    <w:rsid w:val="006B4DB4"/>
    <w:rsid w:val="006B70C9"/>
    <w:rsid w:val="006C0883"/>
    <w:rsid w:val="006D2E44"/>
    <w:rsid w:val="006D3AB5"/>
    <w:rsid w:val="006D57D3"/>
    <w:rsid w:val="006D5CAE"/>
    <w:rsid w:val="006D775A"/>
    <w:rsid w:val="006E5B74"/>
    <w:rsid w:val="006F3BD3"/>
    <w:rsid w:val="006F58C4"/>
    <w:rsid w:val="007007D8"/>
    <w:rsid w:val="00703BAD"/>
    <w:rsid w:val="007066FE"/>
    <w:rsid w:val="0071119E"/>
    <w:rsid w:val="00714D33"/>
    <w:rsid w:val="00722B9E"/>
    <w:rsid w:val="0072462B"/>
    <w:rsid w:val="00735531"/>
    <w:rsid w:val="00742676"/>
    <w:rsid w:val="00766AA4"/>
    <w:rsid w:val="00781C2D"/>
    <w:rsid w:val="00781E3E"/>
    <w:rsid w:val="007A49AF"/>
    <w:rsid w:val="007B1F70"/>
    <w:rsid w:val="007C1A64"/>
    <w:rsid w:val="007E63AC"/>
    <w:rsid w:val="00801FBF"/>
    <w:rsid w:val="00813922"/>
    <w:rsid w:val="008263B6"/>
    <w:rsid w:val="008369ED"/>
    <w:rsid w:val="00842C3D"/>
    <w:rsid w:val="00844774"/>
    <w:rsid w:val="00844901"/>
    <w:rsid w:val="00844D3C"/>
    <w:rsid w:val="00851A57"/>
    <w:rsid w:val="008577F6"/>
    <w:rsid w:val="00871FA2"/>
    <w:rsid w:val="00884298"/>
    <w:rsid w:val="008942A9"/>
    <w:rsid w:val="008A0D89"/>
    <w:rsid w:val="008A1311"/>
    <w:rsid w:val="008A2232"/>
    <w:rsid w:val="008A6DD1"/>
    <w:rsid w:val="008A7D90"/>
    <w:rsid w:val="008B3DD6"/>
    <w:rsid w:val="008B5044"/>
    <w:rsid w:val="008C187E"/>
    <w:rsid w:val="008C4D5A"/>
    <w:rsid w:val="008D1FAE"/>
    <w:rsid w:val="008D6222"/>
    <w:rsid w:val="008E4879"/>
    <w:rsid w:val="008E5571"/>
    <w:rsid w:val="008F4485"/>
    <w:rsid w:val="008F5639"/>
    <w:rsid w:val="00900525"/>
    <w:rsid w:val="0091548B"/>
    <w:rsid w:val="009218C5"/>
    <w:rsid w:val="00933564"/>
    <w:rsid w:val="009411D5"/>
    <w:rsid w:val="00943F4A"/>
    <w:rsid w:val="0095106D"/>
    <w:rsid w:val="0095384E"/>
    <w:rsid w:val="009669D7"/>
    <w:rsid w:val="00967DBF"/>
    <w:rsid w:val="00970E18"/>
    <w:rsid w:val="00971B2C"/>
    <w:rsid w:val="009724F0"/>
    <w:rsid w:val="00974F86"/>
    <w:rsid w:val="009767F8"/>
    <w:rsid w:val="009955B7"/>
    <w:rsid w:val="00997475"/>
    <w:rsid w:val="009A555D"/>
    <w:rsid w:val="009B04E1"/>
    <w:rsid w:val="009B04F3"/>
    <w:rsid w:val="009B215D"/>
    <w:rsid w:val="009C0AD1"/>
    <w:rsid w:val="009C3F3F"/>
    <w:rsid w:val="009C5662"/>
    <w:rsid w:val="009C59C0"/>
    <w:rsid w:val="009D0270"/>
    <w:rsid w:val="009D0332"/>
    <w:rsid w:val="009D1361"/>
    <w:rsid w:val="009D54AA"/>
    <w:rsid w:val="009E0F6B"/>
    <w:rsid w:val="009E1269"/>
    <w:rsid w:val="00A062C4"/>
    <w:rsid w:val="00A0684F"/>
    <w:rsid w:val="00A10389"/>
    <w:rsid w:val="00A10840"/>
    <w:rsid w:val="00A200A9"/>
    <w:rsid w:val="00A46BC2"/>
    <w:rsid w:val="00A51AFE"/>
    <w:rsid w:val="00A5290B"/>
    <w:rsid w:val="00A54EEF"/>
    <w:rsid w:val="00A739BD"/>
    <w:rsid w:val="00A85965"/>
    <w:rsid w:val="00A87C97"/>
    <w:rsid w:val="00A93017"/>
    <w:rsid w:val="00AA4444"/>
    <w:rsid w:val="00AA529F"/>
    <w:rsid w:val="00AB0830"/>
    <w:rsid w:val="00AC735F"/>
    <w:rsid w:val="00AD06A2"/>
    <w:rsid w:val="00AD5B64"/>
    <w:rsid w:val="00AE05F4"/>
    <w:rsid w:val="00AF1565"/>
    <w:rsid w:val="00B055AC"/>
    <w:rsid w:val="00B10716"/>
    <w:rsid w:val="00B15F72"/>
    <w:rsid w:val="00B204FE"/>
    <w:rsid w:val="00B24776"/>
    <w:rsid w:val="00B2672D"/>
    <w:rsid w:val="00B459A0"/>
    <w:rsid w:val="00B503FF"/>
    <w:rsid w:val="00B516DE"/>
    <w:rsid w:val="00B528B3"/>
    <w:rsid w:val="00B52E9C"/>
    <w:rsid w:val="00B53F38"/>
    <w:rsid w:val="00B57F76"/>
    <w:rsid w:val="00B62ACD"/>
    <w:rsid w:val="00B65E03"/>
    <w:rsid w:val="00B67A31"/>
    <w:rsid w:val="00B71A90"/>
    <w:rsid w:val="00B775C8"/>
    <w:rsid w:val="00B94C44"/>
    <w:rsid w:val="00B94F4E"/>
    <w:rsid w:val="00B97735"/>
    <w:rsid w:val="00BA5BFF"/>
    <w:rsid w:val="00BA73E4"/>
    <w:rsid w:val="00BF50E4"/>
    <w:rsid w:val="00C00094"/>
    <w:rsid w:val="00C001D1"/>
    <w:rsid w:val="00C14448"/>
    <w:rsid w:val="00C154C4"/>
    <w:rsid w:val="00C21A2D"/>
    <w:rsid w:val="00C26A86"/>
    <w:rsid w:val="00C36CE7"/>
    <w:rsid w:val="00C41B43"/>
    <w:rsid w:val="00C46A1D"/>
    <w:rsid w:val="00C57F46"/>
    <w:rsid w:val="00C74A97"/>
    <w:rsid w:val="00CA1F48"/>
    <w:rsid w:val="00CB4332"/>
    <w:rsid w:val="00CB6331"/>
    <w:rsid w:val="00CD2984"/>
    <w:rsid w:val="00CD632D"/>
    <w:rsid w:val="00CE0E9D"/>
    <w:rsid w:val="00CE1B54"/>
    <w:rsid w:val="00D0401A"/>
    <w:rsid w:val="00D21CB1"/>
    <w:rsid w:val="00D34B5B"/>
    <w:rsid w:val="00D35744"/>
    <w:rsid w:val="00D36DA1"/>
    <w:rsid w:val="00D4568D"/>
    <w:rsid w:val="00D55EE5"/>
    <w:rsid w:val="00D5619E"/>
    <w:rsid w:val="00D573E9"/>
    <w:rsid w:val="00D701A5"/>
    <w:rsid w:val="00D72C67"/>
    <w:rsid w:val="00D73ECB"/>
    <w:rsid w:val="00D84645"/>
    <w:rsid w:val="00D96841"/>
    <w:rsid w:val="00DA0A5E"/>
    <w:rsid w:val="00DA1C79"/>
    <w:rsid w:val="00DA3D85"/>
    <w:rsid w:val="00DA49F9"/>
    <w:rsid w:val="00DB14B3"/>
    <w:rsid w:val="00DB461E"/>
    <w:rsid w:val="00DC6606"/>
    <w:rsid w:val="00DD197A"/>
    <w:rsid w:val="00DD21F4"/>
    <w:rsid w:val="00DD79E8"/>
    <w:rsid w:val="00DE3AF8"/>
    <w:rsid w:val="00DF03CB"/>
    <w:rsid w:val="00DF394E"/>
    <w:rsid w:val="00E05BCD"/>
    <w:rsid w:val="00E13294"/>
    <w:rsid w:val="00E22E96"/>
    <w:rsid w:val="00E23BF2"/>
    <w:rsid w:val="00E325D9"/>
    <w:rsid w:val="00E4662A"/>
    <w:rsid w:val="00E501C8"/>
    <w:rsid w:val="00E64E9F"/>
    <w:rsid w:val="00E7712F"/>
    <w:rsid w:val="00E84BE5"/>
    <w:rsid w:val="00E86C44"/>
    <w:rsid w:val="00E90550"/>
    <w:rsid w:val="00E9093C"/>
    <w:rsid w:val="00E923AE"/>
    <w:rsid w:val="00EC0B2E"/>
    <w:rsid w:val="00EC0D7C"/>
    <w:rsid w:val="00ED3BB0"/>
    <w:rsid w:val="00EE3F21"/>
    <w:rsid w:val="00F0194C"/>
    <w:rsid w:val="00F23C5B"/>
    <w:rsid w:val="00F31BE0"/>
    <w:rsid w:val="00F328BA"/>
    <w:rsid w:val="00F341E6"/>
    <w:rsid w:val="00F34EBE"/>
    <w:rsid w:val="00F36300"/>
    <w:rsid w:val="00F41A42"/>
    <w:rsid w:val="00F5428F"/>
    <w:rsid w:val="00F5486D"/>
    <w:rsid w:val="00F70270"/>
    <w:rsid w:val="00F7583A"/>
    <w:rsid w:val="00F774B1"/>
    <w:rsid w:val="00F85BE5"/>
    <w:rsid w:val="00F90E9C"/>
    <w:rsid w:val="00F9119D"/>
    <w:rsid w:val="00FA0905"/>
    <w:rsid w:val="00FA2AAD"/>
    <w:rsid w:val="00FB3B73"/>
    <w:rsid w:val="00FB7135"/>
    <w:rsid w:val="00FD7B1E"/>
    <w:rsid w:val="00FF456C"/>
    <w:rsid w:val="00FF6E31"/>
    <w:rsid w:val="00FF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2B175"/>
  <w15:docId w15:val="{AE5B8030-52D4-43D5-B7BD-E858861C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922"/>
  </w:style>
  <w:style w:type="paragraph" w:styleId="Ttulo1">
    <w:name w:val="heading 1"/>
    <w:basedOn w:val="Normal"/>
    <w:next w:val="Normal"/>
    <w:qFormat/>
    <w:rsid w:val="00FF75A6"/>
    <w:pPr>
      <w:keepNext/>
      <w:keepLines/>
      <w:numPr>
        <w:numId w:val="11"/>
      </w:numPr>
      <w:contextualSpacing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ind w:left="360" w:hanging="360"/>
      <w:contextualSpacing/>
      <w:outlineLvl w:val="1"/>
    </w:pPr>
    <w:rPr>
      <w:rFonts w:ascii="Calibri" w:eastAsia="Calibri" w:hAnsi="Calibri" w:cs="Calibri"/>
      <w:b/>
    </w:rPr>
  </w:style>
  <w:style w:type="paragraph" w:styleId="Ttulo3">
    <w:name w:val="heading 3"/>
    <w:basedOn w:val="Normal"/>
    <w:next w:val="Normal"/>
    <w:pPr>
      <w:keepNext/>
      <w:keepLines/>
      <w:spacing w:before="240" w:after="60"/>
      <w:ind w:left="720" w:hanging="720"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keepLines/>
      <w:ind w:left="864" w:hanging="864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ind w:left="1008" w:hanging="1008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ind w:left="1152" w:hanging="1152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40" w:after="60"/>
      <w:jc w:val="center"/>
    </w:pPr>
    <w:rPr>
      <w:b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after="160"/>
      <w:ind w:left="720"/>
    </w:pPr>
    <w:rPr>
      <w:rFonts w:ascii="Calibri" w:eastAsia="Calibri" w:hAnsi="Calibri" w:cs="Calibri"/>
      <w:i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119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119E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73EC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73ECB"/>
    <w:rPr>
      <w:b/>
      <w:bCs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8B3DD6"/>
    <w:pPr>
      <w:ind w:left="720"/>
      <w:contextualSpacing/>
    </w:pPr>
  </w:style>
  <w:style w:type="table" w:styleId="Tablaconcuadrcula4-nfasis1">
    <w:name w:val="Grid Table 4 Accent 1"/>
    <w:basedOn w:val="Tablanormal"/>
    <w:uiPriority w:val="49"/>
    <w:rsid w:val="00187440"/>
    <w:pPr>
      <w:jc w:val="left"/>
    </w:pPr>
    <w:rPr>
      <w:rFonts w:asciiTheme="minorHAnsi" w:eastAsiaTheme="minorHAnsi" w:hAnsiTheme="minorHAnsi" w:cstheme="minorBidi"/>
      <w:color w:val="auto"/>
      <w:lang w:eastAsia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nhideWhenUsed/>
    <w:rsid w:val="00057F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057F83"/>
  </w:style>
  <w:style w:type="paragraph" w:styleId="Piedepgina">
    <w:name w:val="footer"/>
    <w:basedOn w:val="Normal"/>
    <w:link w:val="PiedepginaCar"/>
    <w:uiPriority w:val="99"/>
    <w:unhideWhenUsed/>
    <w:rsid w:val="00057F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F83"/>
  </w:style>
  <w:style w:type="character" w:styleId="Hipervnculo">
    <w:name w:val="Hyperlink"/>
    <w:uiPriority w:val="99"/>
    <w:rsid w:val="00FF75A6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FF75A6"/>
    <w:pPr>
      <w:tabs>
        <w:tab w:val="left" w:pos="567"/>
        <w:tab w:val="right" w:leader="dot" w:pos="9396"/>
      </w:tabs>
      <w:spacing w:after="120"/>
    </w:pPr>
    <w:rPr>
      <w:rFonts w:eastAsia="Times New Roman"/>
      <w:b/>
      <w:noProof/>
      <w:lang w:eastAsia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9E0F6B"/>
  </w:style>
  <w:style w:type="paragraph" w:customStyle="1" w:styleId="Vieta">
    <w:name w:val="Viñeta"/>
    <w:basedOn w:val="Prrafodelista"/>
    <w:link w:val="VietaCar"/>
    <w:qFormat/>
    <w:rsid w:val="009E0F6B"/>
    <w:pPr>
      <w:numPr>
        <w:numId w:val="24"/>
      </w:numPr>
    </w:pPr>
    <w:rPr>
      <w:rFonts w:eastAsia="Times New Roman"/>
      <w:color w:val="auto"/>
      <w:lang w:eastAsia="en-US"/>
    </w:rPr>
  </w:style>
  <w:style w:type="character" w:customStyle="1" w:styleId="VietaCar">
    <w:name w:val="Viñeta Car"/>
    <w:basedOn w:val="PrrafodelistaCar"/>
    <w:link w:val="Vieta"/>
    <w:rsid w:val="009E0F6B"/>
    <w:rPr>
      <w:rFonts w:eastAsia="Times New Roman"/>
      <w:color w:val="auto"/>
      <w:lang w:eastAsia="en-US"/>
    </w:rPr>
  </w:style>
  <w:style w:type="table" w:styleId="Tablaconcuadrcula">
    <w:name w:val="Table Grid"/>
    <w:basedOn w:val="Tablanormal"/>
    <w:rsid w:val="00DD21F4"/>
    <w:pPr>
      <w:ind w:left="221"/>
    </w:pPr>
    <w:rPr>
      <w:rFonts w:ascii="Times New Roman" w:eastAsia="Times New Roman" w:hAnsi="Times New Roman" w:cs="Times New Roman"/>
      <w:color w:val="auto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Vineta">
    <w:name w:val="Vineta"/>
    <w:basedOn w:val="Prrafodelista"/>
    <w:link w:val="VinetaCar"/>
    <w:rsid w:val="00DD21F4"/>
    <w:pPr>
      <w:numPr>
        <w:numId w:val="25"/>
      </w:numPr>
    </w:pPr>
    <w:rPr>
      <w:rFonts w:eastAsia="Times New Roman"/>
      <w:color w:val="auto"/>
      <w:lang w:eastAsia="en-US"/>
    </w:rPr>
  </w:style>
  <w:style w:type="character" w:customStyle="1" w:styleId="VinetaCar">
    <w:name w:val="Vineta Car"/>
    <w:basedOn w:val="PrrafodelistaCar"/>
    <w:link w:val="Vineta"/>
    <w:rsid w:val="00DD21F4"/>
    <w:rPr>
      <w:rFonts w:eastAsia="Times New Roman"/>
      <w:color w:val="auto"/>
      <w:lang w:eastAsia="en-US"/>
    </w:rPr>
  </w:style>
  <w:style w:type="paragraph" w:customStyle="1" w:styleId="Comentarios">
    <w:name w:val="Comentarios"/>
    <w:basedOn w:val="Normal"/>
    <w:link w:val="Carcterdecomentarios"/>
    <w:uiPriority w:val="39"/>
    <w:qFormat/>
    <w:rsid w:val="006A2076"/>
    <w:rPr>
      <w:rFonts w:eastAsia="Times New Roman"/>
      <w:color w:val="808080" w:themeColor="background1" w:themeShade="80"/>
      <w:lang w:eastAsia="en-US"/>
    </w:rPr>
  </w:style>
  <w:style w:type="character" w:customStyle="1" w:styleId="Carcterdecomentarios">
    <w:name w:val="Carácter de comentarios"/>
    <w:link w:val="Comentarios"/>
    <w:uiPriority w:val="39"/>
    <w:rsid w:val="006A2076"/>
    <w:rPr>
      <w:rFonts w:eastAsia="Times New Roman"/>
      <w:color w:val="808080" w:themeColor="background1" w:themeShade="80"/>
      <w:lang w:eastAsia="en-US"/>
    </w:rPr>
  </w:style>
  <w:style w:type="paragraph" w:styleId="Revisin">
    <w:name w:val="Revision"/>
    <w:hidden/>
    <w:uiPriority w:val="99"/>
    <w:semiHidden/>
    <w:rsid w:val="006A2076"/>
    <w:pPr>
      <w:jc w:val="left"/>
    </w:pPr>
  </w:style>
  <w:style w:type="paragraph" w:styleId="NormalWeb">
    <w:name w:val="Normal (Web)"/>
    <w:basedOn w:val="Normal"/>
    <w:uiPriority w:val="99"/>
    <w:semiHidden/>
    <w:unhideWhenUsed/>
    <w:rsid w:val="006A0F7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about:blank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about:blank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41771A79809249A1410FBE7350EAA5" ma:contentTypeVersion="12" ma:contentTypeDescription="Create a new document." ma:contentTypeScope="" ma:versionID="151e2a3a79966ecea8a54f0f42301c06">
  <xsd:schema xmlns:xsd="http://www.w3.org/2001/XMLSchema" xmlns:xs="http://www.w3.org/2001/XMLSchema" xmlns:p="http://schemas.microsoft.com/office/2006/metadata/properties" xmlns:ns2="be89af1b-4b80-4d0b-b193-7b130b274340" xmlns:ns3="cf321297-7e1d-409b-9c25-0fca8210e8af" targetNamespace="http://schemas.microsoft.com/office/2006/metadata/properties" ma:root="true" ma:fieldsID="bf72463d3852be449969ccfa2cb2194b" ns2:_="" ns3:_="">
    <xsd:import namespace="be89af1b-4b80-4d0b-b193-7b130b274340"/>
    <xsd:import namespace="cf321297-7e1d-409b-9c25-0fca8210e8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9af1b-4b80-4d0b-b193-7b130b274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36e835f-6f13-4b7f-84b5-146793290c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321297-7e1d-409b-9c25-0fca8210e8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20e5aa4-0e07-4e7e-9798-ba4858c18f2e}" ma:internalName="TaxCatchAll" ma:showField="CatchAllData" ma:web="cf321297-7e1d-409b-9c25-0fca8210e8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89af1b-4b80-4d0b-b193-7b130b274340">
      <Terms xmlns="http://schemas.microsoft.com/office/infopath/2007/PartnerControls"/>
    </lcf76f155ced4ddcb4097134ff3c332f>
    <TaxCatchAll xmlns="cf321297-7e1d-409b-9c25-0fca8210e8af" xsi:nil="true"/>
  </documentManagement>
</p:properties>
</file>

<file path=customXml/itemProps1.xml><?xml version="1.0" encoding="utf-8"?>
<ds:datastoreItem xmlns:ds="http://schemas.openxmlformats.org/officeDocument/2006/customXml" ds:itemID="{5B85D122-59DE-40D2-89DD-9169344A53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0995E7-7830-44E1-A61E-9BCBD5551AF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E23B26-DAD2-49A3-94AA-9615D71953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9af1b-4b80-4d0b-b193-7b130b274340"/>
    <ds:schemaRef ds:uri="cf321297-7e1d-409b-9c25-0fca8210e8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7642C52-43A5-4B90-8EEF-3C1C47E34D2E}">
  <ds:schemaRefs>
    <ds:schemaRef ds:uri="http://schemas.microsoft.com/office/2006/metadata/properties"/>
    <ds:schemaRef ds:uri="http://schemas.microsoft.com/office/infopath/2007/PartnerControls"/>
    <ds:schemaRef ds:uri="be89af1b-4b80-4d0b-b193-7b130b274340"/>
    <ds:schemaRef ds:uri="cf321297-7e1d-409b-9c25-0fca8210e8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2801</Words>
  <Characters>15969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Constitución del Proyecto</vt:lpstr>
    </vt:vector>
  </TitlesOfParts>
  <Company>Hewlett-Packard Company</Company>
  <LinksUpToDate>false</LinksUpToDate>
  <CharactersWithSpaces>18733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Constitución del Proyecto</dc:title>
  <dc:creator>Sandra Yaneth Cortes Gamba</dc:creator>
  <cp:lastModifiedBy>ANTONIO A</cp:lastModifiedBy>
  <cp:revision>2</cp:revision>
  <cp:lastPrinted>2016-01-21T20:12:00Z</cp:lastPrinted>
  <dcterms:created xsi:type="dcterms:W3CDTF">2025-04-10T22:41:00Z</dcterms:created>
  <dcterms:modified xsi:type="dcterms:W3CDTF">2025-04-10T22:41:00Z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0x0101000C41771A79809249A1410FBE7350EAA5</vt:lpwstr>
  </property>
  <property fmtid="{D5CDD505-2E9C-101B-9397-08002B2CF9AE}" pid="3" name="_dlc_DocIdItemGuid">
    <vt:lpwstr>246c4e57-579d-47ed-9d52-bbfee486a964</vt:lpwstr>
  </property>
  <property fmtid="{D5CDD505-2E9C-101B-9397-08002B2CF9AE}" pid="4" name="MediaServiceImageTags">
    <vt:lpwstr/>
  </property>
</Properties>
</file>