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18D" w:rsidRPr="00F01AFE" w:rsidRDefault="00F7718D" w:rsidP="00F7718D">
      <w:pPr>
        <w:pStyle w:val="5"/>
        <w:tabs>
          <w:tab w:val="left" w:pos="567"/>
        </w:tabs>
        <w:rPr>
          <w:rFonts w:ascii="黑体" w:eastAsia="黑体" w:hAnsi="黑体"/>
          <w:b w:val="0"/>
          <w:sz w:val="21"/>
          <w:szCs w:val="21"/>
        </w:rPr>
      </w:pPr>
      <w:bookmarkStart w:id="0" w:name="_GoBack"/>
      <w:bookmarkEnd w:id="0"/>
      <w:proofErr w:type="spellStart"/>
      <w:r w:rsidRPr="00F01AFE">
        <w:rPr>
          <w:rFonts w:ascii="黑体" w:eastAsia="黑体" w:hAnsi="黑体" w:hint="eastAsia"/>
          <w:b w:val="0"/>
          <w:sz w:val="21"/>
          <w:szCs w:val="21"/>
        </w:rPr>
        <w:t>安全合</w:t>
      </w:r>
      <w:proofErr w:type="gramStart"/>
      <w:r w:rsidRPr="00F01AFE">
        <w:rPr>
          <w:rFonts w:ascii="黑体" w:eastAsia="黑体" w:hAnsi="黑体" w:hint="eastAsia"/>
          <w:b w:val="0"/>
          <w:sz w:val="21"/>
          <w:szCs w:val="21"/>
        </w:rPr>
        <w:t>规</w:t>
      </w:r>
      <w:proofErr w:type="gramEnd"/>
      <w:r w:rsidRPr="00F01AFE">
        <w:rPr>
          <w:rFonts w:ascii="黑体" w:eastAsia="黑体" w:hAnsi="黑体" w:hint="eastAsia"/>
          <w:b w:val="0"/>
          <w:sz w:val="21"/>
          <w:szCs w:val="21"/>
        </w:rPr>
        <w:t>策略</w:t>
      </w:r>
      <w:r>
        <w:rPr>
          <w:rFonts w:ascii="黑体" w:eastAsia="黑体" w:hAnsi="黑体" w:hint="eastAsia"/>
          <w:b w:val="0"/>
          <w:sz w:val="21"/>
          <w:szCs w:val="21"/>
          <w:lang w:eastAsia="zh-CN"/>
        </w:rPr>
        <w:t>同步</w:t>
      </w:r>
      <w:proofErr w:type="spellEnd"/>
      <w:r w:rsidRPr="00F01AFE">
        <w:rPr>
          <w:rFonts w:ascii="黑体" w:eastAsia="黑体" w:hAnsi="黑体" w:hint="eastAsia"/>
          <w:b w:val="0"/>
          <w:sz w:val="21"/>
          <w:szCs w:val="21"/>
        </w:rPr>
        <w:t>接口</w:t>
      </w:r>
      <w:r>
        <w:rPr>
          <w:rFonts w:ascii="黑体" w:eastAsia="黑体" w:hAnsi="黑体" w:hint="eastAsia"/>
          <w:b w:val="0"/>
          <w:sz w:val="21"/>
          <w:szCs w:val="21"/>
        </w:rPr>
        <w:t>（IF-1、IF-2）</w:t>
      </w:r>
    </w:p>
    <w:p w:rsidR="00F7718D" w:rsidRPr="00157323" w:rsidRDefault="00F7718D" w:rsidP="00F7718D">
      <w:pPr>
        <w:ind w:firstLine="420"/>
        <w:rPr>
          <w:rFonts w:ascii="宋体" w:hAnsi="宋体"/>
          <w:sz w:val="21"/>
          <w:szCs w:val="21"/>
        </w:rPr>
      </w:pPr>
      <w:r w:rsidRPr="00157323">
        <w:rPr>
          <w:rFonts w:ascii="宋体" w:hAnsi="宋体" w:hint="eastAsia"/>
          <w:sz w:val="21"/>
          <w:szCs w:val="21"/>
        </w:rPr>
        <w:t>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基础策略下发，是由集团根据最新的安全合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基础策略，生成安全合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基础策略更新文件，上传到集团FTP服务器指定目录｛FTP root｝/</w:t>
      </w:r>
      <w:r>
        <w:rPr>
          <w:rFonts w:ascii="宋体" w:hAnsi="宋体"/>
          <w:sz w:val="21"/>
          <w:szCs w:val="21"/>
        </w:rPr>
        <w:t>SATP</w:t>
      </w:r>
      <w:r w:rsidRPr="00157323">
        <w:rPr>
          <w:rFonts w:ascii="宋体" w:hAnsi="宋体"/>
          <w:sz w:val="21"/>
          <w:szCs w:val="21"/>
        </w:rPr>
        <w:t>/COMMON</w:t>
      </w:r>
      <w:r w:rsidRPr="00157323">
        <w:rPr>
          <w:rFonts w:ascii="宋体" w:hAnsi="宋体" w:hint="eastAsia"/>
          <w:sz w:val="21"/>
          <w:szCs w:val="21"/>
        </w:rPr>
        <w:t>，向</w:t>
      </w:r>
      <w:r>
        <w:rPr>
          <w:rFonts w:ascii="宋体" w:hAnsi="宋体" w:hint="eastAsia"/>
          <w:sz w:val="21"/>
          <w:szCs w:val="21"/>
        </w:rPr>
        <w:t>二级安全评估与检测平台</w:t>
      </w:r>
      <w:r w:rsidRPr="00157323">
        <w:rPr>
          <w:rFonts w:ascii="宋体" w:hAnsi="宋体" w:hint="eastAsia"/>
          <w:sz w:val="21"/>
          <w:szCs w:val="21"/>
        </w:rPr>
        <w:t>发送</w:t>
      </w:r>
      <w:r w:rsidRPr="00157323">
        <w:rPr>
          <w:rFonts w:ascii="宋体" w:hAnsi="宋体" w:hint="eastAsia"/>
          <w:color w:val="000000"/>
          <w:sz w:val="21"/>
          <w:szCs w:val="21"/>
        </w:rPr>
        <w:t>安全合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策略更新</w:t>
      </w:r>
      <w:r w:rsidRPr="00157323">
        <w:rPr>
          <w:rFonts w:ascii="宋体" w:hAnsi="宋体" w:hint="eastAsia"/>
          <w:sz w:val="21"/>
          <w:szCs w:val="21"/>
        </w:rPr>
        <w:t>通知。</w:t>
      </w:r>
      <w:r>
        <w:rPr>
          <w:rFonts w:ascii="宋体" w:hAnsi="宋体" w:hint="eastAsia"/>
          <w:sz w:val="21"/>
          <w:szCs w:val="21"/>
        </w:rPr>
        <w:t>二级安全评估与检测平台</w:t>
      </w:r>
      <w:r w:rsidRPr="00157323">
        <w:rPr>
          <w:rFonts w:ascii="宋体" w:hAnsi="宋体" w:hint="eastAsia"/>
          <w:sz w:val="21"/>
          <w:szCs w:val="21"/>
        </w:rPr>
        <w:t>接收到通知后，从集团FTP服务器下载更新文件，进行MD5校验、解析，更新安全合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基础策略，更新完成后，需要查询当前的安全合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基础策略版本，向一级</w:t>
      </w:r>
      <w:r>
        <w:rPr>
          <w:rFonts w:ascii="宋体" w:hAnsi="宋体" w:hint="eastAsia"/>
          <w:sz w:val="21"/>
          <w:szCs w:val="21"/>
        </w:rPr>
        <w:t>安全评估与检测平台</w:t>
      </w:r>
      <w:r w:rsidRPr="00157323">
        <w:rPr>
          <w:rFonts w:ascii="宋体" w:hAnsi="宋体" w:hint="eastAsia"/>
          <w:sz w:val="21"/>
          <w:szCs w:val="21"/>
        </w:rPr>
        <w:t>发送</w:t>
      </w:r>
      <w:r w:rsidRPr="00157323">
        <w:rPr>
          <w:rFonts w:ascii="宋体" w:hAnsi="宋体" w:hint="eastAsia"/>
          <w:color w:val="000000"/>
          <w:sz w:val="21"/>
          <w:szCs w:val="21"/>
        </w:rPr>
        <w:t>安全合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策略更新完成通知</w:t>
      </w:r>
      <w:r w:rsidRPr="00157323">
        <w:rPr>
          <w:rFonts w:ascii="宋体" w:hAnsi="宋体" w:hint="eastAsia"/>
          <w:sz w:val="21"/>
          <w:szCs w:val="21"/>
        </w:rPr>
        <w:t>，及更新结果。</w:t>
      </w:r>
    </w:p>
    <w:p w:rsidR="00F7718D" w:rsidRPr="00157323" w:rsidRDefault="00F7718D" w:rsidP="00F7718D">
      <w:pPr>
        <w:ind w:firstLine="420"/>
        <w:rPr>
          <w:rFonts w:ascii="宋体" w:hAnsi="宋体"/>
          <w:sz w:val="21"/>
          <w:szCs w:val="21"/>
        </w:rPr>
      </w:pPr>
      <w:r w:rsidRPr="00157323">
        <w:rPr>
          <w:rFonts w:ascii="宋体" w:hAnsi="宋体" w:hint="eastAsia"/>
          <w:sz w:val="21"/>
          <w:szCs w:val="21"/>
        </w:rPr>
        <w:t>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基础策略更新流程如下：</w:t>
      </w:r>
    </w:p>
    <w:p w:rsidR="00F7718D" w:rsidRDefault="00F7718D" w:rsidP="00F7718D">
      <w:pPr>
        <w:jc w:val="center"/>
        <w:rPr>
          <w:rFonts w:ascii="宋体" w:hAnsi="宋体"/>
          <w:sz w:val="21"/>
          <w:szCs w:val="21"/>
        </w:rPr>
      </w:pPr>
      <w:r w:rsidRPr="00157323">
        <w:rPr>
          <w:rFonts w:ascii="宋体" w:hAnsi="宋体"/>
          <w:sz w:val="21"/>
          <w:szCs w:val="21"/>
        </w:rPr>
        <w:object w:dxaOrig="7382" w:dyaOrig="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367.8pt" o:ole="">
            <v:imagedata r:id="rId5" o:title=""/>
          </v:shape>
          <o:OLEObject Type="Embed" ProgID="Visio.Drawing.11" ShapeID="_x0000_i1025" DrawAspect="Content" ObjectID="_1557212128" r:id="rId6"/>
        </w:object>
      </w:r>
    </w:p>
    <w:p w:rsidR="00F7718D" w:rsidRPr="00CD5109" w:rsidRDefault="00F7718D" w:rsidP="00F7718D">
      <w:pPr>
        <w:jc w:val="center"/>
        <w:rPr>
          <w:rFonts w:ascii="宋体"/>
          <w:sz w:val="21"/>
        </w:rPr>
      </w:pPr>
      <w:r w:rsidRPr="00CD5109">
        <w:rPr>
          <w:rFonts w:ascii="宋体" w:hint="eastAsia"/>
          <w:sz w:val="21"/>
        </w:rPr>
        <w:t xml:space="preserve">图 </w:t>
      </w:r>
      <w:r w:rsidRPr="00CD5109">
        <w:rPr>
          <w:rFonts w:ascii="宋体"/>
          <w:sz w:val="21"/>
        </w:rPr>
        <w:fldChar w:fldCharType="begin"/>
      </w:r>
      <w:r w:rsidRPr="00CD5109">
        <w:rPr>
          <w:rFonts w:ascii="宋体"/>
          <w:sz w:val="21"/>
        </w:rPr>
        <w:instrText xml:space="preserve"> </w:instrText>
      </w:r>
      <w:r w:rsidRPr="00CD5109">
        <w:rPr>
          <w:rFonts w:ascii="宋体" w:hint="eastAsia"/>
          <w:sz w:val="21"/>
        </w:rPr>
        <w:instrText>STYLEREF 1 \s</w:instrText>
      </w:r>
      <w:r w:rsidRPr="00CD5109">
        <w:rPr>
          <w:rFonts w:ascii="宋体"/>
          <w:sz w:val="21"/>
        </w:rPr>
        <w:instrText xml:space="preserve"> </w:instrText>
      </w:r>
      <w:r w:rsidRPr="00CD5109">
        <w:rPr>
          <w:rFonts w:ascii="宋体"/>
          <w:sz w:val="21"/>
        </w:rPr>
        <w:fldChar w:fldCharType="separate"/>
      </w:r>
      <w:r>
        <w:rPr>
          <w:rFonts w:ascii="宋体"/>
          <w:noProof/>
          <w:sz w:val="21"/>
        </w:rPr>
        <w:t>8</w:t>
      </w:r>
      <w:r w:rsidRPr="00CD5109">
        <w:rPr>
          <w:rFonts w:ascii="宋体"/>
          <w:sz w:val="21"/>
        </w:rPr>
        <w:fldChar w:fldCharType="end"/>
      </w:r>
      <w:r w:rsidRPr="00CD5109">
        <w:rPr>
          <w:rFonts w:ascii="宋体"/>
          <w:sz w:val="21"/>
        </w:rPr>
        <w:noBreakHyphen/>
      </w:r>
      <w:r w:rsidRPr="00CD5109">
        <w:rPr>
          <w:rFonts w:ascii="宋体"/>
          <w:sz w:val="21"/>
        </w:rPr>
        <w:fldChar w:fldCharType="begin"/>
      </w:r>
      <w:r w:rsidRPr="00CD5109">
        <w:rPr>
          <w:rFonts w:ascii="宋体"/>
          <w:sz w:val="21"/>
        </w:rPr>
        <w:instrText xml:space="preserve"> </w:instrText>
      </w:r>
      <w:r w:rsidRPr="00CD5109">
        <w:rPr>
          <w:rFonts w:ascii="宋体" w:hint="eastAsia"/>
          <w:sz w:val="21"/>
        </w:rPr>
        <w:instrText>SEQ 图表 \* ARABIC \s 1</w:instrText>
      </w:r>
      <w:r w:rsidRPr="00CD5109">
        <w:rPr>
          <w:rFonts w:ascii="宋体"/>
          <w:sz w:val="21"/>
        </w:rPr>
        <w:instrText xml:space="preserve"> </w:instrText>
      </w:r>
      <w:r w:rsidRPr="00CD5109">
        <w:rPr>
          <w:rFonts w:ascii="宋体"/>
          <w:sz w:val="21"/>
        </w:rPr>
        <w:fldChar w:fldCharType="separate"/>
      </w:r>
      <w:r>
        <w:rPr>
          <w:rFonts w:ascii="宋体"/>
          <w:noProof/>
          <w:sz w:val="21"/>
        </w:rPr>
        <w:t>2</w:t>
      </w:r>
      <w:r w:rsidRPr="00CD5109">
        <w:rPr>
          <w:rFonts w:ascii="宋体"/>
          <w:sz w:val="21"/>
        </w:rPr>
        <w:fldChar w:fldCharType="end"/>
      </w:r>
      <w:r w:rsidRPr="00CD5109">
        <w:rPr>
          <w:rFonts w:ascii="宋体"/>
          <w:sz w:val="21"/>
        </w:rPr>
        <w:t xml:space="preserve"> </w:t>
      </w:r>
      <w:r w:rsidRPr="00CD5109">
        <w:rPr>
          <w:rFonts w:ascii="宋体" w:hint="eastAsia"/>
          <w:sz w:val="21"/>
        </w:rPr>
        <w:t>安全合</w:t>
      </w:r>
      <w:proofErr w:type="gramStart"/>
      <w:r w:rsidRPr="00CD5109">
        <w:rPr>
          <w:rFonts w:ascii="宋体" w:hint="eastAsia"/>
          <w:sz w:val="21"/>
        </w:rPr>
        <w:t>规</w:t>
      </w:r>
      <w:proofErr w:type="gramEnd"/>
      <w:r w:rsidRPr="00CD5109">
        <w:rPr>
          <w:rFonts w:ascii="宋体" w:hint="eastAsia"/>
          <w:sz w:val="21"/>
        </w:rPr>
        <w:t>策略更新接口流程图</w:t>
      </w:r>
    </w:p>
    <w:p w:rsidR="00F7718D" w:rsidRPr="00157323" w:rsidRDefault="00F7718D" w:rsidP="00F7718D">
      <w:pPr>
        <w:jc w:val="center"/>
        <w:rPr>
          <w:rFonts w:ascii="宋体" w:hAnsi="宋体"/>
          <w:sz w:val="21"/>
          <w:szCs w:val="21"/>
        </w:rPr>
      </w:pPr>
    </w:p>
    <w:p w:rsidR="00F7718D" w:rsidRPr="00F01AFE" w:rsidRDefault="00F7718D" w:rsidP="00F7718D">
      <w:pPr>
        <w:pStyle w:val="6"/>
        <w:tabs>
          <w:tab w:val="left" w:pos="567"/>
        </w:tabs>
        <w:rPr>
          <w:rFonts w:ascii="黑体" w:hAnsi="黑体"/>
          <w:b w:val="0"/>
          <w:sz w:val="21"/>
          <w:szCs w:val="21"/>
        </w:rPr>
      </w:pPr>
      <w:proofErr w:type="spellStart"/>
      <w:r w:rsidRPr="00F01AFE">
        <w:rPr>
          <w:rFonts w:ascii="黑体" w:hAnsi="黑体" w:hint="eastAsia"/>
          <w:b w:val="0"/>
          <w:sz w:val="21"/>
          <w:szCs w:val="21"/>
        </w:rPr>
        <w:t>安全合规策略文件格式</w:t>
      </w:r>
      <w:proofErr w:type="spellEnd"/>
    </w:p>
    <w:p w:rsidR="00F7718D" w:rsidRPr="00157323" w:rsidRDefault="00F7718D" w:rsidP="00F7718D">
      <w:pPr>
        <w:pStyle w:val="a4"/>
        <w:spacing w:after="120"/>
        <w:rPr>
          <w:rFonts w:ascii="宋体" w:hAnsi="宋体"/>
          <w:szCs w:val="21"/>
        </w:rPr>
      </w:pPr>
      <w:r w:rsidRPr="00157323">
        <w:rPr>
          <w:rFonts w:ascii="宋体" w:hAnsi="宋体" w:hint="eastAsia"/>
          <w:szCs w:val="21"/>
        </w:rPr>
        <w:t>安全合规基础策略</w:t>
      </w:r>
      <w:r w:rsidRPr="00157323">
        <w:rPr>
          <w:rFonts w:ascii="宋体" w:hAnsi="宋体"/>
          <w:szCs w:val="21"/>
        </w:rPr>
        <w:t>文件，是</w:t>
      </w:r>
      <w:r w:rsidRPr="00157323">
        <w:rPr>
          <w:rFonts w:ascii="宋体" w:hAnsi="宋体" w:hint="eastAsia"/>
          <w:szCs w:val="21"/>
        </w:rPr>
        <w:t>集团</w:t>
      </w:r>
      <w:r w:rsidRPr="00157323">
        <w:rPr>
          <w:rFonts w:ascii="宋体" w:hAnsi="宋体"/>
          <w:szCs w:val="21"/>
        </w:rPr>
        <w:t>根据最新的</w:t>
      </w:r>
      <w:r w:rsidRPr="00157323">
        <w:rPr>
          <w:rFonts w:ascii="宋体" w:hAnsi="宋体" w:hint="eastAsia"/>
          <w:szCs w:val="21"/>
        </w:rPr>
        <w:t>安全文件要求</w:t>
      </w:r>
      <w:r w:rsidRPr="00157323">
        <w:rPr>
          <w:rFonts w:ascii="宋体" w:hAnsi="宋体"/>
          <w:szCs w:val="21"/>
        </w:rPr>
        <w:t>，生成</w:t>
      </w:r>
      <w:r w:rsidRPr="00157323">
        <w:rPr>
          <w:rFonts w:ascii="宋体" w:hAnsi="宋体" w:hint="eastAsia"/>
          <w:szCs w:val="21"/>
        </w:rPr>
        <w:t>的安全合规基础策略更新</w:t>
      </w:r>
      <w:r w:rsidRPr="00157323">
        <w:rPr>
          <w:rFonts w:ascii="宋体" w:hAnsi="宋体"/>
          <w:szCs w:val="21"/>
        </w:rPr>
        <w:t>文件</w:t>
      </w:r>
      <w:r w:rsidRPr="00157323">
        <w:rPr>
          <w:rFonts w:ascii="宋体" w:hAnsi="宋体" w:hint="eastAsia"/>
          <w:szCs w:val="21"/>
        </w:rPr>
        <w:t>。包含合规策略</w:t>
      </w:r>
      <w:r w:rsidRPr="00157323">
        <w:rPr>
          <w:rFonts w:ascii="宋体" w:hAnsi="宋体"/>
          <w:szCs w:val="21"/>
        </w:rPr>
        <w:t>编号、</w:t>
      </w:r>
      <w:r w:rsidRPr="00157323">
        <w:rPr>
          <w:rFonts w:ascii="宋体" w:hAnsi="宋体" w:hint="eastAsia"/>
          <w:szCs w:val="21"/>
        </w:rPr>
        <w:t>策略</w:t>
      </w:r>
      <w:r w:rsidRPr="00157323">
        <w:rPr>
          <w:rFonts w:ascii="宋体" w:hAnsi="宋体"/>
          <w:szCs w:val="21"/>
        </w:rPr>
        <w:t>名称、合规策略来源等</w:t>
      </w:r>
      <w:r w:rsidRPr="00157323">
        <w:rPr>
          <w:rFonts w:ascii="宋体" w:hAnsi="宋体" w:hint="eastAsia"/>
          <w:szCs w:val="21"/>
        </w:rPr>
        <w:t>基础</w:t>
      </w:r>
      <w:r w:rsidRPr="00157323">
        <w:rPr>
          <w:rFonts w:ascii="宋体" w:hAnsi="宋体"/>
          <w:szCs w:val="21"/>
        </w:rPr>
        <w:t>数据</w:t>
      </w:r>
      <w:r w:rsidRPr="00157323">
        <w:rPr>
          <w:rFonts w:ascii="宋体" w:hAnsi="宋体" w:hint="eastAsia"/>
          <w:szCs w:val="21"/>
        </w:rPr>
        <w:t>，此文件是全国安全合规策略信息全量文件</w:t>
      </w:r>
      <w:r w:rsidRPr="00157323">
        <w:rPr>
          <w:rFonts w:ascii="宋体" w:hAnsi="宋体"/>
          <w:szCs w:val="21"/>
        </w:rPr>
        <w:t>。</w:t>
      </w:r>
    </w:p>
    <w:p w:rsidR="00F7718D" w:rsidRPr="00157323" w:rsidRDefault="00F7718D" w:rsidP="00F7718D">
      <w:pPr>
        <w:pStyle w:val="a4"/>
        <w:spacing w:after="120"/>
        <w:rPr>
          <w:rFonts w:ascii="宋体" w:hAnsi="宋体"/>
          <w:szCs w:val="21"/>
        </w:rPr>
      </w:pPr>
      <w:proofErr w:type="spellStart"/>
      <w:r w:rsidRPr="00157323">
        <w:rPr>
          <w:rFonts w:ascii="宋体" w:hAnsi="宋体" w:hint="eastAsia"/>
          <w:szCs w:val="21"/>
        </w:rPr>
        <w:t>文件类型定义：</w:t>
      </w:r>
      <w:r w:rsidRPr="00157323">
        <w:rPr>
          <w:rFonts w:ascii="宋体" w:hAnsi="宋体"/>
          <w:color w:val="000000"/>
          <w:szCs w:val="21"/>
        </w:rPr>
        <w:t>CMP_POLICY</w:t>
      </w:r>
      <w:proofErr w:type="spellEnd"/>
    </w:p>
    <w:p w:rsidR="00F7718D" w:rsidRPr="00157323" w:rsidRDefault="00F7718D" w:rsidP="00F7718D">
      <w:pPr>
        <w:pStyle w:val="a4"/>
        <w:spacing w:after="120"/>
        <w:rPr>
          <w:rFonts w:ascii="宋体" w:hAnsi="宋体"/>
          <w:szCs w:val="21"/>
        </w:rPr>
      </w:pPr>
      <w:r w:rsidRPr="00157323">
        <w:rPr>
          <w:rFonts w:ascii="宋体" w:hAnsi="宋体" w:hint="eastAsia"/>
          <w:szCs w:val="21"/>
        </w:rPr>
        <w:t>文件内容：文件内容头部定义见</w:t>
      </w:r>
      <w:r w:rsidRPr="00157323">
        <w:rPr>
          <w:rFonts w:ascii="宋体" w:hAnsi="宋体"/>
          <w:szCs w:val="21"/>
        </w:rPr>
        <w:t>4</w:t>
      </w:r>
      <w:r w:rsidRPr="00157323">
        <w:rPr>
          <w:rFonts w:ascii="宋体" w:hAnsi="宋体" w:hint="eastAsia"/>
          <w:szCs w:val="21"/>
        </w:rPr>
        <w:t>.</w:t>
      </w:r>
      <w:r w:rsidRPr="00157323">
        <w:rPr>
          <w:rFonts w:ascii="宋体" w:hAnsi="宋体"/>
          <w:szCs w:val="21"/>
        </w:rPr>
        <w:t>1.</w:t>
      </w:r>
      <w:r w:rsidRPr="00157323">
        <w:rPr>
          <w:rFonts w:ascii="宋体" w:hAnsi="宋体" w:hint="eastAsia"/>
          <w:szCs w:val="21"/>
        </w:rPr>
        <w:t xml:space="preserve">2 </w:t>
      </w:r>
      <w:proofErr w:type="spellStart"/>
      <w:r w:rsidRPr="00157323">
        <w:rPr>
          <w:rFonts w:ascii="宋体" w:hAnsi="宋体" w:hint="eastAsia"/>
          <w:i/>
          <w:szCs w:val="21"/>
        </w:rPr>
        <w:t>接口方式定义</w:t>
      </w:r>
      <w:r w:rsidRPr="00157323">
        <w:rPr>
          <w:rFonts w:ascii="宋体" w:hAnsi="宋体" w:hint="eastAsia"/>
          <w:szCs w:val="21"/>
        </w:rPr>
        <w:t>，此处只定义数据部分的格式</w:t>
      </w:r>
      <w:proofErr w:type="spellEnd"/>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559"/>
        <w:gridCol w:w="709"/>
        <w:gridCol w:w="1134"/>
        <w:gridCol w:w="709"/>
        <w:gridCol w:w="2693"/>
      </w:tblGrid>
      <w:tr w:rsidR="00F7718D" w:rsidRPr="00157323" w:rsidTr="005A004D">
        <w:trPr>
          <w:trHeight w:val="277"/>
        </w:trPr>
        <w:tc>
          <w:tcPr>
            <w:tcW w:w="1418" w:type="dxa"/>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lastRenderedPageBreak/>
              <w:t>父元素名称</w:t>
            </w:r>
          </w:p>
        </w:tc>
        <w:tc>
          <w:tcPr>
            <w:tcW w:w="1559" w:type="dxa"/>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元素名称</w:t>
            </w:r>
          </w:p>
        </w:tc>
        <w:tc>
          <w:tcPr>
            <w:tcW w:w="709" w:type="dxa"/>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约束</w:t>
            </w:r>
          </w:p>
        </w:tc>
        <w:tc>
          <w:tcPr>
            <w:tcW w:w="1134" w:type="dxa"/>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类型</w:t>
            </w:r>
          </w:p>
        </w:tc>
        <w:tc>
          <w:tcPr>
            <w:tcW w:w="709" w:type="dxa"/>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长度</w:t>
            </w:r>
          </w:p>
        </w:tc>
        <w:tc>
          <w:tcPr>
            <w:tcW w:w="2693" w:type="dxa"/>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描述</w:t>
            </w:r>
          </w:p>
        </w:tc>
      </w:tr>
      <w:tr w:rsidR="00F7718D" w:rsidRPr="00157323" w:rsidTr="005A004D">
        <w:trPr>
          <w:trHeight w:val="277"/>
        </w:trPr>
        <w:tc>
          <w:tcPr>
            <w:tcW w:w="1418" w:type="dxa"/>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w:t>
            </w:r>
          </w:p>
        </w:tc>
        <w:tc>
          <w:tcPr>
            <w:tcW w:w="1559" w:type="dxa"/>
            <w:shd w:val="clear" w:color="auto" w:fill="auto"/>
            <w:vAlign w:val="center"/>
            <w:hideMark/>
          </w:tcPr>
          <w:p w:rsidR="00F7718D" w:rsidRPr="00157323" w:rsidRDefault="00F7718D" w:rsidP="005A004D">
            <w:pPr>
              <w:widowControl/>
              <w:spacing w:after="120"/>
              <w:rPr>
                <w:rFonts w:ascii="宋体" w:hAnsi="宋体"/>
                <w:color w:val="000000"/>
                <w:sz w:val="21"/>
                <w:szCs w:val="21"/>
              </w:rPr>
            </w:pPr>
            <w:proofErr w:type="spellStart"/>
            <w:r w:rsidRPr="00157323">
              <w:rPr>
                <w:rFonts w:ascii="宋体" w:hAnsi="宋体"/>
                <w:color w:val="000000"/>
                <w:sz w:val="21"/>
                <w:szCs w:val="21"/>
              </w:rPr>
              <w:t>policy_version</w:t>
            </w:r>
            <w:proofErr w:type="spellEnd"/>
          </w:p>
        </w:tc>
        <w:tc>
          <w:tcPr>
            <w:tcW w:w="709" w:type="dxa"/>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w:t>
            </w:r>
          </w:p>
        </w:tc>
        <w:tc>
          <w:tcPr>
            <w:tcW w:w="1134" w:type="dxa"/>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709" w:type="dxa"/>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color w:val="000000"/>
                <w:sz w:val="21"/>
                <w:szCs w:val="21"/>
              </w:rPr>
              <w:t>20</w:t>
            </w:r>
          </w:p>
        </w:tc>
        <w:tc>
          <w:tcPr>
            <w:tcW w:w="2693" w:type="dxa"/>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策略xml文件版本</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pub_date</w:t>
            </w:r>
            <w:proofErr w:type="spellEnd"/>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Date</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color w:val="000000"/>
                <w:sz w:val="21"/>
                <w:szCs w:val="21"/>
              </w:rPr>
              <w:t>策略文件</w:t>
            </w:r>
            <w:r w:rsidRPr="00157323">
              <w:rPr>
                <w:rFonts w:ascii="宋体" w:hAnsi="宋体" w:hint="eastAsia"/>
                <w:color w:val="000000"/>
                <w:sz w:val="21"/>
                <w:szCs w:val="21"/>
              </w:rPr>
              <w:t>发布日期</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data</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策略条目集合</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data</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entry</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策略条目，</w:t>
            </w:r>
            <w:r w:rsidRPr="00157323">
              <w:rPr>
                <w:rFonts w:ascii="宋体" w:hAnsi="宋体"/>
                <w:color w:val="000000"/>
                <w:sz w:val="21"/>
                <w:szCs w:val="21"/>
              </w:rPr>
              <w:t>包含合</w:t>
            </w:r>
            <w:proofErr w:type="gramStart"/>
            <w:r w:rsidRPr="00157323">
              <w:rPr>
                <w:rFonts w:ascii="宋体" w:hAnsi="宋体"/>
                <w:color w:val="000000"/>
                <w:sz w:val="21"/>
                <w:szCs w:val="21"/>
              </w:rPr>
              <w:t>规</w:t>
            </w:r>
            <w:proofErr w:type="gramEnd"/>
            <w:r w:rsidRPr="00157323">
              <w:rPr>
                <w:rFonts w:ascii="宋体" w:hAnsi="宋体"/>
                <w:color w:val="000000"/>
                <w:sz w:val="21"/>
                <w:szCs w:val="21"/>
              </w:rPr>
              <w:t>策略编号、名称等</w:t>
            </w:r>
            <w:r w:rsidRPr="00157323">
              <w:rPr>
                <w:rFonts w:ascii="宋体" w:hAnsi="宋体" w:hint="eastAsia"/>
                <w:color w:val="000000"/>
                <w:sz w:val="21"/>
                <w:szCs w:val="21"/>
              </w:rPr>
              <w:t>详细</w:t>
            </w:r>
            <w:r w:rsidRPr="00157323">
              <w:rPr>
                <w:rFonts w:ascii="宋体" w:hAnsi="宋体"/>
                <w:color w:val="000000"/>
                <w:sz w:val="21"/>
                <w:szCs w:val="21"/>
              </w:rPr>
              <w:t>信息。</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entry</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id</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F</w:t>
            </w:r>
            <w:r w:rsidRPr="00157323">
              <w:rPr>
                <w:rFonts w:ascii="宋体" w:hAnsi="宋体"/>
                <w:color w:val="000000"/>
                <w:sz w:val="21"/>
                <w:szCs w:val="21"/>
              </w:rPr>
              <w:t>20</w:t>
            </w: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策略编号</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entry</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color w:val="000000"/>
                <w:sz w:val="21"/>
                <w:szCs w:val="21"/>
              </w:rPr>
              <w:t>name</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V</w:t>
            </w:r>
            <w:r w:rsidRPr="00157323">
              <w:rPr>
                <w:rFonts w:ascii="宋体" w:hAnsi="宋体"/>
                <w:color w:val="000000"/>
                <w:sz w:val="21"/>
                <w:szCs w:val="21"/>
              </w:rPr>
              <w:t>50</w:t>
            </w: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策略名称</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entry</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description</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V200</w:t>
            </w: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w:t>
            </w:r>
            <w:r w:rsidRPr="00157323">
              <w:rPr>
                <w:rFonts w:ascii="宋体" w:hAnsi="宋体"/>
                <w:color w:val="000000"/>
                <w:sz w:val="21"/>
                <w:szCs w:val="21"/>
              </w:rPr>
              <w:t>描述</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entry</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srcdoc</w:t>
            </w:r>
            <w:proofErr w:type="spellEnd"/>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color w:val="000000"/>
                <w:sz w:val="21"/>
                <w:szCs w:val="21"/>
              </w:rPr>
              <w:t>策略来源文件的信息</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srcdoc</w:t>
            </w:r>
            <w:proofErr w:type="spellEnd"/>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doc_id</w:t>
            </w:r>
            <w:proofErr w:type="spellEnd"/>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F</w:t>
            </w:r>
            <w:r w:rsidRPr="00157323">
              <w:rPr>
                <w:rFonts w:ascii="宋体" w:hAnsi="宋体"/>
                <w:color w:val="000000"/>
                <w:sz w:val="21"/>
                <w:szCs w:val="21"/>
              </w:rPr>
              <w:t>20</w:t>
            </w: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来源</w:t>
            </w:r>
            <w:r w:rsidRPr="00157323">
              <w:rPr>
                <w:rFonts w:ascii="宋体" w:hAnsi="宋体"/>
                <w:color w:val="000000"/>
                <w:sz w:val="21"/>
                <w:szCs w:val="21"/>
              </w:rPr>
              <w:t>文件</w:t>
            </w:r>
            <w:r w:rsidRPr="00157323">
              <w:rPr>
                <w:rFonts w:ascii="宋体" w:hAnsi="宋体" w:hint="eastAsia"/>
                <w:color w:val="000000"/>
                <w:sz w:val="21"/>
                <w:szCs w:val="21"/>
              </w:rPr>
              <w:t>ID</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srcdoc</w:t>
            </w:r>
            <w:proofErr w:type="spellEnd"/>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doc_name</w:t>
            </w:r>
            <w:proofErr w:type="spellEnd"/>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V</w:t>
            </w:r>
            <w:r w:rsidRPr="00157323">
              <w:rPr>
                <w:rFonts w:ascii="宋体" w:hAnsi="宋体"/>
                <w:color w:val="000000"/>
                <w:sz w:val="21"/>
                <w:szCs w:val="21"/>
              </w:rPr>
              <w:t>50</w:t>
            </w: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来源文件</w:t>
            </w:r>
            <w:r w:rsidRPr="00157323">
              <w:rPr>
                <w:rFonts w:ascii="宋体" w:hAnsi="宋体"/>
                <w:color w:val="000000"/>
                <w:sz w:val="21"/>
                <w:szCs w:val="21"/>
              </w:rPr>
              <w:t>名称</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sz w:val="21"/>
                <w:szCs w:val="21"/>
              </w:rPr>
            </w:pPr>
            <w:proofErr w:type="spellStart"/>
            <w:r w:rsidRPr="00157323">
              <w:rPr>
                <w:rFonts w:ascii="宋体" w:hAnsi="宋体"/>
                <w:sz w:val="21"/>
                <w:szCs w:val="21"/>
              </w:rPr>
              <w:t>srcdoc</w:t>
            </w:r>
            <w:proofErr w:type="spellEnd"/>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chapter</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V</w:t>
            </w:r>
            <w:r w:rsidRPr="00157323">
              <w:rPr>
                <w:rFonts w:ascii="宋体" w:hAnsi="宋体"/>
                <w:color w:val="000000"/>
                <w:sz w:val="21"/>
                <w:szCs w:val="21"/>
              </w:rPr>
              <w:t>20</w:t>
            </w: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color w:val="000000"/>
                <w:sz w:val="21"/>
                <w:szCs w:val="21"/>
              </w:rPr>
              <w:t>策略来源文件所处的章节</w:t>
            </w:r>
          </w:p>
        </w:tc>
      </w:tr>
      <w:tr w:rsidR="00F7718D" w:rsidRPr="00157323" w:rsidTr="005A004D">
        <w:trPr>
          <w:trHeight w:val="277"/>
        </w:trPr>
        <w:tc>
          <w:tcPr>
            <w:tcW w:w="1418"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entry</w:t>
            </w:r>
          </w:p>
        </w:tc>
        <w:tc>
          <w:tcPr>
            <w:tcW w:w="1559" w:type="dxa"/>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status</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color w:val="000000"/>
                <w:sz w:val="21"/>
                <w:szCs w:val="21"/>
              </w:rPr>
              <w:t>1</w:t>
            </w:r>
          </w:p>
        </w:tc>
        <w:tc>
          <w:tcPr>
            <w:tcW w:w="1134"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String</w:t>
            </w:r>
          </w:p>
        </w:tc>
        <w:tc>
          <w:tcPr>
            <w:tcW w:w="709" w:type="dxa"/>
            <w:shd w:val="clear" w:color="auto" w:fill="auto"/>
            <w:vAlign w:val="center"/>
          </w:tcPr>
          <w:p w:rsidR="00F7718D" w:rsidRPr="00157323" w:rsidRDefault="00F7718D" w:rsidP="005A004D">
            <w:pPr>
              <w:widowControl/>
              <w:spacing w:after="120"/>
              <w:jc w:val="center"/>
              <w:rPr>
                <w:rFonts w:ascii="宋体" w:hAnsi="宋体"/>
                <w:color w:val="000000"/>
                <w:sz w:val="21"/>
                <w:szCs w:val="21"/>
              </w:rPr>
            </w:pPr>
          </w:p>
        </w:tc>
        <w:tc>
          <w:tcPr>
            <w:tcW w:w="2693" w:type="dxa"/>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合</w:t>
            </w:r>
            <w:proofErr w:type="gramStart"/>
            <w:r w:rsidRPr="00157323">
              <w:rPr>
                <w:rFonts w:ascii="宋体" w:hAnsi="宋体" w:hint="eastAsia"/>
                <w:color w:val="000000"/>
                <w:sz w:val="21"/>
                <w:szCs w:val="21"/>
              </w:rPr>
              <w:t>规</w:t>
            </w:r>
            <w:proofErr w:type="gramEnd"/>
            <w:r w:rsidRPr="00157323">
              <w:rPr>
                <w:rFonts w:ascii="宋体" w:hAnsi="宋体" w:hint="eastAsia"/>
                <w:color w:val="000000"/>
                <w:sz w:val="21"/>
                <w:szCs w:val="21"/>
              </w:rPr>
              <w:t>策略状态为</w:t>
            </w:r>
            <w:r w:rsidRPr="00157323">
              <w:rPr>
                <w:rFonts w:ascii="宋体" w:hAnsi="宋体"/>
                <w:color w:val="000000"/>
                <w:sz w:val="21"/>
                <w:szCs w:val="21"/>
              </w:rPr>
              <w:t>枚举值</w:t>
            </w:r>
            <w:r w:rsidRPr="00157323">
              <w:rPr>
                <w:rFonts w:ascii="宋体" w:hAnsi="宋体" w:hint="eastAsia"/>
                <w:color w:val="000000"/>
                <w:sz w:val="21"/>
                <w:szCs w:val="21"/>
              </w:rPr>
              <w:t>：</w:t>
            </w:r>
            <w:r w:rsidRPr="00157323">
              <w:rPr>
                <w:rFonts w:ascii="宋体" w:hAnsi="宋体"/>
                <w:color w:val="000000"/>
                <w:sz w:val="21"/>
                <w:szCs w:val="21"/>
              </w:rPr>
              <w:t>草稿draft，effective</w:t>
            </w:r>
            <w:r w:rsidRPr="00157323">
              <w:rPr>
                <w:rFonts w:ascii="宋体" w:hAnsi="宋体" w:hint="eastAsia"/>
                <w:color w:val="000000"/>
                <w:sz w:val="21"/>
                <w:szCs w:val="21"/>
              </w:rPr>
              <w:t>已</w:t>
            </w:r>
            <w:r w:rsidRPr="00157323">
              <w:rPr>
                <w:rFonts w:ascii="宋体" w:hAnsi="宋体"/>
                <w:color w:val="000000"/>
                <w:sz w:val="21"/>
                <w:szCs w:val="21"/>
              </w:rPr>
              <w:t>生效，</w:t>
            </w:r>
            <w:r w:rsidRPr="00157323">
              <w:rPr>
                <w:rFonts w:ascii="宋体" w:hAnsi="宋体" w:hint="eastAsia"/>
                <w:color w:val="000000"/>
                <w:sz w:val="21"/>
                <w:szCs w:val="21"/>
              </w:rPr>
              <w:t>void已</w:t>
            </w:r>
            <w:r w:rsidRPr="00157323">
              <w:rPr>
                <w:rFonts w:ascii="宋体" w:hAnsi="宋体"/>
                <w:color w:val="000000"/>
                <w:sz w:val="21"/>
                <w:szCs w:val="21"/>
              </w:rPr>
              <w:t>失效</w:t>
            </w:r>
          </w:p>
        </w:tc>
      </w:tr>
    </w:tbl>
    <w:p w:rsidR="00F7718D" w:rsidRPr="00157323" w:rsidRDefault="00F7718D" w:rsidP="00F7718D">
      <w:pPr>
        <w:pStyle w:val="a4"/>
        <w:spacing w:after="120"/>
        <w:rPr>
          <w:rFonts w:ascii="宋体" w:hAnsi="宋体"/>
          <w:szCs w:val="21"/>
        </w:rPr>
      </w:pPr>
    </w:p>
    <w:p w:rsidR="00F7718D" w:rsidRPr="00157323" w:rsidRDefault="00F7718D" w:rsidP="00F7718D">
      <w:pPr>
        <w:pStyle w:val="a4"/>
        <w:spacing w:after="120"/>
        <w:rPr>
          <w:rFonts w:ascii="宋体" w:hAnsi="宋体"/>
          <w:szCs w:val="21"/>
        </w:rPr>
      </w:pPr>
      <w:proofErr w:type="spellStart"/>
      <w:r w:rsidRPr="00157323">
        <w:rPr>
          <w:rFonts w:ascii="宋体" w:hAnsi="宋体" w:hint="eastAsia"/>
          <w:szCs w:val="21"/>
        </w:rPr>
        <w:t>文件内容XML示例如下</w:t>
      </w:r>
      <w:proofErr w:type="spellEnd"/>
      <w:r w:rsidRPr="00157323">
        <w:rPr>
          <w:rFonts w:ascii="宋体" w:hAnsi="宋体" w:hint="eastAsia"/>
          <w:szCs w:val="21"/>
        </w:rPr>
        <w:t>：</w:t>
      </w:r>
    </w:p>
    <w:tbl>
      <w:tblPr>
        <w:tblW w:w="8222" w:type="dxa"/>
        <w:tblInd w:w="108" w:type="dxa"/>
        <w:tblLayout w:type="fixed"/>
        <w:tblLook w:val="04A0" w:firstRow="1" w:lastRow="0" w:firstColumn="1" w:lastColumn="0" w:noHBand="0" w:noVBand="1"/>
      </w:tblPr>
      <w:tblGrid>
        <w:gridCol w:w="8222"/>
      </w:tblGrid>
      <w:tr w:rsidR="00F7718D" w:rsidRPr="00157323" w:rsidTr="005A004D">
        <w:trPr>
          <w:trHeight w:val="277"/>
        </w:trPr>
        <w:tc>
          <w:tcPr>
            <w:tcW w:w="8222"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XML示例</w:t>
            </w:r>
          </w:p>
        </w:tc>
      </w:tr>
      <w:tr w:rsidR="00F7718D" w:rsidRPr="00157323" w:rsidTr="005A004D">
        <w:trPr>
          <w:trHeight w:val="277"/>
        </w:trPr>
        <w:tc>
          <w:tcPr>
            <w:tcW w:w="8222" w:type="dxa"/>
            <w:tcBorders>
              <w:top w:val="nil"/>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color w:val="000000"/>
                <w:sz w:val="21"/>
                <w:szCs w:val="21"/>
              </w:rPr>
              <w:object w:dxaOrig="1650" w:dyaOrig="840">
                <v:shape id="_x0000_i1026" type="#_x0000_t75" style="width:82.8pt;height:42pt" o:ole="">
                  <v:imagedata r:id="rId7" o:title=""/>
                </v:shape>
                <o:OLEObject Type="Embed" ProgID="Package" ShapeID="_x0000_i1026" DrawAspect="Content" ObjectID="_1557212129" r:id="rId8"/>
              </w:object>
            </w:r>
          </w:p>
        </w:tc>
      </w:tr>
    </w:tbl>
    <w:p w:rsidR="00F7718D" w:rsidRPr="00157323" w:rsidRDefault="00F7718D" w:rsidP="00F7718D">
      <w:pPr>
        <w:rPr>
          <w:rFonts w:ascii="宋体" w:hAnsi="宋体"/>
          <w:sz w:val="21"/>
          <w:szCs w:val="21"/>
        </w:rPr>
      </w:pPr>
    </w:p>
    <w:p w:rsidR="00F7718D" w:rsidRPr="00F01AFE" w:rsidRDefault="00F7718D" w:rsidP="00F7718D">
      <w:pPr>
        <w:pStyle w:val="6"/>
        <w:tabs>
          <w:tab w:val="left" w:pos="567"/>
        </w:tabs>
        <w:rPr>
          <w:rFonts w:ascii="黑体" w:hAnsi="黑体"/>
          <w:b w:val="0"/>
          <w:sz w:val="21"/>
          <w:szCs w:val="21"/>
        </w:rPr>
      </w:pPr>
      <w:proofErr w:type="spellStart"/>
      <w:r w:rsidRPr="00F01AFE">
        <w:rPr>
          <w:rFonts w:ascii="黑体" w:hAnsi="黑体" w:hint="eastAsia"/>
          <w:b w:val="0"/>
          <w:sz w:val="21"/>
          <w:szCs w:val="21"/>
        </w:rPr>
        <w:t>安全合规策略更新通知</w:t>
      </w:r>
      <w:proofErr w:type="spellEnd"/>
    </w:p>
    <w:p w:rsidR="00F7718D" w:rsidRPr="00157323" w:rsidRDefault="00F7718D" w:rsidP="00F7718D">
      <w:pPr>
        <w:ind w:firstLine="420"/>
        <w:rPr>
          <w:rFonts w:ascii="宋体" w:hAnsi="宋体"/>
          <w:sz w:val="21"/>
          <w:szCs w:val="21"/>
        </w:rPr>
      </w:pPr>
      <w:r w:rsidRPr="00157323">
        <w:rPr>
          <w:rFonts w:ascii="宋体" w:hAnsi="宋体" w:hint="eastAsia"/>
          <w:sz w:val="21"/>
          <w:szCs w:val="21"/>
        </w:rPr>
        <w:t>集团</w:t>
      </w:r>
      <w:r w:rsidRPr="00157323">
        <w:rPr>
          <w:rFonts w:ascii="宋体" w:hAnsi="宋体"/>
          <w:sz w:val="21"/>
          <w:szCs w:val="21"/>
        </w:rPr>
        <w:t>先选择要进行</w:t>
      </w:r>
      <w:r w:rsidRPr="00157323">
        <w:rPr>
          <w:rFonts w:ascii="宋体" w:hAnsi="宋体" w:hint="eastAsia"/>
          <w:sz w:val="21"/>
          <w:szCs w:val="21"/>
        </w:rPr>
        <w:t>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基础策略向</w:t>
      </w:r>
      <w:r>
        <w:rPr>
          <w:rFonts w:ascii="宋体" w:hAnsi="宋体" w:hint="eastAsia"/>
          <w:sz w:val="21"/>
          <w:szCs w:val="21"/>
        </w:rPr>
        <w:t>二级安全评估与检测平台</w:t>
      </w:r>
      <w:r w:rsidRPr="00157323">
        <w:rPr>
          <w:rFonts w:ascii="宋体" w:hAnsi="宋体"/>
          <w:sz w:val="21"/>
          <w:szCs w:val="21"/>
        </w:rPr>
        <w:t>发送</w:t>
      </w:r>
      <w:r w:rsidRPr="00157323">
        <w:rPr>
          <w:rFonts w:ascii="宋体" w:hAnsi="宋体" w:hint="eastAsia"/>
          <w:sz w:val="21"/>
          <w:szCs w:val="21"/>
        </w:rPr>
        <w:t>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合</w:t>
      </w:r>
      <w:proofErr w:type="gramStart"/>
      <w:r w:rsidRPr="00157323">
        <w:rPr>
          <w:rFonts w:ascii="宋体" w:hAnsi="宋体" w:hint="eastAsia"/>
          <w:sz w:val="21"/>
          <w:szCs w:val="21"/>
        </w:rPr>
        <w:t>规</w:t>
      </w:r>
      <w:proofErr w:type="gramEnd"/>
      <w:r w:rsidRPr="00157323">
        <w:rPr>
          <w:rFonts w:ascii="宋体" w:hAnsi="宋体" w:hint="eastAsia"/>
          <w:sz w:val="21"/>
          <w:szCs w:val="21"/>
        </w:rPr>
        <w:t>策略更新</w:t>
      </w:r>
      <w:r w:rsidRPr="00157323">
        <w:rPr>
          <w:rFonts w:ascii="宋体" w:hAnsi="宋体"/>
          <w:sz w:val="21"/>
          <w:szCs w:val="21"/>
        </w:rPr>
        <w:t>通知</w:t>
      </w:r>
      <w:r w:rsidRPr="00157323">
        <w:rPr>
          <w:rFonts w:ascii="宋体" w:hAnsi="宋体" w:hint="eastAsia"/>
          <w:sz w:val="21"/>
          <w:szCs w:val="21"/>
        </w:rPr>
        <w:t>，该通知服务端为</w:t>
      </w:r>
      <w:r>
        <w:rPr>
          <w:rFonts w:ascii="宋体" w:hAnsi="宋体" w:hint="eastAsia"/>
          <w:sz w:val="21"/>
          <w:szCs w:val="21"/>
        </w:rPr>
        <w:t>二级安全评估与检测平台</w:t>
      </w:r>
      <w:r w:rsidRPr="00157323">
        <w:rPr>
          <w:rFonts w:ascii="宋体" w:hAnsi="宋体" w:hint="eastAsia"/>
          <w:sz w:val="21"/>
          <w:szCs w:val="21"/>
        </w:rPr>
        <w:t>，客户端为一级</w:t>
      </w:r>
      <w:r>
        <w:rPr>
          <w:rFonts w:ascii="宋体" w:hAnsi="宋体" w:hint="eastAsia"/>
          <w:sz w:val="21"/>
          <w:szCs w:val="21"/>
        </w:rPr>
        <w:t>安全评估与检测平台</w:t>
      </w:r>
      <w:r w:rsidRPr="00157323">
        <w:rPr>
          <w:rFonts w:ascii="宋体" w:hAnsi="宋体" w:hint="eastAsia"/>
          <w:sz w:val="21"/>
          <w:szCs w:val="21"/>
        </w:rPr>
        <w:t>，接口使用HTTPS传输，接口应使用POST方式发送通知</w:t>
      </w:r>
      <w:r w:rsidRPr="00157323">
        <w:rPr>
          <w:rFonts w:ascii="宋体" w:hAnsi="宋体"/>
          <w:sz w:val="21"/>
          <w:szCs w:val="21"/>
        </w:rPr>
        <w:t>。</w:t>
      </w:r>
    </w:p>
    <w:p w:rsidR="00F7718D" w:rsidRPr="00157323" w:rsidRDefault="00F7718D" w:rsidP="00F7718D">
      <w:pPr>
        <w:pStyle w:val="a4"/>
        <w:spacing w:after="120"/>
        <w:rPr>
          <w:rFonts w:ascii="宋体" w:hAnsi="宋体"/>
          <w:szCs w:val="21"/>
        </w:rPr>
      </w:pPr>
      <w:proofErr w:type="spellStart"/>
      <w:r w:rsidRPr="00157323">
        <w:rPr>
          <w:rFonts w:ascii="宋体" w:hAnsi="宋体" w:hint="eastAsia"/>
          <w:szCs w:val="21"/>
        </w:rPr>
        <w:t>通知类型：</w:t>
      </w:r>
      <w:r w:rsidRPr="00157323">
        <w:rPr>
          <w:rFonts w:ascii="宋体" w:hAnsi="宋体"/>
          <w:color w:val="000000"/>
          <w:szCs w:val="21"/>
        </w:rPr>
        <w:t>NOTICE</w:t>
      </w:r>
      <w:r w:rsidRPr="00157323">
        <w:rPr>
          <w:rFonts w:ascii="宋体" w:hAnsi="宋体" w:hint="eastAsia"/>
          <w:color w:val="000000"/>
          <w:szCs w:val="21"/>
        </w:rPr>
        <w:t>_POLICY</w:t>
      </w:r>
      <w:proofErr w:type="spellEnd"/>
      <w:r w:rsidRPr="00157323">
        <w:rPr>
          <w:rFonts w:ascii="宋体" w:hAnsi="宋体" w:hint="eastAsia"/>
          <w:szCs w:val="21"/>
        </w:rPr>
        <w:t>。</w:t>
      </w:r>
    </w:p>
    <w:p w:rsidR="00F7718D" w:rsidRPr="00157323" w:rsidRDefault="00F7718D" w:rsidP="00F7718D">
      <w:pPr>
        <w:spacing w:line="360" w:lineRule="auto"/>
        <w:ind w:firstLine="420"/>
        <w:rPr>
          <w:rFonts w:ascii="宋体" w:hAnsi="宋体"/>
          <w:sz w:val="21"/>
          <w:szCs w:val="21"/>
        </w:rPr>
      </w:pPr>
      <w:r w:rsidRPr="00157323">
        <w:rPr>
          <w:rFonts w:ascii="宋体" w:hAnsi="宋体" w:hint="eastAsia"/>
          <w:sz w:val="21"/>
          <w:szCs w:val="21"/>
        </w:rPr>
        <w:t>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策略更新通知的接口参数包括：</w:t>
      </w:r>
    </w:p>
    <w:tbl>
      <w:tblPr>
        <w:tblW w:w="8363" w:type="dxa"/>
        <w:tblInd w:w="137" w:type="dxa"/>
        <w:tblLayout w:type="fixed"/>
        <w:tblLook w:val="04A0" w:firstRow="1" w:lastRow="0" w:firstColumn="1" w:lastColumn="0" w:noHBand="0" w:noVBand="1"/>
      </w:tblPr>
      <w:tblGrid>
        <w:gridCol w:w="1467"/>
        <w:gridCol w:w="1174"/>
        <w:gridCol w:w="880"/>
        <w:gridCol w:w="4842"/>
      </w:tblGrid>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参数名称</w:t>
            </w:r>
          </w:p>
        </w:tc>
        <w:tc>
          <w:tcPr>
            <w:tcW w:w="1134" w:type="dxa"/>
            <w:tcBorders>
              <w:top w:val="single" w:sz="4" w:space="0" w:color="auto"/>
              <w:left w:val="nil"/>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类型</w:t>
            </w:r>
          </w:p>
        </w:tc>
        <w:tc>
          <w:tcPr>
            <w:tcW w:w="850" w:type="dxa"/>
            <w:tcBorders>
              <w:top w:val="single" w:sz="4" w:space="0" w:color="auto"/>
              <w:left w:val="nil"/>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长度</w:t>
            </w:r>
          </w:p>
        </w:tc>
        <w:tc>
          <w:tcPr>
            <w:tcW w:w="4678" w:type="dxa"/>
            <w:tcBorders>
              <w:top w:val="single" w:sz="4" w:space="0" w:color="auto"/>
              <w:left w:val="nil"/>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描述</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sz w:val="21"/>
                <w:szCs w:val="21"/>
              </w:rPr>
              <w:t>ID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32</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s="宋体"/>
                <w:color w:val="000000"/>
                <w:sz w:val="21"/>
                <w:szCs w:val="21"/>
              </w:rPr>
            </w:pPr>
            <w:r w:rsidRPr="00157323">
              <w:rPr>
                <w:rFonts w:ascii="宋体" w:hAnsi="宋体" w:cs="宋体" w:hint="eastAsia"/>
                <w:color w:val="000000"/>
                <w:sz w:val="21"/>
                <w:szCs w:val="21"/>
              </w:rPr>
              <w:t>通知唯一标识</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256</w:t>
            </w:r>
          </w:p>
        </w:tc>
        <w:tc>
          <w:tcPr>
            <w:tcW w:w="4678"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s="宋体"/>
                <w:color w:val="000000"/>
                <w:sz w:val="21"/>
                <w:szCs w:val="21"/>
              </w:rPr>
            </w:pPr>
            <w:r w:rsidRPr="00157323">
              <w:rPr>
                <w:rFonts w:ascii="宋体" w:hAnsi="宋体" w:cs="宋体" w:hint="eastAsia"/>
                <w:color w:val="000000"/>
                <w:sz w:val="21"/>
                <w:szCs w:val="21"/>
              </w:rPr>
              <w:t>通知类型，</w:t>
            </w:r>
            <w:r>
              <w:rPr>
                <w:rFonts w:ascii="宋体" w:hAnsi="宋体" w:cs="宋体" w:hint="eastAsia"/>
                <w:color w:val="000000"/>
                <w:sz w:val="21"/>
                <w:szCs w:val="21"/>
              </w:rPr>
              <w:t>参见8.1.2.7</w:t>
            </w:r>
            <w:r w:rsidRPr="00157323">
              <w:rPr>
                <w:rFonts w:ascii="宋体" w:hAnsi="宋体" w:cs="宋体" w:hint="eastAsia"/>
                <w:color w:val="000000"/>
                <w:sz w:val="21"/>
                <w:szCs w:val="21"/>
              </w:rPr>
              <w:t>章节</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sz w:val="21"/>
                <w:szCs w:val="21"/>
              </w:rPr>
            </w:pPr>
            <w:r w:rsidRPr="00157323">
              <w:rPr>
                <w:rFonts w:ascii="宋体" w:hAnsi="宋体"/>
                <w:sz w:val="21"/>
                <w:szCs w:val="21"/>
              </w:rPr>
              <w:lastRenderedPageBreak/>
              <w:t>FILENAME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S</w:t>
            </w:r>
            <w:r w:rsidRPr="00157323">
              <w:rPr>
                <w:rFonts w:ascii="宋体" w:hAnsi="宋体" w:hint="eastAsia"/>
                <w:color w:val="000000"/>
                <w:sz w:val="21"/>
                <w:szCs w:val="21"/>
              </w:rPr>
              <w:t>tring</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100</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文件存储路径，</w:t>
            </w:r>
            <w:r w:rsidRPr="00157323">
              <w:rPr>
                <w:rFonts w:ascii="宋体" w:hAnsi="宋体"/>
                <w:sz w:val="21"/>
                <w:szCs w:val="21"/>
              </w:rPr>
              <w:t>示例</w:t>
            </w:r>
            <w:r w:rsidRPr="00157323">
              <w:rPr>
                <w:rFonts w:ascii="宋体" w:hAnsi="宋体" w:hint="eastAsia"/>
                <w:sz w:val="21"/>
                <w:szCs w:val="21"/>
              </w:rPr>
              <w:t>：/</w:t>
            </w:r>
            <w:r>
              <w:rPr>
                <w:rFonts w:ascii="宋体" w:hAnsi="宋体"/>
                <w:sz w:val="21"/>
                <w:szCs w:val="21"/>
              </w:rPr>
              <w:t>SATP</w:t>
            </w:r>
            <w:r w:rsidRPr="00157323">
              <w:rPr>
                <w:rFonts w:ascii="宋体" w:hAnsi="宋体"/>
                <w:sz w:val="21"/>
                <w:szCs w:val="21"/>
              </w:rPr>
              <w:t>/COMMON/</w:t>
            </w:r>
            <w:r w:rsidRPr="00157323">
              <w:rPr>
                <w:rFonts w:ascii="宋体" w:hAnsi="宋体" w:hint="eastAsia"/>
                <w:sz w:val="21"/>
                <w:szCs w:val="21"/>
              </w:rPr>
              <w:t>文件名称，文件名称应</w:t>
            </w:r>
            <w:r>
              <w:rPr>
                <w:rFonts w:ascii="宋体" w:hAnsi="宋体" w:hint="eastAsia"/>
                <w:sz w:val="21"/>
                <w:szCs w:val="21"/>
              </w:rPr>
              <w:t>满足8.1.2.3</w:t>
            </w:r>
            <w:r w:rsidRPr="00157323">
              <w:rPr>
                <w:rFonts w:ascii="宋体" w:hAnsi="宋体" w:hint="eastAsia"/>
                <w:sz w:val="21"/>
                <w:szCs w:val="21"/>
              </w:rPr>
              <w:t>文件命名方式要求。</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N</w:t>
            </w:r>
            <w:r w:rsidRPr="00157323">
              <w:rPr>
                <w:rFonts w:ascii="宋体" w:hAnsi="宋体"/>
                <w:sz w:val="21"/>
                <w:szCs w:val="21"/>
              </w:rPr>
              <w:t>OTICETIME</w:t>
            </w:r>
          </w:p>
        </w:tc>
        <w:tc>
          <w:tcPr>
            <w:tcW w:w="1134"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100</w:t>
            </w:r>
          </w:p>
        </w:tc>
        <w:tc>
          <w:tcPr>
            <w:tcW w:w="4678"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通知时间</w:t>
            </w:r>
          </w:p>
          <w:p w:rsidR="00F7718D" w:rsidRPr="00157323" w:rsidRDefault="00F7718D" w:rsidP="005A004D">
            <w:pPr>
              <w:widowControl/>
              <w:spacing w:after="120"/>
              <w:rPr>
                <w:rFonts w:ascii="宋体" w:hAnsi="宋体"/>
                <w:sz w:val="21"/>
                <w:szCs w:val="21"/>
              </w:rPr>
            </w:pPr>
            <w:r w:rsidRPr="00157323">
              <w:rPr>
                <w:rFonts w:ascii="宋体" w:hAnsi="宋体" w:cs="宋体" w:hint="eastAsia"/>
                <w:color w:val="000000"/>
                <w:sz w:val="21"/>
                <w:szCs w:val="21"/>
              </w:rPr>
              <w:t>格式：YYYY-MM-DD HH24:</w:t>
            </w:r>
            <w:proofErr w:type="gramStart"/>
            <w:r w:rsidRPr="00157323">
              <w:rPr>
                <w:rFonts w:ascii="宋体" w:hAnsi="宋体" w:cs="宋体" w:hint="eastAsia"/>
                <w:color w:val="000000"/>
                <w:sz w:val="21"/>
                <w:szCs w:val="21"/>
              </w:rPr>
              <w:t>MM:SS</w:t>
            </w:r>
            <w:proofErr w:type="gramEnd"/>
          </w:p>
        </w:tc>
      </w:tr>
    </w:tbl>
    <w:p w:rsidR="00F7718D" w:rsidRPr="00157323" w:rsidRDefault="00F7718D" w:rsidP="00F7718D">
      <w:pPr>
        <w:rPr>
          <w:rFonts w:ascii="宋体" w:hAnsi="宋体"/>
          <w:sz w:val="21"/>
          <w:szCs w:val="21"/>
        </w:rPr>
      </w:pPr>
      <w:r w:rsidRPr="00157323">
        <w:rPr>
          <w:rFonts w:ascii="宋体" w:hAnsi="宋体" w:hint="eastAsia"/>
          <w:sz w:val="21"/>
          <w:szCs w:val="21"/>
        </w:rPr>
        <w:t xml:space="preserve">    </w:t>
      </w:r>
    </w:p>
    <w:tbl>
      <w:tblPr>
        <w:tblW w:w="8222" w:type="dxa"/>
        <w:tblInd w:w="108" w:type="dxa"/>
        <w:tblLayout w:type="fixed"/>
        <w:tblLook w:val="04A0" w:firstRow="1" w:lastRow="0" w:firstColumn="1" w:lastColumn="0" w:noHBand="0" w:noVBand="1"/>
      </w:tblPr>
      <w:tblGrid>
        <w:gridCol w:w="8222"/>
      </w:tblGrid>
      <w:tr w:rsidR="00F7718D" w:rsidRPr="00157323" w:rsidTr="005A004D">
        <w:trPr>
          <w:trHeight w:val="277"/>
        </w:trPr>
        <w:tc>
          <w:tcPr>
            <w:tcW w:w="8222"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示例</w:t>
            </w:r>
          </w:p>
        </w:tc>
      </w:tr>
      <w:tr w:rsidR="00F7718D" w:rsidRPr="00157323" w:rsidTr="005A004D">
        <w:trPr>
          <w:trHeight w:val="277"/>
        </w:trPr>
        <w:tc>
          <w:tcPr>
            <w:tcW w:w="8222" w:type="dxa"/>
            <w:tcBorders>
              <w:top w:val="nil"/>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FF0000"/>
                <w:sz w:val="21"/>
                <w:szCs w:val="21"/>
              </w:rPr>
            </w:pPr>
            <w:r w:rsidRPr="00157323">
              <w:rPr>
                <w:rFonts w:ascii="宋体" w:hAnsi="宋体" w:hint="eastAsia"/>
                <w:color w:val="FF0000"/>
                <w:sz w:val="21"/>
                <w:szCs w:val="21"/>
              </w:rPr>
              <w:t>POST请求服务地址为：</w:t>
            </w:r>
            <w:r w:rsidRPr="00157323">
              <w:rPr>
                <w:rFonts w:ascii="宋体" w:hAnsi="宋体"/>
                <w:sz w:val="21"/>
                <w:szCs w:val="21"/>
              </w:rPr>
              <w:fldChar w:fldCharType="begin"/>
            </w:r>
            <w:r w:rsidRPr="00157323">
              <w:rPr>
                <w:rFonts w:ascii="宋体" w:hAnsi="宋体"/>
                <w:sz w:val="21"/>
                <w:szCs w:val="21"/>
              </w:rPr>
              <w:instrText xml:space="preserve"> HYPERLINK "https://121.121.114.11/service" </w:instrText>
            </w:r>
            <w:r w:rsidRPr="00157323">
              <w:rPr>
                <w:rFonts w:ascii="宋体" w:hAnsi="宋体"/>
                <w:sz w:val="21"/>
                <w:szCs w:val="21"/>
              </w:rPr>
            </w:r>
            <w:r w:rsidRPr="00157323">
              <w:rPr>
                <w:rFonts w:ascii="宋体" w:hAnsi="宋体"/>
                <w:sz w:val="21"/>
                <w:szCs w:val="21"/>
              </w:rPr>
              <w:fldChar w:fldCharType="separate"/>
            </w:r>
            <w:r w:rsidRPr="00157323">
              <w:rPr>
                <w:rStyle w:val="a3"/>
                <w:rFonts w:ascii="宋体" w:hAnsi="宋体" w:hint="eastAsia"/>
                <w:sz w:val="21"/>
                <w:szCs w:val="21"/>
              </w:rPr>
              <w:t>https://</w:t>
            </w:r>
            <w:r w:rsidRPr="00157323">
              <w:rPr>
                <w:rStyle w:val="a3"/>
                <w:rFonts w:ascii="宋体" w:hAnsi="宋体"/>
                <w:sz w:val="21"/>
                <w:szCs w:val="21"/>
              </w:rPr>
              <w:t>121.121.114.11/service</w:t>
            </w:r>
            <w:r w:rsidRPr="00157323">
              <w:rPr>
                <w:rStyle w:val="a3"/>
                <w:rFonts w:ascii="宋体" w:hAnsi="宋体"/>
                <w:sz w:val="21"/>
                <w:szCs w:val="21"/>
              </w:rPr>
              <w:fldChar w:fldCharType="end"/>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POST</w:t>
            </w:r>
            <w:r w:rsidRPr="00157323">
              <w:rPr>
                <w:rFonts w:ascii="宋体" w:hAnsi="宋体" w:hint="eastAsia"/>
                <w:color w:val="000000"/>
                <w:sz w:val="21"/>
                <w:szCs w:val="21"/>
              </w:rPr>
              <w:t>请求接口参数为：</w:t>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ID=1001</w:t>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TYPE= NOTICE</w:t>
            </w:r>
            <w:r w:rsidRPr="00157323">
              <w:rPr>
                <w:rFonts w:ascii="宋体" w:hAnsi="宋体" w:hint="eastAsia"/>
                <w:color w:val="000000"/>
                <w:sz w:val="21"/>
                <w:szCs w:val="21"/>
              </w:rPr>
              <w:t>_POLICY</w:t>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w:t>
            </w:r>
          </w:p>
        </w:tc>
      </w:tr>
    </w:tbl>
    <w:p w:rsidR="00F7718D" w:rsidRPr="00157323" w:rsidRDefault="00F7718D" w:rsidP="00F7718D">
      <w:pPr>
        <w:ind w:firstLine="420"/>
        <w:rPr>
          <w:rFonts w:ascii="宋体" w:hAnsi="宋体"/>
          <w:sz w:val="21"/>
          <w:szCs w:val="21"/>
        </w:rPr>
      </w:pPr>
      <w:r w:rsidRPr="00157323">
        <w:rPr>
          <w:rFonts w:ascii="宋体" w:hAnsi="宋体" w:hint="eastAsia"/>
          <w:sz w:val="21"/>
          <w:szCs w:val="21"/>
        </w:rPr>
        <w:t>其中</w:t>
      </w:r>
      <w:r w:rsidRPr="00157323">
        <w:rPr>
          <w:rFonts w:ascii="宋体" w:hAnsi="宋体"/>
          <w:sz w:val="21"/>
          <w:szCs w:val="21"/>
        </w:rPr>
        <w:fldChar w:fldCharType="begin"/>
      </w:r>
      <w:r w:rsidRPr="00157323">
        <w:rPr>
          <w:rFonts w:ascii="宋体" w:hAnsi="宋体"/>
          <w:sz w:val="21"/>
          <w:szCs w:val="21"/>
        </w:rPr>
        <w:instrText xml:space="preserve"> HYPERLINK "https://121.121.114.11/service" </w:instrText>
      </w:r>
      <w:r w:rsidRPr="00157323">
        <w:rPr>
          <w:rFonts w:ascii="宋体" w:hAnsi="宋体"/>
          <w:sz w:val="21"/>
          <w:szCs w:val="21"/>
        </w:rPr>
      </w:r>
      <w:r w:rsidRPr="00157323">
        <w:rPr>
          <w:rFonts w:ascii="宋体" w:hAnsi="宋体"/>
          <w:sz w:val="21"/>
          <w:szCs w:val="21"/>
        </w:rPr>
        <w:fldChar w:fldCharType="separate"/>
      </w:r>
      <w:r w:rsidRPr="00157323">
        <w:rPr>
          <w:rStyle w:val="a3"/>
          <w:rFonts w:ascii="宋体" w:hAnsi="宋体" w:hint="eastAsia"/>
          <w:sz w:val="21"/>
          <w:szCs w:val="21"/>
        </w:rPr>
        <w:t>https://</w:t>
      </w:r>
      <w:r w:rsidRPr="00157323">
        <w:rPr>
          <w:rStyle w:val="a3"/>
          <w:rFonts w:ascii="宋体" w:hAnsi="宋体"/>
          <w:sz w:val="21"/>
          <w:szCs w:val="21"/>
        </w:rPr>
        <w:t>121.121.114.11/service</w:t>
      </w:r>
      <w:r w:rsidRPr="00157323">
        <w:rPr>
          <w:rStyle w:val="a3"/>
          <w:rFonts w:ascii="宋体" w:hAnsi="宋体"/>
          <w:sz w:val="21"/>
          <w:szCs w:val="21"/>
        </w:rPr>
        <w:fldChar w:fldCharType="end"/>
      </w:r>
      <w:r w:rsidRPr="00157323">
        <w:rPr>
          <w:rFonts w:ascii="宋体" w:hAnsi="宋体" w:hint="eastAsia"/>
          <w:color w:val="000000"/>
          <w:sz w:val="21"/>
          <w:szCs w:val="21"/>
        </w:rPr>
        <w:t>为</w:t>
      </w:r>
      <w:r>
        <w:rPr>
          <w:rFonts w:ascii="宋体" w:hAnsi="宋体" w:hint="eastAsia"/>
          <w:color w:val="000000"/>
          <w:sz w:val="21"/>
          <w:szCs w:val="21"/>
        </w:rPr>
        <w:t>二级安全评估与检测平台</w:t>
      </w:r>
      <w:r w:rsidRPr="00157323">
        <w:rPr>
          <w:rFonts w:ascii="宋体" w:hAnsi="宋体" w:hint="eastAsia"/>
          <w:color w:val="000000"/>
          <w:sz w:val="21"/>
          <w:szCs w:val="21"/>
        </w:rPr>
        <w:t>提供给一级</w:t>
      </w:r>
      <w:r>
        <w:rPr>
          <w:rFonts w:ascii="宋体" w:hAnsi="宋体" w:hint="eastAsia"/>
          <w:color w:val="000000"/>
          <w:sz w:val="21"/>
          <w:szCs w:val="21"/>
        </w:rPr>
        <w:t>安全评估与检测平台</w:t>
      </w:r>
      <w:r w:rsidRPr="00157323">
        <w:rPr>
          <w:rFonts w:ascii="宋体" w:hAnsi="宋体" w:hint="eastAsia"/>
          <w:color w:val="000000"/>
          <w:sz w:val="21"/>
          <w:szCs w:val="21"/>
        </w:rPr>
        <w:t>。</w:t>
      </w:r>
    </w:p>
    <w:p w:rsidR="00F7718D" w:rsidRPr="00F01AFE" w:rsidRDefault="00F7718D" w:rsidP="00F7718D">
      <w:pPr>
        <w:pStyle w:val="6"/>
        <w:tabs>
          <w:tab w:val="left" w:pos="567"/>
        </w:tabs>
        <w:rPr>
          <w:rFonts w:ascii="黑体" w:hAnsi="黑体"/>
          <w:b w:val="0"/>
          <w:sz w:val="21"/>
          <w:szCs w:val="21"/>
        </w:rPr>
      </w:pPr>
      <w:proofErr w:type="spellStart"/>
      <w:r w:rsidRPr="00F01AFE">
        <w:rPr>
          <w:rFonts w:ascii="黑体" w:hAnsi="黑体" w:hint="eastAsia"/>
          <w:b w:val="0"/>
          <w:sz w:val="21"/>
          <w:szCs w:val="21"/>
        </w:rPr>
        <w:t>安全合规策略更新</w:t>
      </w:r>
      <w:proofErr w:type="spellEnd"/>
    </w:p>
    <w:p w:rsidR="00F7718D" w:rsidRPr="00157323" w:rsidRDefault="00F7718D" w:rsidP="00F7718D">
      <w:pPr>
        <w:pStyle w:val="a4"/>
        <w:spacing w:after="120"/>
        <w:rPr>
          <w:rFonts w:ascii="宋体" w:hAnsi="宋体"/>
          <w:szCs w:val="21"/>
        </w:rPr>
      </w:pPr>
      <w:proofErr w:type="spellStart"/>
      <w:r>
        <w:rPr>
          <w:rFonts w:ascii="宋体" w:hAnsi="宋体" w:hint="eastAsia"/>
          <w:szCs w:val="21"/>
        </w:rPr>
        <w:t>二级安全评估与检测平台</w:t>
      </w:r>
      <w:r w:rsidRPr="00157323">
        <w:rPr>
          <w:rFonts w:ascii="宋体" w:hAnsi="宋体"/>
          <w:szCs w:val="21"/>
        </w:rPr>
        <w:t>接收</w:t>
      </w:r>
      <w:r w:rsidRPr="00157323">
        <w:rPr>
          <w:rFonts w:ascii="宋体" w:hAnsi="宋体" w:hint="eastAsia"/>
          <w:szCs w:val="21"/>
        </w:rPr>
        <w:t>到一级</w:t>
      </w:r>
      <w:r>
        <w:rPr>
          <w:rFonts w:ascii="宋体" w:hAnsi="宋体" w:hint="eastAsia"/>
          <w:szCs w:val="21"/>
        </w:rPr>
        <w:t>安全评估与检测平台</w:t>
      </w:r>
      <w:r w:rsidRPr="00157323">
        <w:rPr>
          <w:rFonts w:ascii="宋体" w:hAnsi="宋体"/>
          <w:szCs w:val="21"/>
        </w:rPr>
        <w:t>下发的</w:t>
      </w:r>
      <w:r w:rsidRPr="00157323">
        <w:rPr>
          <w:rFonts w:ascii="宋体" w:hAnsi="宋体" w:hint="eastAsia"/>
          <w:szCs w:val="21"/>
        </w:rPr>
        <w:t>安全合规策略</w:t>
      </w:r>
      <w:r w:rsidRPr="00157323">
        <w:rPr>
          <w:rFonts w:ascii="宋体" w:hAnsi="宋体"/>
          <w:szCs w:val="21"/>
        </w:rPr>
        <w:t>更新通知后</w:t>
      </w:r>
      <w:proofErr w:type="spellEnd"/>
      <w:r w:rsidRPr="00157323">
        <w:rPr>
          <w:rFonts w:ascii="宋体" w:hAnsi="宋体" w:hint="eastAsia"/>
          <w:szCs w:val="21"/>
        </w:rPr>
        <w:t>：</w:t>
      </w:r>
    </w:p>
    <w:p w:rsidR="00F7718D" w:rsidRPr="00157323" w:rsidRDefault="00F7718D" w:rsidP="00F7718D">
      <w:pPr>
        <w:pStyle w:val="a4"/>
        <w:numPr>
          <w:ilvl w:val="0"/>
          <w:numId w:val="2"/>
        </w:numPr>
        <w:tabs>
          <w:tab w:val="clear" w:pos="0"/>
          <w:tab w:val="clear" w:pos="142"/>
        </w:tabs>
        <w:rPr>
          <w:rFonts w:ascii="宋体" w:hAnsi="宋体"/>
          <w:szCs w:val="21"/>
        </w:rPr>
      </w:pPr>
      <w:proofErr w:type="spellStart"/>
      <w:r w:rsidRPr="00157323">
        <w:rPr>
          <w:rFonts w:ascii="宋体" w:hAnsi="宋体" w:hint="eastAsia"/>
          <w:szCs w:val="21"/>
        </w:rPr>
        <w:t>根据通知</w:t>
      </w:r>
      <w:r w:rsidRPr="00157323">
        <w:rPr>
          <w:rFonts w:ascii="宋体" w:hAnsi="宋体"/>
          <w:szCs w:val="21"/>
        </w:rPr>
        <w:t>中的文件名</w:t>
      </w:r>
      <w:r w:rsidRPr="00157323">
        <w:rPr>
          <w:rFonts w:ascii="宋体" w:hAnsi="宋体" w:hint="eastAsia"/>
          <w:szCs w:val="21"/>
        </w:rPr>
        <w:t>及路径</w:t>
      </w:r>
      <w:r w:rsidRPr="00157323">
        <w:rPr>
          <w:rFonts w:ascii="宋体" w:hAnsi="宋体"/>
          <w:szCs w:val="21"/>
        </w:rPr>
        <w:t>，</w:t>
      </w:r>
      <w:r w:rsidRPr="00157323">
        <w:rPr>
          <w:rFonts w:ascii="宋体" w:hAnsi="宋体" w:hint="eastAsia"/>
          <w:szCs w:val="21"/>
        </w:rPr>
        <w:t>从集团</w:t>
      </w:r>
      <w:r w:rsidRPr="00157323">
        <w:rPr>
          <w:rFonts w:ascii="宋体" w:hAnsi="宋体"/>
          <w:szCs w:val="21"/>
        </w:rPr>
        <w:t>FTP服务器</w:t>
      </w:r>
      <w:r w:rsidRPr="00157323">
        <w:rPr>
          <w:rFonts w:ascii="宋体" w:hAnsi="宋体" w:hint="eastAsia"/>
          <w:szCs w:val="21"/>
        </w:rPr>
        <w:t>下载安全合规策略信息文件</w:t>
      </w:r>
      <w:proofErr w:type="spellEnd"/>
      <w:r w:rsidRPr="00157323">
        <w:rPr>
          <w:rFonts w:ascii="宋体" w:hAnsi="宋体"/>
          <w:szCs w:val="21"/>
        </w:rPr>
        <w:t>。</w:t>
      </w:r>
    </w:p>
    <w:p w:rsidR="00F7718D" w:rsidRPr="00157323" w:rsidRDefault="00F7718D" w:rsidP="00F7718D">
      <w:pPr>
        <w:pStyle w:val="a4"/>
        <w:numPr>
          <w:ilvl w:val="0"/>
          <w:numId w:val="2"/>
        </w:numPr>
        <w:tabs>
          <w:tab w:val="clear" w:pos="0"/>
          <w:tab w:val="clear" w:pos="142"/>
        </w:tabs>
        <w:rPr>
          <w:rFonts w:ascii="宋体" w:hAnsi="宋体"/>
          <w:szCs w:val="21"/>
        </w:rPr>
      </w:pPr>
      <w:r w:rsidRPr="00157323">
        <w:rPr>
          <w:rFonts w:ascii="宋体" w:hAnsi="宋体" w:hint="eastAsia"/>
          <w:szCs w:val="21"/>
        </w:rPr>
        <w:t>根据文件名称中的MD5值对其文件</w:t>
      </w:r>
      <w:r w:rsidRPr="00157323">
        <w:rPr>
          <w:rFonts w:ascii="宋体" w:hAnsi="宋体"/>
          <w:szCs w:val="21"/>
        </w:rPr>
        <w:t>进行</w:t>
      </w:r>
      <w:r w:rsidRPr="00157323">
        <w:rPr>
          <w:rFonts w:ascii="宋体" w:hAnsi="宋体" w:hint="eastAsia"/>
          <w:szCs w:val="21"/>
        </w:rPr>
        <w:t>完整</w:t>
      </w:r>
      <w:r w:rsidRPr="00157323">
        <w:rPr>
          <w:rFonts w:ascii="宋体" w:hAnsi="宋体"/>
          <w:szCs w:val="21"/>
        </w:rPr>
        <w:t>性校验</w:t>
      </w:r>
      <w:r w:rsidRPr="00157323">
        <w:rPr>
          <w:rFonts w:ascii="宋体" w:hAnsi="宋体" w:hint="eastAsia"/>
          <w:szCs w:val="21"/>
        </w:rPr>
        <w:t>。</w:t>
      </w:r>
    </w:p>
    <w:p w:rsidR="00F7718D" w:rsidRPr="00157323" w:rsidRDefault="00F7718D" w:rsidP="00F7718D">
      <w:pPr>
        <w:pStyle w:val="a4"/>
        <w:numPr>
          <w:ilvl w:val="0"/>
          <w:numId w:val="2"/>
        </w:numPr>
        <w:tabs>
          <w:tab w:val="clear" w:pos="0"/>
          <w:tab w:val="clear" w:pos="142"/>
        </w:tabs>
        <w:rPr>
          <w:rFonts w:ascii="宋体" w:hAnsi="宋体"/>
          <w:szCs w:val="21"/>
        </w:rPr>
      </w:pPr>
      <w:proofErr w:type="spellStart"/>
      <w:r w:rsidRPr="00157323">
        <w:rPr>
          <w:rFonts w:ascii="宋体" w:hAnsi="宋体" w:hint="eastAsia"/>
          <w:szCs w:val="21"/>
        </w:rPr>
        <w:t>解析安全合规策略</w:t>
      </w:r>
      <w:r w:rsidRPr="00157323">
        <w:rPr>
          <w:rFonts w:ascii="宋体" w:hAnsi="宋体"/>
          <w:szCs w:val="21"/>
        </w:rPr>
        <w:t>文件，</w:t>
      </w:r>
      <w:r w:rsidRPr="00157323">
        <w:rPr>
          <w:rFonts w:ascii="宋体" w:hAnsi="宋体" w:hint="eastAsia"/>
          <w:szCs w:val="21"/>
        </w:rPr>
        <w:t>经分析比对后，</w:t>
      </w:r>
      <w:r w:rsidRPr="00157323">
        <w:rPr>
          <w:rFonts w:ascii="宋体" w:hAnsi="宋体"/>
          <w:szCs w:val="21"/>
        </w:rPr>
        <w:t>进行</w:t>
      </w:r>
      <w:r w:rsidRPr="00157323">
        <w:rPr>
          <w:rFonts w:ascii="宋体" w:hAnsi="宋体" w:hint="eastAsia"/>
          <w:szCs w:val="21"/>
        </w:rPr>
        <w:t>安全合规策略</w:t>
      </w:r>
      <w:r w:rsidRPr="00157323">
        <w:rPr>
          <w:rFonts w:ascii="宋体" w:hAnsi="宋体"/>
          <w:szCs w:val="21"/>
        </w:rPr>
        <w:t>更新</w:t>
      </w:r>
      <w:proofErr w:type="spellEnd"/>
      <w:r w:rsidRPr="00157323">
        <w:rPr>
          <w:rFonts w:ascii="宋体" w:hAnsi="宋体"/>
          <w:szCs w:val="21"/>
        </w:rPr>
        <w:t>。</w:t>
      </w:r>
    </w:p>
    <w:p w:rsidR="00F7718D" w:rsidRPr="00F01AFE" w:rsidRDefault="00F7718D" w:rsidP="00F7718D">
      <w:pPr>
        <w:pStyle w:val="6"/>
        <w:tabs>
          <w:tab w:val="left" w:pos="567"/>
        </w:tabs>
        <w:rPr>
          <w:rFonts w:ascii="黑体" w:hAnsi="黑体"/>
          <w:b w:val="0"/>
          <w:sz w:val="21"/>
          <w:szCs w:val="21"/>
        </w:rPr>
      </w:pPr>
      <w:proofErr w:type="spellStart"/>
      <w:r w:rsidRPr="00F01AFE">
        <w:rPr>
          <w:rFonts w:ascii="黑体" w:hAnsi="黑体" w:hint="eastAsia"/>
          <w:b w:val="0"/>
          <w:sz w:val="21"/>
          <w:szCs w:val="21"/>
        </w:rPr>
        <w:t>安全合规策略更新完成通知</w:t>
      </w:r>
      <w:proofErr w:type="spellEnd"/>
    </w:p>
    <w:p w:rsidR="00F7718D" w:rsidRPr="00157323" w:rsidRDefault="00F7718D" w:rsidP="00F7718D">
      <w:pPr>
        <w:pStyle w:val="a4"/>
        <w:spacing w:after="120"/>
        <w:rPr>
          <w:rFonts w:ascii="宋体" w:hAnsi="宋体"/>
          <w:szCs w:val="21"/>
        </w:rPr>
      </w:pPr>
      <w:r w:rsidRPr="00157323">
        <w:rPr>
          <w:rFonts w:ascii="宋体" w:hAnsi="宋体"/>
          <w:szCs w:val="21"/>
        </w:rPr>
        <w:t>更新完成后，查询当前的</w:t>
      </w:r>
      <w:r w:rsidRPr="00157323">
        <w:rPr>
          <w:rFonts w:ascii="宋体" w:hAnsi="宋体" w:hint="eastAsia"/>
          <w:szCs w:val="21"/>
        </w:rPr>
        <w:t>安全合规策略</w:t>
      </w:r>
      <w:r w:rsidRPr="00157323">
        <w:rPr>
          <w:rFonts w:ascii="宋体" w:hAnsi="宋体"/>
          <w:szCs w:val="21"/>
        </w:rPr>
        <w:t>信息，如：</w:t>
      </w:r>
      <w:r w:rsidRPr="00157323">
        <w:rPr>
          <w:rFonts w:ascii="宋体" w:hAnsi="宋体" w:hint="eastAsia"/>
          <w:szCs w:val="21"/>
        </w:rPr>
        <w:t>安全合规基础策略</w:t>
      </w:r>
      <w:r w:rsidRPr="00157323">
        <w:rPr>
          <w:rFonts w:ascii="宋体" w:hAnsi="宋体"/>
          <w:szCs w:val="21"/>
        </w:rPr>
        <w:t>数量、规则版本。</w:t>
      </w:r>
      <w:r w:rsidRPr="00157323">
        <w:rPr>
          <w:rFonts w:ascii="宋体" w:hAnsi="宋体" w:hint="eastAsia"/>
          <w:szCs w:val="21"/>
        </w:rPr>
        <w:t>然后</w:t>
      </w:r>
      <w:r w:rsidRPr="00157323">
        <w:rPr>
          <w:rFonts w:ascii="宋体" w:hAnsi="宋体"/>
          <w:szCs w:val="21"/>
        </w:rPr>
        <w:t>向</w:t>
      </w:r>
      <w:r w:rsidRPr="00157323">
        <w:rPr>
          <w:rFonts w:ascii="宋体" w:hAnsi="宋体" w:hint="eastAsia"/>
          <w:szCs w:val="21"/>
        </w:rPr>
        <w:t>集团</w:t>
      </w:r>
      <w:r w:rsidRPr="00157323">
        <w:rPr>
          <w:rFonts w:ascii="宋体" w:hAnsi="宋体"/>
          <w:szCs w:val="21"/>
        </w:rPr>
        <w:t>发送</w:t>
      </w:r>
      <w:r w:rsidRPr="00157323">
        <w:rPr>
          <w:rFonts w:ascii="宋体" w:hAnsi="宋体" w:hint="eastAsia"/>
          <w:szCs w:val="21"/>
        </w:rPr>
        <w:t>安全合规策略更新</w:t>
      </w:r>
      <w:r w:rsidRPr="00157323">
        <w:rPr>
          <w:rFonts w:ascii="宋体" w:hAnsi="宋体"/>
          <w:szCs w:val="21"/>
        </w:rPr>
        <w:t>完成通知，</w:t>
      </w:r>
      <w:r w:rsidRPr="00157323">
        <w:rPr>
          <w:rFonts w:ascii="宋体" w:hAnsi="宋体" w:hint="eastAsia"/>
          <w:szCs w:val="21"/>
        </w:rPr>
        <w:t>应包括</w:t>
      </w:r>
      <w:r w:rsidRPr="00157323">
        <w:rPr>
          <w:rFonts w:ascii="宋体" w:hAnsi="宋体"/>
          <w:szCs w:val="21"/>
        </w:rPr>
        <w:t>更新结果</w:t>
      </w:r>
      <w:r w:rsidRPr="00157323">
        <w:rPr>
          <w:rFonts w:ascii="宋体" w:hAnsi="宋体" w:hint="eastAsia"/>
          <w:szCs w:val="21"/>
        </w:rPr>
        <w:t>、更新时间、更新版本</w:t>
      </w:r>
      <w:r w:rsidRPr="00157323">
        <w:rPr>
          <w:rFonts w:ascii="宋体" w:hAnsi="宋体"/>
          <w:szCs w:val="21"/>
        </w:rPr>
        <w:t>。</w:t>
      </w:r>
    </w:p>
    <w:p w:rsidR="00F7718D" w:rsidRPr="00157323" w:rsidRDefault="00F7718D" w:rsidP="00F7718D">
      <w:pPr>
        <w:pStyle w:val="a4"/>
        <w:spacing w:after="120"/>
        <w:rPr>
          <w:rFonts w:ascii="宋体" w:hAnsi="宋体"/>
          <w:color w:val="FF0000"/>
          <w:szCs w:val="21"/>
        </w:rPr>
      </w:pPr>
      <w:proofErr w:type="spellStart"/>
      <w:r w:rsidRPr="00157323">
        <w:rPr>
          <w:rFonts w:ascii="宋体" w:hAnsi="宋体" w:hint="eastAsia"/>
          <w:szCs w:val="21"/>
        </w:rPr>
        <w:t>通知类型：</w:t>
      </w:r>
      <w:r w:rsidRPr="00157323">
        <w:rPr>
          <w:rFonts w:ascii="宋体" w:hAnsi="宋体"/>
          <w:color w:val="000000"/>
          <w:szCs w:val="21"/>
        </w:rPr>
        <w:t>NOTICE</w:t>
      </w:r>
      <w:r w:rsidRPr="00157323">
        <w:rPr>
          <w:rFonts w:ascii="宋体" w:hAnsi="宋体" w:hint="eastAsia"/>
          <w:color w:val="000000"/>
          <w:szCs w:val="21"/>
        </w:rPr>
        <w:t>_POLICY</w:t>
      </w:r>
      <w:r w:rsidRPr="00157323">
        <w:rPr>
          <w:rFonts w:ascii="宋体" w:hAnsi="宋体"/>
          <w:color w:val="000000"/>
          <w:szCs w:val="21"/>
        </w:rPr>
        <w:t>_DONE</w:t>
      </w:r>
      <w:proofErr w:type="spellEnd"/>
    </w:p>
    <w:p w:rsidR="00F7718D" w:rsidRPr="00157323" w:rsidRDefault="00F7718D" w:rsidP="00F7718D">
      <w:pPr>
        <w:spacing w:line="360" w:lineRule="auto"/>
        <w:ind w:firstLine="420"/>
        <w:rPr>
          <w:rFonts w:ascii="宋体" w:hAnsi="宋体"/>
          <w:sz w:val="21"/>
          <w:szCs w:val="21"/>
        </w:rPr>
      </w:pPr>
      <w:r w:rsidRPr="00157323">
        <w:rPr>
          <w:rFonts w:ascii="宋体" w:hAnsi="宋体" w:hint="eastAsia"/>
          <w:sz w:val="21"/>
          <w:szCs w:val="21"/>
        </w:rPr>
        <w:t>安全合</w:t>
      </w:r>
      <w:proofErr w:type="gramStart"/>
      <w:r w:rsidRPr="00157323">
        <w:rPr>
          <w:rFonts w:ascii="宋体" w:hAnsi="宋体" w:hint="eastAsia"/>
          <w:sz w:val="21"/>
          <w:szCs w:val="21"/>
        </w:rPr>
        <w:t>规</w:t>
      </w:r>
      <w:proofErr w:type="gramEnd"/>
      <w:r w:rsidRPr="00157323">
        <w:rPr>
          <w:rFonts w:ascii="宋体" w:hAnsi="宋体" w:hint="eastAsia"/>
          <w:sz w:val="21"/>
          <w:szCs w:val="21"/>
        </w:rPr>
        <w:t>策略更新完成通知的接口参数包括：</w:t>
      </w:r>
    </w:p>
    <w:tbl>
      <w:tblPr>
        <w:tblW w:w="8363" w:type="dxa"/>
        <w:tblInd w:w="137" w:type="dxa"/>
        <w:tblLayout w:type="fixed"/>
        <w:tblLook w:val="04A0" w:firstRow="1" w:lastRow="0" w:firstColumn="1" w:lastColumn="0" w:noHBand="0" w:noVBand="1"/>
      </w:tblPr>
      <w:tblGrid>
        <w:gridCol w:w="1467"/>
        <w:gridCol w:w="1174"/>
        <w:gridCol w:w="880"/>
        <w:gridCol w:w="4842"/>
      </w:tblGrid>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参数名称</w:t>
            </w:r>
          </w:p>
        </w:tc>
        <w:tc>
          <w:tcPr>
            <w:tcW w:w="1134" w:type="dxa"/>
            <w:tcBorders>
              <w:top w:val="single" w:sz="4" w:space="0" w:color="auto"/>
              <w:left w:val="nil"/>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类型</w:t>
            </w:r>
          </w:p>
        </w:tc>
        <w:tc>
          <w:tcPr>
            <w:tcW w:w="850" w:type="dxa"/>
            <w:tcBorders>
              <w:top w:val="single" w:sz="4" w:space="0" w:color="auto"/>
              <w:left w:val="nil"/>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长度</w:t>
            </w:r>
          </w:p>
        </w:tc>
        <w:tc>
          <w:tcPr>
            <w:tcW w:w="4678" w:type="dxa"/>
            <w:tcBorders>
              <w:top w:val="single" w:sz="4" w:space="0" w:color="auto"/>
              <w:left w:val="nil"/>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描述</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sz w:val="21"/>
                <w:szCs w:val="21"/>
              </w:rPr>
              <w:t>ID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32</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s="宋体"/>
                <w:color w:val="000000"/>
                <w:sz w:val="21"/>
                <w:szCs w:val="21"/>
              </w:rPr>
            </w:pPr>
            <w:r w:rsidRPr="00157323">
              <w:rPr>
                <w:rFonts w:ascii="宋体" w:hAnsi="宋体" w:cs="宋体" w:hint="eastAsia"/>
                <w:color w:val="000000"/>
                <w:sz w:val="21"/>
                <w:szCs w:val="21"/>
              </w:rPr>
              <w:t>通知唯一标识</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256</w:t>
            </w:r>
          </w:p>
        </w:tc>
        <w:tc>
          <w:tcPr>
            <w:tcW w:w="4678"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s="宋体"/>
                <w:color w:val="000000"/>
                <w:sz w:val="21"/>
                <w:szCs w:val="21"/>
              </w:rPr>
            </w:pPr>
            <w:r w:rsidRPr="00157323">
              <w:rPr>
                <w:rFonts w:ascii="宋体" w:hAnsi="宋体" w:cs="宋体" w:hint="eastAsia"/>
                <w:color w:val="000000"/>
                <w:sz w:val="21"/>
                <w:szCs w:val="21"/>
              </w:rPr>
              <w:t>通知类型，</w:t>
            </w:r>
            <w:r>
              <w:rPr>
                <w:rFonts w:ascii="宋体" w:hAnsi="宋体" w:cs="宋体" w:hint="eastAsia"/>
                <w:color w:val="000000"/>
                <w:sz w:val="21"/>
                <w:szCs w:val="21"/>
              </w:rPr>
              <w:t>参见8.1.2.7</w:t>
            </w:r>
            <w:r w:rsidRPr="00157323">
              <w:rPr>
                <w:rFonts w:ascii="宋体" w:hAnsi="宋体" w:cs="宋体" w:hint="eastAsia"/>
                <w:color w:val="000000"/>
                <w:sz w:val="21"/>
                <w:szCs w:val="21"/>
              </w:rPr>
              <w:t>章节</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FILENAME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S</w:t>
            </w:r>
            <w:r w:rsidRPr="00157323">
              <w:rPr>
                <w:rFonts w:ascii="宋体" w:hAnsi="宋体" w:hint="eastAsia"/>
                <w:color w:val="000000"/>
                <w:sz w:val="21"/>
                <w:szCs w:val="21"/>
              </w:rPr>
              <w:t>tring</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100</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文件存储路径，</w:t>
            </w:r>
            <w:r w:rsidRPr="00157323">
              <w:rPr>
                <w:rFonts w:ascii="宋体" w:hAnsi="宋体"/>
                <w:sz w:val="21"/>
                <w:szCs w:val="21"/>
              </w:rPr>
              <w:t>示例</w:t>
            </w:r>
            <w:r w:rsidRPr="00157323">
              <w:rPr>
                <w:rFonts w:ascii="宋体" w:hAnsi="宋体" w:hint="eastAsia"/>
                <w:sz w:val="21"/>
                <w:szCs w:val="21"/>
              </w:rPr>
              <w:t>：/</w:t>
            </w:r>
            <w:r>
              <w:rPr>
                <w:rFonts w:ascii="宋体" w:hAnsi="宋体"/>
                <w:sz w:val="21"/>
                <w:szCs w:val="21"/>
              </w:rPr>
              <w:t>SATP</w:t>
            </w:r>
            <w:r w:rsidRPr="00157323">
              <w:rPr>
                <w:rFonts w:ascii="宋体" w:hAnsi="宋体"/>
                <w:sz w:val="21"/>
                <w:szCs w:val="21"/>
              </w:rPr>
              <w:t>/COMMON/</w:t>
            </w:r>
            <w:r w:rsidRPr="00157323">
              <w:rPr>
                <w:rFonts w:ascii="宋体" w:hAnsi="宋体" w:hint="eastAsia"/>
                <w:sz w:val="21"/>
                <w:szCs w:val="21"/>
              </w:rPr>
              <w:t>文件名称，文件名称应</w:t>
            </w:r>
            <w:r>
              <w:rPr>
                <w:rFonts w:ascii="宋体" w:hAnsi="宋体" w:hint="eastAsia"/>
                <w:sz w:val="21"/>
                <w:szCs w:val="21"/>
              </w:rPr>
              <w:t>满足8.1.2.3</w:t>
            </w:r>
            <w:r w:rsidRPr="00157323">
              <w:rPr>
                <w:rFonts w:ascii="宋体" w:hAnsi="宋体" w:hint="eastAsia"/>
                <w:sz w:val="21"/>
                <w:szCs w:val="21"/>
              </w:rPr>
              <w:t>文件命名方式要求。</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sz w:val="21"/>
                <w:szCs w:val="21"/>
              </w:rPr>
              <w:t>NOTICETIME</w:t>
            </w:r>
          </w:p>
        </w:tc>
        <w:tc>
          <w:tcPr>
            <w:tcW w:w="1134"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100</w:t>
            </w:r>
          </w:p>
        </w:tc>
        <w:tc>
          <w:tcPr>
            <w:tcW w:w="4678"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更新完成时间</w:t>
            </w:r>
          </w:p>
          <w:p w:rsidR="00F7718D" w:rsidRPr="00157323" w:rsidRDefault="00F7718D" w:rsidP="005A004D">
            <w:pPr>
              <w:widowControl/>
              <w:spacing w:after="120"/>
              <w:rPr>
                <w:rFonts w:ascii="宋体" w:hAnsi="宋体"/>
                <w:sz w:val="21"/>
                <w:szCs w:val="21"/>
              </w:rPr>
            </w:pPr>
            <w:r w:rsidRPr="00157323">
              <w:rPr>
                <w:rFonts w:ascii="宋体" w:hAnsi="宋体" w:cs="宋体" w:hint="eastAsia"/>
                <w:color w:val="000000"/>
                <w:sz w:val="21"/>
                <w:szCs w:val="21"/>
              </w:rPr>
              <w:t>格式：YYYY-MM-DD HH24:</w:t>
            </w:r>
            <w:proofErr w:type="gramStart"/>
            <w:r w:rsidRPr="00157323">
              <w:rPr>
                <w:rFonts w:ascii="宋体" w:hAnsi="宋体" w:cs="宋体" w:hint="eastAsia"/>
                <w:color w:val="000000"/>
                <w:sz w:val="21"/>
                <w:szCs w:val="21"/>
              </w:rPr>
              <w:t>MM:SS</w:t>
            </w:r>
            <w:proofErr w:type="gramEnd"/>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VERSION</w:t>
            </w:r>
          </w:p>
        </w:tc>
        <w:tc>
          <w:tcPr>
            <w:tcW w:w="1134"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100</w:t>
            </w:r>
          </w:p>
        </w:tc>
        <w:tc>
          <w:tcPr>
            <w:tcW w:w="4678"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更新的文件版本值，文件版本值应参见4.3.1.1.1中的VERSIO</w:t>
            </w:r>
            <w:r w:rsidRPr="00157323">
              <w:rPr>
                <w:rFonts w:ascii="宋体" w:hAnsi="宋体"/>
                <w:sz w:val="21"/>
                <w:szCs w:val="21"/>
              </w:rPr>
              <w:t>N</w:t>
            </w:r>
            <w:r w:rsidRPr="00157323">
              <w:rPr>
                <w:rFonts w:ascii="宋体" w:hAnsi="宋体" w:hint="eastAsia"/>
                <w:sz w:val="21"/>
                <w:szCs w:val="21"/>
              </w:rPr>
              <w:t>元素值。</w:t>
            </w:r>
          </w:p>
        </w:tc>
      </w:tr>
      <w:tr w:rsidR="00F7718D" w:rsidRPr="00157323" w:rsidTr="005A004D">
        <w:trPr>
          <w:trHeight w:val="277"/>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lastRenderedPageBreak/>
              <w:t>RESULT</w:t>
            </w:r>
          </w:p>
        </w:tc>
        <w:tc>
          <w:tcPr>
            <w:tcW w:w="1134"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color w:val="000000"/>
                <w:sz w:val="21"/>
                <w:szCs w:val="21"/>
              </w:rPr>
            </w:pPr>
            <w:r w:rsidRPr="00157323">
              <w:rPr>
                <w:rFonts w:ascii="宋体" w:hAnsi="宋体" w:hint="eastAsia"/>
                <w:color w:val="000000"/>
                <w:sz w:val="21"/>
                <w:szCs w:val="21"/>
              </w:rPr>
              <w:t>String</w:t>
            </w:r>
          </w:p>
        </w:tc>
        <w:tc>
          <w:tcPr>
            <w:tcW w:w="850"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jc w:val="center"/>
              <w:rPr>
                <w:rFonts w:ascii="宋体" w:hAnsi="宋体"/>
                <w:color w:val="000000"/>
                <w:sz w:val="21"/>
                <w:szCs w:val="21"/>
              </w:rPr>
            </w:pPr>
            <w:r w:rsidRPr="00157323">
              <w:rPr>
                <w:rFonts w:ascii="宋体" w:hAnsi="宋体" w:hint="eastAsia"/>
                <w:color w:val="000000"/>
                <w:sz w:val="21"/>
                <w:szCs w:val="21"/>
              </w:rPr>
              <w:t>32</w:t>
            </w:r>
          </w:p>
        </w:tc>
        <w:tc>
          <w:tcPr>
            <w:tcW w:w="4678" w:type="dxa"/>
            <w:tcBorders>
              <w:top w:val="single" w:sz="4" w:space="0" w:color="auto"/>
              <w:left w:val="nil"/>
              <w:bottom w:val="single" w:sz="4" w:space="0" w:color="auto"/>
              <w:right w:val="single" w:sz="4" w:space="0" w:color="auto"/>
            </w:tcBorders>
            <w:shd w:val="clear" w:color="auto" w:fill="auto"/>
            <w:vAlign w:val="center"/>
          </w:tcPr>
          <w:p w:rsidR="00F7718D" w:rsidRPr="00157323" w:rsidRDefault="00F7718D" w:rsidP="005A004D">
            <w:pPr>
              <w:widowControl/>
              <w:spacing w:after="120"/>
              <w:rPr>
                <w:rFonts w:ascii="宋体" w:hAnsi="宋体"/>
                <w:sz w:val="21"/>
                <w:szCs w:val="21"/>
              </w:rPr>
            </w:pPr>
            <w:r w:rsidRPr="00157323">
              <w:rPr>
                <w:rFonts w:ascii="宋体" w:hAnsi="宋体" w:hint="eastAsia"/>
                <w:sz w:val="21"/>
                <w:szCs w:val="21"/>
              </w:rPr>
              <w:t>SUCCESS、FAIL</w:t>
            </w:r>
          </w:p>
        </w:tc>
      </w:tr>
    </w:tbl>
    <w:p w:rsidR="00F7718D" w:rsidRPr="00157323" w:rsidRDefault="00F7718D" w:rsidP="00F7718D">
      <w:pPr>
        <w:rPr>
          <w:rFonts w:ascii="宋体" w:hAnsi="宋体"/>
          <w:sz w:val="21"/>
          <w:szCs w:val="21"/>
        </w:rPr>
      </w:pPr>
      <w:r w:rsidRPr="00157323">
        <w:rPr>
          <w:rFonts w:ascii="宋体" w:hAnsi="宋体" w:hint="eastAsia"/>
          <w:sz w:val="21"/>
          <w:szCs w:val="21"/>
        </w:rPr>
        <w:t xml:space="preserve">    </w:t>
      </w:r>
    </w:p>
    <w:tbl>
      <w:tblPr>
        <w:tblW w:w="8222" w:type="dxa"/>
        <w:tblInd w:w="108" w:type="dxa"/>
        <w:tblLayout w:type="fixed"/>
        <w:tblLook w:val="04A0" w:firstRow="1" w:lastRow="0" w:firstColumn="1" w:lastColumn="0" w:noHBand="0" w:noVBand="1"/>
      </w:tblPr>
      <w:tblGrid>
        <w:gridCol w:w="8222"/>
      </w:tblGrid>
      <w:tr w:rsidR="00F7718D" w:rsidRPr="00157323" w:rsidTr="005A004D">
        <w:trPr>
          <w:trHeight w:val="277"/>
        </w:trPr>
        <w:tc>
          <w:tcPr>
            <w:tcW w:w="8222"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F7718D" w:rsidRPr="00157323" w:rsidRDefault="00F7718D" w:rsidP="005A004D">
            <w:pPr>
              <w:widowControl/>
              <w:spacing w:after="120"/>
              <w:jc w:val="center"/>
              <w:rPr>
                <w:rFonts w:ascii="宋体" w:hAnsi="宋体" w:cs="宋体"/>
                <w:bCs/>
                <w:color w:val="000000"/>
                <w:sz w:val="21"/>
                <w:szCs w:val="21"/>
              </w:rPr>
            </w:pPr>
            <w:r w:rsidRPr="00157323">
              <w:rPr>
                <w:rFonts w:ascii="宋体" w:hAnsi="宋体" w:cs="宋体" w:hint="eastAsia"/>
                <w:bCs/>
                <w:color w:val="000000"/>
                <w:sz w:val="21"/>
                <w:szCs w:val="21"/>
              </w:rPr>
              <w:t>示例</w:t>
            </w:r>
          </w:p>
        </w:tc>
      </w:tr>
      <w:tr w:rsidR="00F7718D" w:rsidRPr="00157323" w:rsidTr="005A004D">
        <w:trPr>
          <w:trHeight w:val="277"/>
        </w:trPr>
        <w:tc>
          <w:tcPr>
            <w:tcW w:w="8222" w:type="dxa"/>
            <w:tcBorders>
              <w:top w:val="nil"/>
              <w:left w:val="single" w:sz="4" w:space="0" w:color="auto"/>
              <w:bottom w:val="single" w:sz="4" w:space="0" w:color="auto"/>
              <w:right w:val="single" w:sz="4" w:space="0" w:color="auto"/>
            </w:tcBorders>
            <w:shd w:val="clear" w:color="auto" w:fill="auto"/>
            <w:vAlign w:val="center"/>
            <w:hideMark/>
          </w:tcPr>
          <w:p w:rsidR="00F7718D" w:rsidRPr="00157323" w:rsidRDefault="00F7718D" w:rsidP="005A004D">
            <w:pPr>
              <w:widowControl/>
              <w:spacing w:after="120"/>
              <w:rPr>
                <w:rFonts w:ascii="宋体" w:hAnsi="宋体"/>
                <w:color w:val="FF0000"/>
                <w:sz w:val="21"/>
                <w:szCs w:val="21"/>
              </w:rPr>
            </w:pPr>
            <w:r w:rsidRPr="00157323">
              <w:rPr>
                <w:rFonts w:ascii="宋体" w:hAnsi="宋体" w:hint="eastAsia"/>
                <w:color w:val="FF0000"/>
                <w:sz w:val="21"/>
                <w:szCs w:val="21"/>
              </w:rPr>
              <w:t>POST请求服务地址为：</w:t>
            </w:r>
            <w:hyperlink r:id="rId9" w:history="1">
              <w:r w:rsidRPr="00157323">
                <w:rPr>
                  <w:rStyle w:val="a3"/>
                  <w:rFonts w:ascii="宋体" w:hAnsi="宋体" w:hint="eastAsia"/>
                  <w:sz w:val="21"/>
                  <w:szCs w:val="21"/>
                </w:rPr>
                <w:t>https://</w:t>
              </w:r>
              <w:r w:rsidRPr="00157323">
                <w:rPr>
                  <w:rStyle w:val="a3"/>
                  <w:rFonts w:ascii="宋体" w:hAnsi="宋体"/>
                  <w:sz w:val="21"/>
                  <w:szCs w:val="21"/>
                </w:rPr>
                <w:t>121.121.114.11/service</w:t>
              </w:r>
            </w:hyperlink>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POST</w:t>
            </w:r>
            <w:r w:rsidRPr="00157323">
              <w:rPr>
                <w:rFonts w:ascii="宋体" w:hAnsi="宋体" w:hint="eastAsia"/>
                <w:color w:val="000000"/>
                <w:sz w:val="21"/>
                <w:szCs w:val="21"/>
              </w:rPr>
              <w:t>请求接口参数为：</w:t>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ID=1001</w:t>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TYPE= NOTICE</w:t>
            </w:r>
            <w:r w:rsidRPr="00157323">
              <w:rPr>
                <w:rFonts w:ascii="宋体" w:hAnsi="宋体" w:hint="eastAsia"/>
                <w:color w:val="000000"/>
                <w:sz w:val="21"/>
                <w:szCs w:val="21"/>
              </w:rPr>
              <w:t>_POLICY</w:t>
            </w:r>
            <w:r w:rsidRPr="00157323">
              <w:rPr>
                <w:rFonts w:ascii="宋体" w:hAnsi="宋体"/>
                <w:color w:val="000000"/>
                <w:sz w:val="21"/>
                <w:szCs w:val="21"/>
              </w:rPr>
              <w:t>_DONE</w:t>
            </w:r>
          </w:p>
          <w:p w:rsidR="00F7718D" w:rsidRPr="00157323" w:rsidRDefault="00F7718D" w:rsidP="005A004D">
            <w:pPr>
              <w:widowControl/>
              <w:spacing w:after="120"/>
              <w:rPr>
                <w:rFonts w:ascii="宋体" w:hAnsi="宋体"/>
                <w:color w:val="000000"/>
                <w:sz w:val="21"/>
                <w:szCs w:val="21"/>
              </w:rPr>
            </w:pPr>
            <w:r w:rsidRPr="00157323">
              <w:rPr>
                <w:rFonts w:ascii="宋体" w:hAnsi="宋体" w:hint="eastAsia"/>
                <w:sz w:val="21"/>
                <w:szCs w:val="21"/>
              </w:rPr>
              <w:t>VERSION=</w:t>
            </w:r>
            <w:r w:rsidRPr="00157323">
              <w:rPr>
                <w:rFonts w:ascii="宋体" w:hAnsi="宋体"/>
                <w:sz w:val="21"/>
                <w:szCs w:val="21"/>
              </w:rPr>
              <w:t>1.1.1</w:t>
            </w:r>
          </w:p>
          <w:p w:rsidR="00F7718D" w:rsidRPr="00157323" w:rsidRDefault="00F7718D" w:rsidP="005A004D">
            <w:pPr>
              <w:widowControl/>
              <w:spacing w:after="120"/>
              <w:rPr>
                <w:rFonts w:ascii="宋体" w:hAnsi="宋体"/>
                <w:color w:val="000000"/>
                <w:sz w:val="21"/>
                <w:szCs w:val="21"/>
              </w:rPr>
            </w:pPr>
            <w:r w:rsidRPr="00157323">
              <w:rPr>
                <w:rFonts w:ascii="宋体" w:hAnsi="宋体"/>
                <w:color w:val="000000"/>
                <w:sz w:val="21"/>
                <w:szCs w:val="21"/>
              </w:rPr>
              <w:t>…….</w:t>
            </w:r>
          </w:p>
        </w:tc>
      </w:tr>
    </w:tbl>
    <w:p w:rsidR="00F7718D" w:rsidRPr="00157323" w:rsidRDefault="00F7718D" w:rsidP="00F7718D">
      <w:pPr>
        <w:rPr>
          <w:rFonts w:ascii="宋体" w:hAnsi="宋体"/>
          <w:sz w:val="21"/>
          <w:szCs w:val="21"/>
        </w:rPr>
      </w:pPr>
      <w:r w:rsidRPr="00157323">
        <w:rPr>
          <w:rFonts w:ascii="宋体" w:hAnsi="宋体" w:hint="eastAsia"/>
          <w:sz w:val="21"/>
          <w:szCs w:val="21"/>
        </w:rPr>
        <w:t>其中</w:t>
      </w:r>
      <w:hyperlink r:id="rId10" w:history="1">
        <w:r w:rsidRPr="00157323">
          <w:rPr>
            <w:rStyle w:val="a3"/>
            <w:rFonts w:ascii="宋体" w:hAnsi="宋体" w:hint="eastAsia"/>
            <w:sz w:val="21"/>
            <w:szCs w:val="21"/>
          </w:rPr>
          <w:t>https://</w:t>
        </w:r>
        <w:r w:rsidRPr="00157323">
          <w:rPr>
            <w:rStyle w:val="a3"/>
            <w:rFonts w:ascii="宋体" w:hAnsi="宋体"/>
            <w:sz w:val="21"/>
            <w:szCs w:val="21"/>
          </w:rPr>
          <w:t>121.121.114.11/service</w:t>
        </w:r>
      </w:hyperlink>
      <w:r w:rsidRPr="00157323">
        <w:rPr>
          <w:rFonts w:ascii="宋体" w:hAnsi="宋体" w:hint="eastAsia"/>
          <w:color w:val="000000"/>
          <w:sz w:val="21"/>
          <w:szCs w:val="21"/>
        </w:rPr>
        <w:t>为</w:t>
      </w:r>
      <w:r>
        <w:rPr>
          <w:rFonts w:ascii="宋体" w:hAnsi="宋体" w:hint="eastAsia"/>
          <w:color w:val="000000"/>
          <w:sz w:val="21"/>
          <w:szCs w:val="21"/>
        </w:rPr>
        <w:t>二级安全评估与检测平台</w:t>
      </w:r>
      <w:r w:rsidRPr="00157323">
        <w:rPr>
          <w:rFonts w:ascii="宋体" w:hAnsi="宋体" w:hint="eastAsia"/>
          <w:color w:val="000000"/>
          <w:sz w:val="21"/>
          <w:szCs w:val="21"/>
        </w:rPr>
        <w:t>提供给一级</w:t>
      </w:r>
      <w:r>
        <w:rPr>
          <w:rFonts w:ascii="宋体" w:hAnsi="宋体" w:hint="eastAsia"/>
          <w:color w:val="000000"/>
          <w:sz w:val="21"/>
          <w:szCs w:val="21"/>
        </w:rPr>
        <w:t>安全评估与检测平台</w:t>
      </w:r>
      <w:r w:rsidRPr="00157323">
        <w:rPr>
          <w:rFonts w:ascii="宋体" w:hAnsi="宋体" w:hint="eastAsia"/>
          <w:color w:val="000000"/>
          <w:sz w:val="21"/>
          <w:szCs w:val="21"/>
        </w:rPr>
        <w:t>。</w:t>
      </w:r>
    </w:p>
    <w:p w:rsidR="00665786" w:rsidRPr="00F7718D" w:rsidRDefault="00665786"/>
    <w:sectPr w:rsidR="00665786" w:rsidRPr="00F77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77482"/>
    <w:multiLevelType w:val="hybridMultilevel"/>
    <w:tmpl w:val="02F60D70"/>
    <w:lvl w:ilvl="0" w:tplc="7C7C29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BAF164C"/>
    <w:multiLevelType w:val="multilevel"/>
    <w:tmpl w:val="5BAF164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747"/>
        </w:tabs>
        <w:ind w:left="747" w:hanging="567"/>
      </w:pPr>
      <w:rPr>
        <w:rFonts w:hint="eastAsia"/>
      </w:rPr>
    </w:lvl>
    <w:lvl w:ilvl="2">
      <w:start w:val="1"/>
      <w:numFmt w:val="decimal"/>
      <w:pStyle w:val="3"/>
      <w:lvlText w:val="%1.%2.%3"/>
      <w:lvlJc w:val="left"/>
      <w:pPr>
        <w:tabs>
          <w:tab w:val="num" w:pos="567"/>
        </w:tabs>
        <w:ind w:left="567" w:hanging="567"/>
      </w:pPr>
      <w:rPr>
        <w:rFonts w:hint="eastAsia"/>
      </w:rPr>
    </w:lvl>
    <w:lvl w:ilvl="3">
      <w:start w:val="1"/>
      <w:numFmt w:val="decimal"/>
      <w:pStyle w:val="4"/>
      <w:lvlText w:val="%1.%2.%3.%4"/>
      <w:lvlJc w:val="left"/>
      <w:pPr>
        <w:tabs>
          <w:tab w:val="num" w:pos="567"/>
        </w:tabs>
        <w:ind w:left="567" w:hanging="567"/>
      </w:pPr>
      <w:rPr>
        <w:rFonts w:hint="eastAsia"/>
      </w:rPr>
    </w:lvl>
    <w:lvl w:ilvl="4">
      <w:start w:val="1"/>
      <w:numFmt w:val="decimal"/>
      <w:pStyle w:val="5"/>
      <w:lvlText w:val="%1.%2.%3.%4.%5"/>
      <w:lvlJc w:val="left"/>
      <w:pPr>
        <w:tabs>
          <w:tab w:val="num" w:pos="567"/>
        </w:tabs>
        <w:ind w:left="567" w:hanging="567"/>
      </w:pPr>
      <w:rPr>
        <w:rFonts w:hint="eastAsia"/>
      </w:rPr>
    </w:lvl>
    <w:lvl w:ilvl="5">
      <w:start w:val="1"/>
      <w:numFmt w:val="decimal"/>
      <w:pStyle w:val="6"/>
      <w:lvlText w:val="%1.%2.%3.%4.%5.%6"/>
      <w:lvlJc w:val="left"/>
      <w:pPr>
        <w:tabs>
          <w:tab w:val="num" w:pos="567"/>
        </w:tabs>
        <w:ind w:left="567" w:hanging="567"/>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8D"/>
    <w:rsid w:val="00002848"/>
    <w:rsid w:val="000463AF"/>
    <w:rsid w:val="000C4A5F"/>
    <w:rsid w:val="0016331D"/>
    <w:rsid w:val="001972F9"/>
    <w:rsid w:val="00205DF5"/>
    <w:rsid w:val="00425F6E"/>
    <w:rsid w:val="004B712B"/>
    <w:rsid w:val="00665786"/>
    <w:rsid w:val="006C4E04"/>
    <w:rsid w:val="00737696"/>
    <w:rsid w:val="00760011"/>
    <w:rsid w:val="00806F84"/>
    <w:rsid w:val="00902A58"/>
    <w:rsid w:val="009B07DB"/>
    <w:rsid w:val="00AC2874"/>
    <w:rsid w:val="00B94A59"/>
    <w:rsid w:val="00BE07DF"/>
    <w:rsid w:val="00C11226"/>
    <w:rsid w:val="00DF730A"/>
    <w:rsid w:val="00E077B4"/>
    <w:rsid w:val="00F7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4C403-AC8B-480A-B66E-504BA8C4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7718D"/>
    <w:pPr>
      <w:widowControl w:val="0"/>
      <w:autoSpaceDE w:val="0"/>
      <w:autoSpaceDN w:val="0"/>
      <w:adjustRightInd w:val="0"/>
      <w:jc w:val="both"/>
      <w:textAlignment w:val="baseline"/>
    </w:pPr>
    <w:rPr>
      <w:rFonts w:ascii="Times New Roman" w:eastAsia="宋体" w:hAnsi="Times New Roman" w:cs="Times New Roman"/>
      <w:kern w:val="0"/>
      <w:sz w:val="24"/>
      <w:szCs w:val="20"/>
    </w:rPr>
  </w:style>
  <w:style w:type="paragraph" w:styleId="1">
    <w:name w:val="heading 1"/>
    <w:aliases w:val="H1,PIM 1,h1,Appendix,H11,H12,H13,H14,H15,H16,H17,H18,H19,H110,H111,H112,H121,H131,H141,H151,H161,H171,H181,H191,H1101,H1111,H113,H122,H132,H142,H152,H162,H172,H182,H192,H1102,H1112,H1121,H1211,H1311,H1411,H1511,H1611,H1711,H1811,H1911,H11011,H11111,1"/>
    <w:basedOn w:val="a"/>
    <w:next w:val="a"/>
    <w:link w:val="10"/>
    <w:qFormat/>
    <w:rsid w:val="00F7718D"/>
    <w:pPr>
      <w:keepNext/>
      <w:keepLines/>
      <w:numPr>
        <w:numId w:val="1"/>
      </w:numPr>
      <w:spacing w:before="340" w:after="330" w:line="578" w:lineRule="auto"/>
      <w:outlineLvl w:val="0"/>
    </w:pPr>
    <w:rPr>
      <w:b/>
      <w:bCs/>
      <w:kern w:val="44"/>
      <w:sz w:val="44"/>
      <w:szCs w:val="44"/>
      <w:lang w:val="x-none" w:eastAsia="x-none"/>
    </w:rPr>
  </w:style>
  <w:style w:type="paragraph" w:styleId="2">
    <w:name w:val="heading 2"/>
    <w:aliases w:val="Heading 2 Hidden,Heading 2 CCBS,h2,heading 2,第一章 标题 2,H2,PIM2,Titre3,HD2,sect 1.2,H21,sect 1.21,H22,sect 1.22,H211,sect 1.211,H23,sect 1.23,H212,sect 1.212,DO,2nd level,2,DO NOT USE_h2,chn,Chapter Number/Appendix Letter,ISO1,1.1Heading 2,子,l2,prop2"/>
    <w:basedOn w:val="a"/>
    <w:next w:val="a"/>
    <w:link w:val="20"/>
    <w:uiPriority w:val="9"/>
    <w:qFormat/>
    <w:rsid w:val="00F7718D"/>
    <w:pPr>
      <w:keepNext/>
      <w:keepLines/>
      <w:numPr>
        <w:ilvl w:val="1"/>
        <w:numId w:val="1"/>
      </w:numPr>
      <w:tabs>
        <w:tab w:val="left" w:pos="747"/>
      </w:tabs>
      <w:spacing w:before="260" w:after="260" w:line="416" w:lineRule="auto"/>
      <w:outlineLvl w:val="1"/>
    </w:pPr>
    <w:rPr>
      <w:rFonts w:ascii="Arial" w:eastAsia="黑体" w:hAnsi="Arial"/>
      <w:b/>
      <w:bCs/>
      <w:sz w:val="32"/>
      <w:szCs w:val="32"/>
      <w:lang w:val="x-none" w:eastAsia="x-none"/>
    </w:rPr>
  </w:style>
  <w:style w:type="paragraph" w:styleId="3">
    <w:name w:val="heading 3"/>
    <w:aliases w:val="h3,H3,level_3,PIM 3,Level 3 Head,Heading 3 - old,sect1.2.3,sect1.2.31,sect1.2.32,sect1.2.311,sect1.2.33,sect1.2.312,heading 3,3,H32,H33,H34,H35,H36,H37,H38,H39,H310,H311,H321,H331,H341,H351,H361,H371,H381,H391,H3101,H312,H322,H332,H342,bh,BOD 0,Par"/>
    <w:basedOn w:val="a"/>
    <w:next w:val="a"/>
    <w:link w:val="30"/>
    <w:uiPriority w:val="9"/>
    <w:qFormat/>
    <w:rsid w:val="00F7718D"/>
    <w:pPr>
      <w:keepNext/>
      <w:keepLines/>
      <w:numPr>
        <w:ilvl w:val="2"/>
        <w:numId w:val="1"/>
      </w:numPr>
      <w:spacing w:before="260" w:after="260" w:line="416" w:lineRule="auto"/>
      <w:outlineLvl w:val="2"/>
    </w:pPr>
    <w:rPr>
      <w:b/>
      <w:bCs/>
      <w:sz w:val="32"/>
      <w:szCs w:val="32"/>
      <w:lang w:val="x-none" w:eastAsia="x-none"/>
    </w:rPr>
  </w:style>
  <w:style w:type="paragraph" w:styleId="4">
    <w:name w:val="heading 4"/>
    <w:aliases w:val="H4,Ref Heading 1,rh1,Heading sql,sect 1.2.3.4,PIM 4,h4,Table and Figures,(Alt+4),Level 2 - a,Heading 4 (Numbered),bullet,bl,bb,付标题,第三层条,L4,4th level,4,First Subheading,Sub3Para,dash,d,h41,dash1,d1,31,h42,dash2,d2,32,Entrust Heading 4,rh11,rh12,H41,三级"/>
    <w:basedOn w:val="a"/>
    <w:next w:val="a"/>
    <w:link w:val="40"/>
    <w:qFormat/>
    <w:rsid w:val="00F7718D"/>
    <w:pPr>
      <w:keepNext/>
      <w:keepLines/>
      <w:numPr>
        <w:ilvl w:val="3"/>
        <w:numId w:val="1"/>
      </w:numPr>
      <w:spacing w:before="280" w:after="290" w:line="376" w:lineRule="auto"/>
      <w:outlineLvl w:val="3"/>
    </w:pPr>
    <w:rPr>
      <w:rFonts w:ascii="Arial" w:eastAsia="黑体" w:hAnsi="Arial"/>
      <w:b/>
      <w:bCs/>
      <w:sz w:val="28"/>
      <w:szCs w:val="28"/>
      <w:lang w:val="x-none" w:eastAsia="x-none"/>
    </w:rPr>
  </w:style>
  <w:style w:type="paragraph" w:styleId="5">
    <w:name w:val="heading 5"/>
    <w:aliases w:val="H5,PIM 5,h5,5,l4,ds,dd,l5,hm,module heading,口,口1,口2,Roman list,heading 5,l5+toc5,Numbered Sub-list,一,正文五级标题,Appendix A  Heading 5,第四层条,Roman list1,Roman list2,Roman list11,Roman list3,Roman list12,Roman list21,Roman list111,L5,Level 3 -,ITT t5,h51"/>
    <w:basedOn w:val="a"/>
    <w:next w:val="a"/>
    <w:link w:val="50"/>
    <w:qFormat/>
    <w:rsid w:val="00F7718D"/>
    <w:pPr>
      <w:keepNext/>
      <w:keepLines/>
      <w:numPr>
        <w:ilvl w:val="4"/>
        <w:numId w:val="1"/>
      </w:numPr>
      <w:spacing w:before="280" w:after="290" w:line="376" w:lineRule="auto"/>
      <w:outlineLvl w:val="4"/>
    </w:pPr>
    <w:rPr>
      <w:b/>
      <w:bCs/>
      <w:sz w:val="28"/>
      <w:szCs w:val="28"/>
      <w:lang w:val="x-none" w:eastAsia="x-none"/>
    </w:rPr>
  </w:style>
  <w:style w:type="paragraph" w:styleId="6">
    <w:name w:val="heading 6"/>
    <w:aliases w:val="H6,BOD 4,PIM 6,Legal Level 1.,Bullet list,第五层条,L6,h6,Third Subheading,6,(I),•H6,Ref Heading 3,rh3,Ref Heading 31,rh31,H61,h61,heading 61,1.1.1.1.1.1标题 6,正文六级标题,Bullet (Single Lines),Figure label,l6,hsm,cnp,Caption number (page-wide),list 6,heading "/>
    <w:basedOn w:val="a"/>
    <w:next w:val="a"/>
    <w:link w:val="60"/>
    <w:qFormat/>
    <w:rsid w:val="00F7718D"/>
    <w:pPr>
      <w:keepNext/>
      <w:keepLines/>
      <w:numPr>
        <w:ilvl w:val="5"/>
        <w:numId w:val="1"/>
      </w:numPr>
      <w:spacing w:before="240" w:after="64" w:line="320" w:lineRule="auto"/>
      <w:outlineLvl w:val="5"/>
    </w:pPr>
    <w:rPr>
      <w:rFonts w:ascii="Arial" w:eastAsia="黑体" w:hAnsi="Arial"/>
      <w:b/>
      <w:bCs/>
      <w:szCs w:val="24"/>
      <w:lang w:val="x-none" w:eastAsia="x-none"/>
    </w:rPr>
  </w:style>
  <w:style w:type="paragraph" w:styleId="7">
    <w:name w:val="heading 7"/>
    <w:aliases w:val="PIM 7,不用,letter list,（1）,H TIMES1,Legal Level 1.1.,H7,•H7,L7,1.1.1.1.1.1.1标题 7,正文七级标题,h7,st,SDL title,h71,st1,SDL title1,h72,st2,SDL title2,h73,st3,SDL title3,h74,st4,SDL title4,h75,st5,SDL title5,cnc,Caption number (column-wide),ITT t7,lettered li,7"/>
    <w:basedOn w:val="a"/>
    <w:next w:val="a"/>
    <w:link w:val="70"/>
    <w:qFormat/>
    <w:rsid w:val="00F7718D"/>
    <w:pPr>
      <w:keepNext/>
      <w:keepLines/>
      <w:numPr>
        <w:ilvl w:val="6"/>
        <w:numId w:val="1"/>
      </w:numPr>
      <w:tabs>
        <w:tab w:val="left" w:pos="1296"/>
      </w:tabs>
      <w:spacing w:before="240" w:after="64" w:line="320" w:lineRule="auto"/>
      <w:outlineLvl w:val="6"/>
    </w:pPr>
    <w:rPr>
      <w:b/>
      <w:bCs/>
      <w:szCs w:val="24"/>
      <w:lang w:val="x-none" w:eastAsia="x-none"/>
    </w:rPr>
  </w:style>
  <w:style w:type="paragraph" w:styleId="8">
    <w:name w:val="heading 8"/>
    <w:aliases w:val="不用8,附录,注意框体,Legal Level 1.1.1.,t,heading 8,resume,正文八级标题,tt,tt1,Figure,tt2,tt11,Figure1,heading 81,tt3,tt12,Figure2,heading 82,tt4,tt13,Figure3,heading 83,tt5,tt14,Figure4,heading 84,tt6,tt15,Figure5,heading 85,h8,ctp,Caption text (page-wide),ITT t,8"/>
    <w:basedOn w:val="a"/>
    <w:next w:val="a"/>
    <w:link w:val="80"/>
    <w:qFormat/>
    <w:rsid w:val="00F7718D"/>
    <w:pPr>
      <w:keepNext/>
      <w:keepLines/>
      <w:numPr>
        <w:ilvl w:val="7"/>
        <w:numId w:val="1"/>
      </w:numPr>
      <w:tabs>
        <w:tab w:val="left" w:pos="1440"/>
      </w:tabs>
      <w:spacing w:before="240" w:after="64" w:line="320" w:lineRule="auto"/>
      <w:outlineLvl w:val="7"/>
    </w:pPr>
    <w:rPr>
      <w:rFonts w:ascii="Arial" w:eastAsia="黑体" w:hAnsi="Arial"/>
      <w:szCs w:val="24"/>
      <w:lang w:val="x-none" w:eastAsia="x-none"/>
    </w:rPr>
  </w:style>
  <w:style w:type="paragraph" w:styleId="9">
    <w:name w:val="heading 9"/>
    <w:aliases w:val="PIM 9,不用9,三级标题,huh,正文九级标题,ft,ft1,table,heading 9,table left,tl,HF,figures,ft2,ft11,table1,heading 91,t1,table left1,tl1,HF1,figures1,91,ft3,ft12,table2,heading 92,t2,table left2,tl2,HF2,figures2,92,ft4,ft13,table3,heading 93,t3,table left3,ITT t9,9,F"/>
    <w:basedOn w:val="a"/>
    <w:next w:val="a"/>
    <w:link w:val="90"/>
    <w:qFormat/>
    <w:rsid w:val="00F7718D"/>
    <w:pPr>
      <w:keepNext/>
      <w:keepLines/>
      <w:numPr>
        <w:ilvl w:val="8"/>
        <w:numId w:val="1"/>
      </w:numPr>
      <w:tabs>
        <w:tab w:val="left" w:pos="1584"/>
      </w:tabs>
      <w:spacing w:before="240" w:after="64" w:line="320" w:lineRule="auto"/>
      <w:outlineLvl w:val="8"/>
    </w:pPr>
    <w:rPr>
      <w:rFonts w:ascii="Arial" w:eastAsia="黑体" w:hAnsi="Arial"/>
      <w:sz w:val="21"/>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7718D"/>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uiPriority w:val="9"/>
    <w:rsid w:val="00F7718D"/>
    <w:rPr>
      <w:rFonts w:ascii="Arial" w:eastAsia="黑体" w:hAnsi="Arial" w:cs="Times New Roman"/>
      <w:b/>
      <w:bCs/>
      <w:kern w:val="0"/>
      <w:sz w:val="32"/>
      <w:szCs w:val="32"/>
      <w:lang w:val="x-none" w:eastAsia="x-none"/>
    </w:rPr>
  </w:style>
  <w:style w:type="character" w:customStyle="1" w:styleId="30">
    <w:name w:val="标题 3 字符"/>
    <w:basedOn w:val="a0"/>
    <w:link w:val="3"/>
    <w:uiPriority w:val="9"/>
    <w:rsid w:val="00F7718D"/>
    <w:rPr>
      <w:rFonts w:ascii="Times New Roman" w:eastAsia="宋体" w:hAnsi="Times New Roman" w:cs="Times New Roman"/>
      <w:b/>
      <w:bCs/>
      <w:kern w:val="0"/>
      <w:sz w:val="32"/>
      <w:szCs w:val="32"/>
      <w:lang w:val="x-none" w:eastAsia="x-none"/>
    </w:rPr>
  </w:style>
  <w:style w:type="character" w:customStyle="1" w:styleId="40">
    <w:name w:val="标题 4 字符"/>
    <w:basedOn w:val="a0"/>
    <w:link w:val="4"/>
    <w:rsid w:val="00F7718D"/>
    <w:rPr>
      <w:rFonts w:ascii="Arial" w:eastAsia="黑体" w:hAnsi="Arial" w:cs="Times New Roman"/>
      <w:b/>
      <w:bCs/>
      <w:kern w:val="0"/>
      <w:sz w:val="28"/>
      <w:szCs w:val="28"/>
      <w:lang w:val="x-none" w:eastAsia="x-none"/>
    </w:rPr>
  </w:style>
  <w:style w:type="character" w:customStyle="1" w:styleId="50">
    <w:name w:val="标题 5 字符"/>
    <w:aliases w:val="dash 字符,ds 字符,dd 字符,heading 5 字符,H5 字符,h5 字符,PIM 5 字符,Roman list 字符,l5+toc5 字符,Numbered Sub-list 字符,ITT t5 字符,PA Pico Section 字符,5 字符,H5-Heading 5 字符,l5 字符,heading5 字符,Level 3 - i 字符,h51 字符,heading 51 字符,h52 字符,heading 52 字符,h53 字符,heading 53 字符"/>
    <w:basedOn w:val="a0"/>
    <w:link w:val="5"/>
    <w:rsid w:val="00F7718D"/>
    <w:rPr>
      <w:rFonts w:ascii="Times New Roman" w:eastAsia="宋体" w:hAnsi="Times New Roman" w:cs="Times New Roman"/>
      <w:b/>
      <w:bCs/>
      <w:kern w:val="0"/>
      <w:sz w:val="28"/>
      <w:szCs w:val="28"/>
      <w:lang w:val="x-none" w:eastAsia="x-none"/>
    </w:rPr>
  </w:style>
  <w:style w:type="character" w:customStyle="1" w:styleId="60">
    <w:name w:val="标题 6 字符"/>
    <w:aliases w:val="BOD 4 字符,Legal Level 1. 字符,H6 字符,PIM 6 字符,Bullet list 字符,第五层条 字符,L6 字符,h6 字符,h61 字符,heading 61 字符,Third Subheading 字符,正文六级标题 字符,Bullet (Single Lines) 字符,标题 6(ALT+6) 字符,6 字符,ITT t6 字符,PA Appendix 字符,Bullet list1 字符,Bullet list2 字符,Bullet list3 字符"/>
    <w:basedOn w:val="a0"/>
    <w:link w:val="6"/>
    <w:rsid w:val="00F7718D"/>
    <w:rPr>
      <w:rFonts w:ascii="Arial" w:eastAsia="黑体" w:hAnsi="Arial" w:cs="Times New Roman"/>
      <w:b/>
      <w:bCs/>
      <w:kern w:val="0"/>
      <w:sz w:val="24"/>
      <w:szCs w:val="24"/>
      <w:lang w:val="x-none" w:eastAsia="x-none"/>
    </w:rPr>
  </w:style>
  <w:style w:type="character" w:customStyle="1" w:styleId="70">
    <w:name w:val="标题 7 字符"/>
    <w:basedOn w:val="a0"/>
    <w:link w:val="7"/>
    <w:rsid w:val="00F7718D"/>
    <w:rPr>
      <w:rFonts w:ascii="Times New Roman" w:eastAsia="宋体" w:hAnsi="Times New Roman" w:cs="Times New Roman"/>
      <w:b/>
      <w:bCs/>
      <w:kern w:val="0"/>
      <w:sz w:val="24"/>
      <w:szCs w:val="24"/>
      <w:lang w:val="x-none" w:eastAsia="x-none"/>
    </w:rPr>
  </w:style>
  <w:style w:type="character" w:customStyle="1" w:styleId="80">
    <w:name w:val="标题 8 字符"/>
    <w:basedOn w:val="a0"/>
    <w:link w:val="8"/>
    <w:rsid w:val="00F7718D"/>
    <w:rPr>
      <w:rFonts w:ascii="Arial" w:eastAsia="黑体" w:hAnsi="Arial" w:cs="Times New Roman"/>
      <w:kern w:val="0"/>
      <w:sz w:val="24"/>
      <w:szCs w:val="24"/>
      <w:lang w:val="x-none" w:eastAsia="x-none"/>
    </w:rPr>
  </w:style>
  <w:style w:type="character" w:customStyle="1" w:styleId="90">
    <w:name w:val="标题 9 字符"/>
    <w:basedOn w:val="a0"/>
    <w:link w:val="9"/>
    <w:rsid w:val="00F7718D"/>
    <w:rPr>
      <w:rFonts w:ascii="Arial" w:eastAsia="黑体" w:hAnsi="Arial" w:cs="Times New Roman"/>
      <w:kern w:val="0"/>
      <w:szCs w:val="21"/>
      <w:lang w:val="x-none" w:eastAsia="x-none"/>
    </w:rPr>
  </w:style>
  <w:style w:type="character" w:styleId="a3">
    <w:name w:val="Hyperlink"/>
    <w:aliases w:val="超级链接"/>
    <w:uiPriority w:val="99"/>
    <w:rsid w:val="00F7718D"/>
    <w:rPr>
      <w:color w:val="0000FF"/>
      <w:u w:val="single"/>
    </w:rPr>
  </w:style>
  <w:style w:type="paragraph" w:styleId="a4">
    <w:name w:val="Normal Indent"/>
    <w:aliases w:val="表正文,正文非缩进,特点,四号,标题4,ALT+Z,水上软件,段1,正文不缩进,正文对齐,Body Text(ch),body text,bt,contents,特点 Char,Alt+X,mr正文缩进,Normal Indent,正文缩进William,正文缩进 Char,Normal Indent（正文缩进）,图表标题,正文（首行缩进两字）,图号标注,缩进,正文缩进（首行缩进两字）,正文缩进1,正文文字首行缩进,正文文字缩进 Char Char,正文缩进2,正文（首行缩进两字）1"/>
    <w:basedOn w:val="a"/>
    <w:link w:val="Char1"/>
    <w:rsid w:val="00F7718D"/>
    <w:pPr>
      <w:tabs>
        <w:tab w:val="left" w:pos="0"/>
        <w:tab w:val="left" w:pos="142"/>
      </w:tabs>
      <w:autoSpaceDE/>
      <w:autoSpaceDN/>
      <w:adjustRightInd/>
      <w:ind w:firstLine="420"/>
      <w:textAlignment w:val="auto"/>
    </w:pPr>
    <w:rPr>
      <w:kern w:val="2"/>
      <w:sz w:val="21"/>
      <w:lang w:val="x-none" w:eastAsia="x-none"/>
    </w:rPr>
  </w:style>
  <w:style w:type="character" w:customStyle="1" w:styleId="Char1">
    <w:name w:val="正文缩进 Char1"/>
    <w:aliases w:val="正文缩进 Char Char,正文（首行缩进两字） Char Char,正文缩进 Char1 Char Char,正文缩进 Char Char Char Char,正文缩进 Char1 Char Char Char Char,正文缩进 Char Char Char Char Char Char,正文缩进 Char1 Char Char Char Char Char Char,正文（首行缩进两字） Char Char Char Char Char Char Char"/>
    <w:link w:val="a4"/>
    <w:rsid w:val="00F7718D"/>
    <w:rPr>
      <w:rFonts w:ascii="Times New Roman" w:eastAsia="宋体" w:hAnsi="Times New Roman"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121.121.114.11/service" TargetMode="External"/><Relationship Id="rId4" Type="http://schemas.openxmlformats.org/officeDocument/2006/relationships/webSettings" Target="webSettings.xml"/><Relationship Id="rId9" Type="http://schemas.openxmlformats.org/officeDocument/2006/relationships/hyperlink" Target="https://121.121.114.11/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李Jeffrey</dc:creator>
  <cp:keywords/>
  <dc:description/>
  <cp:lastModifiedBy>李Jeffrey</cp:lastModifiedBy>
  <cp:revision>1</cp:revision>
  <dcterms:created xsi:type="dcterms:W3CDTF">2017-05-25T02:09:00Z</dcterms:created>
  <dcterms:modified xsi:type="dcterms:W3CDTF">2017-05-25T02:09:00Z</dcterms:modified>
</cp:coreProperties>
</file>