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54B42" w14:textId="4D3208CA" w:rsidR="00144E16" w:rsidRPr="00FC1F38" w:rsidRDefault="00FC1F38" w:rsidP="00FC1F38">
      <w:pPr>
        <w:jc w:val="center"/>
        <w:rPr>
          <w:rFonts w:ascii="黑体" w:eastAsia="黑体" w:hAnsi="黑体"/>
          <w:sz w:val="28"/>
          <w:szCs w:val="28"/>
        </w:rPr>
      </w:pPr>
      <w:r>
        <w:rPr>
          <w:rFonts w:ascii="黑体" w:eastAsia="黑体" w:hAnsi="黑体" w:hint="eastAsia"/>
          <w:sz w:val="28"/>
          <w:szCs w:val="28"/>
        </w:rPr>
        <w:t>三、问题背景与分析</w:t>
      </w:r>
    </w:p>
    <w:p w14:paraId="64AF45B2" w14:textId="7780EAAF" w:rsidR="00FC1F38" w:rsidRDefault="00FC1F38" w:rsidP="00FC1F38">
      <w:pPr>
        <w:jc w:val="left"/>
        <w:rPr>
          <w:rFonts w:ascii="黑体" w:eastAsia="黑体" w:hAnsi="黑体"/>
          <w:sz w:val="24"/>
          <w:szCs w:val="24"/>
        </w:rPr>
      </w:pPr>
      <w:r>
        <w:rPr>
          <w:rFonts w:ascii="黑体" w:eastAsia="黑体" w:hAnsi="黑体" w:hint="eastAsia"/>
          <w:sz w:val="24"/>
          <w:szCs w:val="24"/>
        </w:rPr>
        <w:t>3.1问题背景</w:t>
      </w:r>
    </w:p>
    <w:p w14:paraId="27B82B85" w14:textId="311427B0" w:rsidR="00FC1F38" w:rsidRPr="00FC1F38" w:rsidRDefault="00FC1F38" w:rsidP="00FC1F38">
      <w:pPr>
        <w:jc w:val="left"/>
        <w:rPr>
          <w:rFonts w:ascii="黑体" w:eastAsia="黑体" w:hAnsi="黑体"/>
          <w:sz w:val="24"/>
          <w:szCs w:val="24"/>
        </w:rPr>
      </w:pPr>
      <w:r>
        <w:rPr>
          <w:rFonts w:ascii="黑体" w:eastAsia="黑体" w:hAnsi="黑体" w:hint="eastAsia"/>
          <w:sz w:val="24"/>
          <w:szCs w:val="24"/>
        </w:rPr>
        <w:t>3.1.1当下出租车模式的问题</w:t>
      </w:r>
    </w:p>
    <w:p w14:paraId="57853164" w14:textId="2BAA94E8" w:rsidR="001F1593" w:rsidRDefault="00FC1F38" w:rsidP="001F1593">
      <w:pPr>
        <w:ind w:firstLineChars="200" w:firstLine="480"/>
        <w:jc w:val="left"/>
        <w:rPr>
          <w:rFonts w:ascii="宋体" w:eastAsia="宋体" w:hAnsi="宋体"/>
          <w:sz w:val="24"/>
          <w:szCs w:val="24"/>
        </w:rPr>
      </w:pPr>
      <w:r>
        <w:rPr>
          <w:rFonts w:ascii="宋体" w:eastAsia="宋体" w:hAnsi="宋体" w:hint="eastAsia"/>
          <w:sz w:val="24"/>
          <w:szCs w:val="24"/>
        </w:rPr>
        <w:t>现如今我国环境污染较为严重，而出租车在带给乘客优质服务的同时也带来了一系列的问题：出租车资源与需求分布不均，高需求地段出租车供不应求而低需求地段</w:t>
      </w:r>
      <w:r w:rsidR="00BC2D65">
        <w:rPr>
          <w:rFonts w:ascii="宋体" w:eastAsia="宋体" w:hAnsi="宋体" w:hint="eastAsia"/>
          <w:sz w:val="24"/>
          <w:szCs w:val="24"/>
        </w:rPr>
        <w:t>出租车的</w:t>
      </w:r>
      <w:r>
        <w:rPr>
          <w:rFonts w:ascii="宋体" w:eastAsia="宋体" w:hAnsi="宋体" w:hint="eastAsia"/>
          <w:sz w:val="24"/>
          <w:szCs w:val="24"/>
        </w:rPr>
        <w:t>空驶率却很高；出租车</w:t>
      </w:r>
      <w:r w:rsidR="00BC2D65">
        <w:rPr>
          <w:rFonts w:ascii="宋体" w:eastAsia="宋体" w:hAnsi="宋体" w:hint="eastAsia"/>
          <w:sz w:val="24"/>
          <w:szCs w:val="24"/>
        </w:rPr>
        <w:t>无法实现</w:t>
      </w:r>
      <w:r>
        <w:rPr>
          <w:rFonts w:ascii="宋体" w:eastAsia="宋体" w:hAnsi="宋体" w:hint="eastAsia"/>
          <w:sz w:val="24"/>
          <w:szCs w:val="24"/>
        </w:rPr>
        <w:t>满载导致的资源浪费，大量的不满载甚至空驶使得尾气排放加剧了空气污染。</w:t>
      </w:r>
    </w:p>
    <w:p w14:paraId="0AF58D0D" w14:textId="0930D3AA" w:rsidR="00BC2D65" w:rsidRDefault="00BC2D65" w:rsidP="001F1593">
      <w:pPr>
        <w:ind w:firstLineChars="200" w:firstLine="480"/>
        <w:jc w:val="left"/>
        <w:rPr>
          <w:rFonts w:ascii="宋体" w:eastAsia="宋体" w:hAnsi="宋体"/>
          <w:sz w:val="24"/>
          <w:szCs w:val="24"/>
        </w:rPr>
      </w:pPr>
    </w:p>
    <w:p w14:paraId="3134CD1E" w14:textId="77777777" w:rsidR="00BC2D65" w:rsidRDefault="00BC2D65" w:rsidP="001F1593">
      <w:pPr>
        <w:ind w:firstLineChars="200" w:firstLine="480"/>
        <w:jc w:val="left"/>
        <w:rPr>
          <w:rFonts w:ascii="宋体" w:eastAsia="宋体" w:hAnsi="宋体" w:hint="eastAsia"/>
          <w:sz w:val="24"/>
          <w:szCs w:val="24"/>
        </w:rPr>
      </w:pPr>
    </w:p>
    <w:p w14:paraId="0F038A9F" w14:textId="289D3BE5" w:rsidR="00BC2D65" w:rsidRDefault="00BC2D65" w:rsidP="00BC2D65">
      <w:pPr>
        <w:jc w:val="left"/>
        <w:rPr>
          <w:rFonts w:ascii="黑体" w:eastAsia="黑体" w:hAnsi="黑体"/>
          <w:sz w:val="24"/>
          <w:szCs w:val="24"/>
        </w:rPr>
      </w:pPr>
      <w:r>
        <w:rPr>
          <w:rFonts w:ascii="黑体" w:eastAsia="黑体" w:hAnsi="黑体" w:hint="eastAsia"/>
          <w:sz w:val="24"/>
          <w:szCs w:val="24"/>
        </w:rPr>
        <w:t>3.1.</w:t>
      </w:r>
      <w:r>
        <w:rPr>
          <w:rFonts w:ascii="黑体" w:eastAsia="黑体" w:hAnsi="黑体" w:hint="eastAsia"/>
          <w:sz w:val="24"/>
          <w:szCs w:val="24"/>
        </w:rPr>
        <w:t>2合乘模式的优势</w:t>
      </w:r>
    </w:p>
    <w:p w14:paraId="1FA1014C" w14:textId="18A78716" w:rsidR="00BC2D65" w:rsidRDefault="00BC2D65" w:rsidP="00BC2D65">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出租车的合乘模式不仅可以有效降低出租车的高需求路段出租车的需求压力，还能有效提高出租车的载客率，降低乘客的乘车成本的同时为司机提供更高的收入，达到双赢的效果。</w:t>
      </w:r>
    </w:p>
    <w:p w14:paraId="6DF61927" w14:textId="152FD5EC" w:rsidR="00BC2D65" w:rsidRDefault="00BC2D65" w:rsidP="00BC2D65">
      <w:pPr>
        <w:jc w:val="left"/>
        <w:rPr>
          <w:rFonts w:ascii="宋体" w:eastAsia="宋体" w:hAnsi="宋体"/>
          <w:sz w:val="24"/>
          <w:szCs w:val="24"/>
        </w:rPr>
      </w:pPr>
    </w:p>
    <w:p w14:paraId="672E6FCF" w14:textId="7B84576D" w:rsidR="00BC2D65" w:rsidRDefault="00BC2D65" w:rsidP="00BC2D65">
      <w:pPr>
        <w:jc w:val="left"/>
        <w:rPr>
          <w:rFonts w:ascii="宋体" w:eastAsia="宋体" w:hAnsi="宋体"/>
          <w:sz w:val="24"/>
          <w:szCs w:val="24"/>
        </w:rPr>
      </w:pPr>
    </w:p>
    <w:p w14:paraId="6447A03D" w14:textId="09CB96E0" w:rsidR="00BC2D65" w:rsidRDefault="00BC2D65" w:rsidP="00BC2D65">
      <w:pPr>
        <w:jc w:val="left"/>
        <w:rPr>
          <w:rFonts w:ascii="黑体" w:eastAsia="黑体" w:hAnsi="黑体"/>
          <w:sz w:val="24"/>
          <w:szCs w:val="24"/>
        </w:rPr>
      </w:pPr>
      <w:r>
        <w:rPr>
          <w:rFonts w:ascii="黑体" w:eastAsia="黑体" w:hAnsi="黑体" w:hint="eastAsia"/>
          <w:sz w:val="24"/>
          <w:szCs w:val="24"/>
        </w:rPr>
        <w:t>3.1.</w:t>
      </w:r>
      <w:r>
        <w:rPr>
          <w:rFonts w:ascii="黑体" w:eastAsia="黑体" w:hAnsi="黑体" w:hint="eastAsia"/>
          <w:sz w:val="24"/>
          <w:szCs w:val="24"/>
        </w:rPr>
        <w:t>3设计的合乘模式的优势</w:t>
      </w:r>
    </w:p>
    <w:p w14:paraId="6267C6D2" w14:textId="284CE666" w:rsidR="00BC2D65" w:rsidRDefault="00BC2D65" w:rsidP="008A15CB">
      <w:pPr>
        <w:ind w:firstLine="420"/>
        <w:jc w:val="left"/>
        <w:rPr>
          <w:rFonts w:ascii="宋体" w:eastAsia="宋体" w:hAnsi="宋体"/>
          <w:sz w:val="24"/>
          <w:szCs w:val="24"/>
        </w:rPr>
      </w:pPr>
      <w:r>
        <w:rPr>
          <w:rFonts w:ascii="宋体" w:eastAsia="宋体" w:hAnsi="宋体" w:hint="eastAsia"/>
          <w:sz w:val="24"/>
          <w:szCs w:val="24"/>
        </w:rPr>
        <w:t>随着信息技术的飞速发展，大数据时代的到来，网络逐渐地走进了千家万户，</w:t>
      </w:r>
      <w:r w:rsidR="008A15CB">
        <w:rPr>
          <w:rFonts w:ascii="宋体" w:eastAsia="宋体" w:hAnsi="宋体" w:hint="eastAsia"/>
          <w:sz w:val="24"/>
          <w:szCs w:val="24"/>
        </w:rPr>
        <w:t>在滴滴打车之类的出行软件盛行，便于司机乘客共享信息。相比于二十年前的时代，现如今司机可以更方便的获取乘客出行需求信息，为合乘业务提供了方便。</w:t>
      </w:r>
    </w:p>
    <w:p w14:paraId="292F983E" w14:textId="21F05D6A" w:rsidR="005B27C7" w:rsidRDefault="005B27C7" w:rsidP="005B27C7">
      <w:pPr>
        <w:jc w:val="left"/>
        <w:rPr>
          <w:rFonts w:ascii="宋体" w:eastAsia="宋体" w:hAnsi="宋体"/>
          <w:sz w:val="24"/>
          <w:szCs w:val="24"/>
        </w:rPr>
      </w:pPr>
    </w:p>
    <w:p w14:paraId="1D3C6BA6" w14:textId="77777777" w:rsidR="005B27C7" w:rsidRPr="00BC2D65" w:rsidRDefault="005B27C7" w:rsidP="005B27C7">
      <w:pPr>
        <w:jc w:val="left"/>
        <w:rPr>
          <w:rFonts w:ascii="宋体" w:eastAsia="宋体" w:hAnsi="宋体" w:hint="eastAsia"/>
          <w:sz w:val="24"/>
          <w:szCs w:val="24"/>
        </w:rPr>
      </w:pPr>
    </w:p>
    <w:p w14:paraId="72DB1441" w14:textId="624F86BE" w:rsidR="005B27C7" w:rsidRDefault="005B27C7" w:rsidP="005B27C7">
      <w:pPr>
        <w:jc w:val="left"/>
        <w:rPr>
          <w:rFonts w:ascii="黑体" w:eastAsia="黑体" w:hAnsi="黑体"/>
          <w:sz w:val="24"/>
          <w:szCs w:val="24"/>
        </w:rPr>
      </w:pPr>
      <w:r>
        <w:rPr>
          <w:rFonts w:ascii="黑体" w:eastAsia="黑体" w:hAnsi="黑体" w:hint="eastAsia"/>
          <w:sz w:val="24"/>
          <w:szCs w:val="24"/>
        </w:rPr>
        <w:t>3.</w:t>
      </w:r>
      <w:r>
        <w:rPr>
          <w:rFonts w:ascii="黑体" w:eastAsia="黑体" w:hAnsi="黑体" w:hint="eastAsia"/>
          <w:sz w:val="24"/>
          <w:szCs w:val="24"/>
        </w:rPr>
        <w:t>2</w:t>
      </w:r>
      <w:r>
        <w:rPr>
          <w:rFonts w:ascii="黑体" w:eastAsia="黑体" w:hAnsi="黑体" w:hint="eastAsia"/>
          <w:sz w:val="24"/>
          <w:szCs w:val="24"/>
        </w:rPr>
        <w:t>问题</w:t>
      </w:r>
      <w:r>
        <w:rPr>
          <w:rFonts w:ascii="黑体" w:eastAsia="黑体" w:hAnsi="黑体" w:hint="eastAsia"/>
          <w:sz w:val="24"/>
          <w:szCs w:val="24"/>
        </w:rPr>
        <w:t>分析</w:t>
      </w:r>
    </w:p>
    <w:p w14:paraId="1DD2F08D" w14:textId="2396155B" w:rsidR="005B27C7" w:rsidRDefault="005B27C7" w:rsidP="005B27C7">
      <w:pPr>
        <w:jc w:val="left"/>
        <w:rPr>
          <w:rFonts w:ascii="黑体" w:eastAsia="黑体" w:hAnsi="黑体" w:hint="eastAsia"/>
          <w:sz w:val="24"/>
          <w:szCs w:val="24"/>
        </w:rPr>
      </w:pPr>
      <w:r>
        <w:rPr>
          <w:rFonts w:ascii="黑体" w:eastAsia="黑体" w:hAnsi="黑体" w:hint="eastAsia"/>
          <w:sz w:val="24"/>
          <w:szCs w:val="24"/>
        </w:rPr>
        <w:t>3.2.1</w:t>
      </w:r>
      <w:r w:rsidR="00AD48A9">
        <w:rPr>
          <w:rFonts w:ascii="黑体" w:eastAsia="黑体" w:hAnsi="黑体" w:hint="eastAsia"/>
          <w:sz w:val="24"/>
          <w:szCs w:val="24"/>
        </w:rPr>
        <w:t>问题</w:t>
      </w:r>
      <w:proofErr w:type="gramStart"/>
      <w:r w:rsidR="00AD48A9">
        <w:rPr>
          <w:rFonts w:ascii="黑体" w:eastAsia="黑体" w:hAnsi="黑体" w:hint="eastAsia"/>
          <w:sz w:val="24"/>
          <w:szCs w:val="24"/>
        </w:rPr>
        <w:t>一</w:t>
      </w:r>
      <w:proofErr w:type="gramEnd"/>
      <w:r w:rsidR="00AD48A9">
        <w:rPr>
          <w:rFonts w:ascii="黑体" w:eastAsia="黑体" w:hAnsi="黑体" w:hint="eastAsia"/>
          <w:sz w:val="24"/>
          <w:szCs w:val="24"/>
        </w:rPr>
        <w:t>分析</w:t>
      </w:r>
    </w:p>
    <w:p w14:paraId="1F1ADAC6" w14:textId="610D14B3" w:rsidR="00BC2D65" w:rsidRPr="00BC2D65" w:rsidRDefault="00AD48A9" w:rsidP="00BC2D65">
      <w:pPr>
        <w:jc w:val="left"/>
        <w:rPr>
          <w:rFonts w:ascii="宋体" w:eastAsia="宋体" w:hAnsi="宋体" w:hint="eastAsia"/>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r>
        <w:rPr>
          <w:rFonts w:ascii="宋体" w:eastAsia="宋体" w:hAnsi="宋体" w:hint="eastAsia"/>
          <w:sz w:val="24"/>
          <w:szCs w:val="24"/>
        </w:rPr>
        <w:t>要求设计满足乘客等待时间较短的前提下所需出租车数量最少的算法</w:t>
      </w:r>
      <w:r w:rsidR="0060596D">
        <w:rPr>
          <w:rFonts w:ascii="宋体" w:eastAsia="宋体" w:hAnsi="宋体" w:hint="eastAsia"/>
          <w:sz w:val="24"/>
          <w:szCs w:val="24"/>
        </w:rPr>
        <w:t>，我们使用遗传算法</w:t>
      </w:r>
      <w:bookmarkStart w:id="0" w:name="_GoBack"/>
      <w:bookmarkEnd w:id="0"/>
    </w:p>
    <w:sectPr w:rsidR="00BC2D65" w:rsidRPr="00BC2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608A" w14:textId="77777777" w:rsidR="0050041C" w:rsidRDefault="0050041C" w:rsidP="00FC1F38">
      <w:r>
        <w:separator/>
      </w:r>
    </w:p>
  </w:endnote>
  <w:endnote w:type="continuationSeparator" w:id="0">
    <w:p w14:paraId="1727903C" w14:textId="77777777" w:rsidR="0050041C" w:rsidRDefault="0050041C" w:rsidP="00FC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FC2E" w14:textId="77777777" w:rsidR="0050041C" w:rsidRDefault="0050041C" w:rsidP="00FC1F38">
      <w:r>
        <w:separator/>
      </w:r>
    </w:p>
  </w:footnote>
  <w:footnote w:type="continuationSeparator" w:id="0">
    <w:p w14:paraId="353426DB" w14:textId="77777777" w:rsidR="0050041C" w:rsidRDefault="0050041C" w:rsidP="00FC1F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16"/>
    <w:rsid w:val="00144E16"/>
    <w:rsid w:val="001F1593"/>
    <w:rsid w:val="00330079"/>
    <w:rsid w:val="0050041C"/>
    <w:rsid w:val="005B27C7"/>
    <w:rsid w:val="0060596D"/>
    <w:rsid w:val="008605B8"/>
    <w:rsid w:val="008A15CB"/>
    <w:rsid w:val="008A58DD"/>
    <w:rsid w:val="00A868D8"/>
    <w:rsid w:val="00AD48A9"/>
    <w:rsid w:val="00BC2D65"/>
    <w:rsid w:val="00CF04AB"/>
    <w:rsid w:val="00E458DD"/>
    <w:rsid w:val="00FC1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36F2A"/>
  <w15:chartTrackingRefBased/>
  <w15:docId w15:val="{170C2E92-AE4A-4831-9277-8F8EE554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F38"/>
    <w:rPr>
      <w:sz w:val="18"/>
      <w:szCs w:val="18"/>
    </w:rPr>
  </w:style>
  <w:style w:type="paragraph" w:styleId="a5">
    <w:name w:val="footer"/>
    <w:basedOn w:val="a"/>
    <w:link w:val="a6"/>
    <w:uiPriority w:val="99"/>
    <w:unhideWhenUsed/>
    <w:rsid w:val="00FC1F38"/>
    <w:pPr>
      <w:tabs>
        <w:tab w:val="center" w:pos="4153"/>
        <w:tab w:val="right" w:pos="8306"/>
      </w:tabs>
      <w:snapToGrid w:val="0"/>
      <w:jc w:val="left"/>
    </w:pPr>
    <w:rPr>
      <w:sz w:val="18"/>
      <w:szCs w:val="18"/>
    </w:rPr>
  </w:style>
  <w:style w:type="character" w:customStyle="1" w:styleId="a6">
    <w:name w:val="页脚 字符"/>
    <w:basedOn w:val="a0"/>
    <w:link w:val="a5"/>
    <w:uiPriority w:val="99"/>
    <w:rsid w:val="00FC1F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2019-08-17T05:07:00Z</dcterms:created>
  <dcterms:modified xsi:type="dcterms:W3CDTF">2019-08-17T11:35:00Z</dcterms:modified>
</cp:coreProperties>
</file>