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B4" w:rsidRPr="00CD215B" w:rsidRDefault="00CD215B" w:rsidP="00E317B4">
      <w:pPr>
        <w:pStyle w:val="a7"/>
        <w:spacing w:line="288" w:lineRule="auto"/>
      </w:pPr>
      <w:r w:rsidRPr="00CD215B">
        <w:rPr>
          <w:rFonts w:hint="eastAsia"/>
        </w:rPr>
        <w:t>N</w:t>
      </w:r>
      <w:r w:rsidR="00E317B4" w:rsidRPr="00CD215B">
        <w:t>on</w:t>
      </w:r>
      <w:r w:rsidRPr="00CD215B">
        <w:t xml:space="preserve">invasive </w:t>
      </w:r>
      <w:r w:rsidRPr="00CD215B">
        <w:rPr>
          <w:rFonts w:hint="eastAsia"/>
        </w:rPr>
        <w:t>prenatal testing</w:t>
      </w:r>
      <w:r w:rsidR="00E317B4" w:rsidRPr="00CD215B">
        <w:t xml:space="preserve"> of fetal </w:t>
      </w:r>
      <w:r w:rsidRPr="00CD215B">
        <w:rPr>
          <w:rFonts w:hint="eastAsia"/>
        </w:rPr>
        <w:t xml:space="preserve">whole chromosome </w:t>
      </w:r>
      <w:r w:rsidR="00E317B4" w:rsidRPr="00CD215B">
        <w:t xml:space="preserve">aneuploidy by </w:t>
      </w:r>
      <w:r w:rsidRPr="00CD215B">
        <w:rPr>
          <w:rFonts w:hint="eastAsia"/>
        </w:rPr>
        <w:t>massively parallel sequencing</w:t>
      </w:r>
    </w:p>
    <w:p w:rsidR="00E317B4" w:rsidRPr="00064C5E" w:rsidRDefault="00E317B4" w:rsidP="00E317B4">
      <w:pPr>
        <w:pStyle w:val="a8"/>
        <w:spacing w:line="288" w:lineRule="auto"/>
        <w:jc w:val="right"/>
        <w:rPr>
          <w:sz w:val="21"/>
          <w:szCs w:val="21"/>
        </w:rPr>
      </w:pPr>
      <w:r w:rsidRPr="00064C5E">
        <w:rPr>
          <w:rFonts w:hint="eastAsia"/>
          <w:sz w:val="21"/>
          <w:szCs w:val="21"/>
        </w:rPr>
        <w:t>——通过</w:t>
      </w:r>
      <w:r w:rsidR="00CD215B">
        <w:rPr>
          <w:rFonts w:hint="eastAsia"/>
          <w:sz w:val="21"/>
          <w:szCs w:val="21"/>
        </w:rPr>
        <w:t>大规模测序技术</w:t>
      </w:r>
      <w:r w:rsidRPr="00064C5E">
        <w:rPr>
          <w:rFonts w:hint="eastAsia"/>
          <w:sz w:val="21"/>
          <w:szCs w:val="21"/>
        </w:rPr>
        <w:t>开展胎儿</w:t>
      </w:r>
      <w:r w:rsidR="00CD215B">
        <w:rPr>
          <w:rFonts w:hint="eastAsia"/>
          <w:sz w:val="21"/>
          <w:szCs w:val="21"/>
        </w:rPr>
        <w:t>全染色体</w:t>
      </w:r>
      <w:r w:rsidRPr="00064C5E">
        <w:rPr>
          <w:rFonts w:hint="eastAsia"/>
          <w:sz w:val="21"/>
          <w:szCs w:val="21"/>
        </w:rPr>
        <w:t>异倍体</w:t>
      </w:r>
      <w:r w:rsidR="00CD215B">
        <w:rPr>
          <w:rFonts w:hint="eastAsia"/>
          <w:sz w:val="21"/>
          <w:szCs w:val="21"/>
        </w:rPr>
        <w:t>的</w:t>
      </w:r>
      <w:r w:rsidRPr="00064C5E">
        <w:rPr>
          <w:rFonts w:hint="eastAsia"/>
          <w:sz w:val="21"/>
          <w:szCs w:val="21"/>
        </w:rPr>
        <w:t>无创检查</w:t>
      </w:r>
    </w:p>
    <w:p w:rsidR="00E317B4" w:rsidRDefault="00E317B4" w:rsidP="00E317B4">
      <w:pPr>
        <w:pStyle w:val="1"/>
        <w:spacing w:line="288" w:lineRule="auto"/>
      </w:pPr>
      <w:r>
        <w:rPr>
          <w:rFonts w:hint="eastAsia"/>
        </w:rPr>
        <w:t>研究背景</w:t>
      </w:r>
    </w:p>
    <w:p w:rsidR="00CD215B" w:rsidRDefault="00CD215B" w:rsidP="00E859CD">
      <w:pPr>
        <w:spacing w:line="288" w:lineRule="auto"/>
        <w:ind w:firstLine="420"/>
      </w:pPr>
      <w:r>
        <w:rPr>
          <w:rFonts w:hint="eastAsia"/>
        </w:rPr>
        <w:t>由于和前两篇文献</w:t>
      </w:r>
      <w:r w:rsidR="00E859CD">
        <w:rPr>
          <w:rFonts w:hint="eastAsia"/>
        </w:rPr>
        <w:t>(</w:t>
      </w:r>
      <w:r w:rsidR="00E859CD">
        <w:t xml:space="preserve">Chiu RW, Chan KC, </w:t>
      </w:r>
      <w:proofErr w:type="spellStart"/>
      <w:r w:rsidR="00E859CD">
        <w:t>Gao</w:t>
      </w:r>
      <w:proofErr w:type="spellEnd"/>
      <w:r w:rsidR="00E859CD">
        <w:t xml:space="preserve"> Y, et al. Noninvasive prenatal diagnosis of</w:t>
      </w:r>
      <w:r w:rsidR="00E859CD">
        <w:rPr>
          <w:rFonts w:hint="eastAsia"/>
        </w:rPr>
        <w:t xml:space="preserve"> </w:t>
      </w:r>
      <w:r w:rsidR="00E859CD">
        <w:t>fetal chromosomal aneuploidy by massively parallel genomic</w:t>
      </w:r>
      <w:r w:rsidR="00E859CD">
        <w:rPr>
          <w:rFonts w:hint="eastAsia"/>
        </w:rPr>
        <w:t xml:space="preserve"> </w:t>
      </w:r>
      <w:r w:rsidR="00E859CD">
        <w:t>sequencing of DNA in maternal plasma.</w:t>
      </w:r>
      <w:r w:rsidR="00E859CD">
        <w:rPr>
          <w:rFonts w:hint="eastAsia"/>
        </w:rPr>
        <w:t xml:space="preserve"> </w:t>
      </w:r>
      <w:proofErr w:type="spellStart"/>
      <w:r w:rsidR="00E859CD">
        <w:t>Proc</w:t>
      </w:r>
      <w:proofErr w:type="spellEnd"/>
      <w:r w:rsidR="00E859CD">
        <w:t xml:space="preserve"> </w:t>
      </w:r>
      <w:proofErr w:type="spellStart"/>
      <w:r w:rsidR="00E859CD">
        <w:t>Natl</w:t>
      </w:r>
      <w:proofErr w:type="spellEnd"/>
      <w:r w:rsidR="00E859CD">
        <w:t xml:space="preserve"> </w:t>
      </w:r>
      <w:proofErr w:type="spellStart"/>
      <w:r w:rsidR="00E859CD">
        <w:t>Acad</w:t>
      </w:r>
      <w:proofErr w:type="spellEnd"/>
      <w:r w:rsidR="00E859CD">
        <w:t xml:space="preserve"> </w:t>
      </w:r>
      <w:proofErr w:type="spellStart"/>
      <w:r w:rsidR="00E859CD">
        <w:t>Sci</w:t>
      </w:r>
      <w:proofErr w:type="spellEnd"/>
      <w:r w:rsidR="00E859CD">
        <w:t xml:space="preserve"> USA</w:t>
      </w:r>
      <w:r w:rsidR="00E859CD">
        <w:rPr>
          <w:rFonts w:hint="eastAsia"/>
        </w:rPr>
        <w:t xml:space="preserve"> </w:t>
      </w:r>
      <w:r w:rsidR="00E859CD">
        <w:t>2008;105:20458–63.</w:t>
      </w:r>
      <w:r w:rsidR="00E859CD">
        <w:rPr>
          <w:rFonts w:hint="eastAsia"/>
        </w:rPr>
        <w:t xml:space="preserve"> / </w:t>
      </w:r>
      <w:r w:rsidR="00E859CD">
        <w:t xml:space="preserve">Fan HC, </w:t>
      </w:r>
      <w:proofErr w:type="spellStart"/>
      <w:r w:rsidR="00E859CD">
        <w:t>Blumenfeld</w:t>
      </w:r>
      <w:proofErr w:type="spellEnd"/>
      <w:r w:rsidR="00E859CD">
        <w:t xml:space="preserve"> YJ, </w:t>
      </w:r>
      <w:proofErr w:type="spellStart"/>
      <w:r w:rsidR="00E859CD">
        <w:t>Chitkara</w:t>
      </w:r>
      <w:proofErr w:type="spellEnd"/>
      <w:r w:rsidR="00E859CD">
        <w:t xml:space="preserve"> U, et al.</w:t>
      </w:r>
      <w:r w:rsidR="00E859CD">
        <w:rPr>
          <w:rFonts w:hint="eastAsia"/>
        </w:rPr>
        <w:t xml:space="preserve"> </w:t>
      </w:r>
      <w:r w:rsidR="00E859CD">
        <w:t>Noninvasive diagnosis of fetal</w:t>
      </w:r>
      <w:r w:rsidR="00E859CD">
        <w:rPr>
          <w:rFonts w:hint="eastAsia"/>
        </w:rPr>
        <w:t xml:space="preserve"> </w:t>
      </w:r>
      <w:r w:rsidR="00E859CD">
        <w:t xml:space="preserve">aneuploidy by shotgun sequencing DNA from maternal blood. </w:t>
      </w:r>
      <w:proofErr w:type="spellStart"/>
      <w:r w:rsidR="00E859CD">
        <w:t>Proc</w:t>
      </w:r>
      <w:proofErr w:type="spellEnd"/>
      <w:r w:rsidR="00E859CD">
        <w:rPr>
          <w:rFonts w:hint="eastAsia"/>
        </w:rPr>
        <w:t xml:space="preserve"> </w:t>
      </w:r>
      <w:proofErr w:type="spellStart"/>
      <w:r w:rsidR="00E859CD">
        <w:t>Natl</w:t>
      </w:r>
      <w:proofErr w:type="spellEnd"/>
      <w:r w:rsidR="00E859CD">
        <w:t xml:space="preserve"> </w:t>
      </w:r>
      <w:proofErr w:type="spellStart"/>
      <w:r w:rsidR="00E859CD">
        <w:t>Acad</w:t>
      </w:r>
      <w:proofErr w:type="spellEnd"/>
      <w:r w:rsidR="00E859CD">
        <w:t xml:space="preserve"> </w:t>
      </w:r>
      <w:proofErr w:type="spellStart"/>
      <w:r w:rsidR="00E859CD">
        <w:t>Sci</w:t>
      </w:r>
      <w:proofErr w:type="spellEnd"/>
      <w:r w:rsidR="00E859CD">
        <w:t xml:space="preserve"> USA 2008;105:16266–71.</w:t>
      </w:r>
      <w:r w:rsidR="00E859CD">
        <w:rPr>
          <w:rFonts w:hint="eastAsia"/>
        </w:rPr>
        <w:t xml:space="preserve"> )</w:t>
      </w:r>
      <w:r>
        <w:rPr>
          <w:rFonts w:hint="eastAsia"/>
        </w:rPr>
        <w:t>的研究课题相似，所以涉及的相关研究背景相似，重复内容不再赘述</w:t>
      </w:r>
      <w:r w:rsidR="00E317B4">
        <w:rPr>
          <w:rFonts w:hint="eastAsia"/>
        </w:rPr>
        <w:t>。</w:t>
      </w:r>
      <w:r>
        <w:rPr>
          <w:rFonts w:hint="eastAsia"/>
        </w:rPr>
        <w:t>额外</w:t>
      </w:r>
      <w:r w:rsidR="00BD5DFE">
        <w:rPr>
          <w:rFonts w:hint="eastAsia"/>
        </w:rPr>
        <w:t>需</w:t>
      </w:r>
      <w:r>
        <w:rPr>
          <w:rFonts w:hint="eastAsia"/>
        </w:rPr>
        <w:t>提及的内容有：</w:t>
      </w:r>
    </w:p>
    <w:p w:rsidR="00CD215B" w:rsidRDefault="00CD215B" w:rsidP="00CD215B">
      <w:pPr>
        <w:spacing w:line="288" w:lineRule="auto"/>
        <w:ind w:firstLine="420"/>
      </w:pPr>
      <w:r>
        <w:rPr>
          <w:rFonts w:hint="eastAsia"/>
        </w:rPr>
        <w:t>由于本课题研究胎儿全染色体</w:t>
      </w:r>
      <w:r w:rsidR="00BD5DFE">
        <w:rPr>
          <w:rFonts w:hint="eastAsia"/>
        </w:rPr>
        <w:t>异倍体的检查，所以除了常见的常染色体异倍体（如</w:t>
      </w:r>
      <w:r w:rsidR="00BD5DFE">
        <w:rPr>
          <w:rFonts w:hint="eastAsia"/>
        </w:rPr>
        <w:t>21</w:t>
      </w:r>
      <w:r w:rsidR="00BD5DFE">
        <w:rPr>
          <w:rFonts w:hint="eastAsia"/>
        </w:rPr>
        <w:t>号、</w:t>
      </w:r>
      <w:r w:rsidR="00BD5DFE">
        <w:rPr>
          <w:rFonts w:hint="eastAsia"/>
        </w:rPr>
        <w:t>18</w:t>
      </w:r>
      <w:r w:rsidR="00BD5DFE">
        <w:rPr>
          <w:rFonts w:hint="eastAsia"/>
        </w:rPr>
        <w:t>号、</w:t>
      </w:r>
      <w:r w:rsidR="00BD5DFE">
        <w:rPr>
          <w:rFonts w:hint="eastAsia"/>
        </w:rPr>
        <w:t>13</w:t>
      </w:r>
      <w:r w:rsidR="00BD5DFE">
        <w:rPr>
          <w:rFonts w:hint="eastAsia"/>
        </w:rPr>
        <w:t>号）之外，还有出现许多性染色体异倍体的病例，如</w:t>
      </w:r>
      <w:bookmarkStart w:id="0" w:name="OLE_LINK9"/>
      <w:bookmarkStart w:id="1" w:name="OLE_LINK10"/>
      <w:r w:rsidR="00BD5DFE">
        <w:rPr>
          <w:rFonts w:hint="eastAsia"/>
        </w:rPr>
        <w:t>Turner</w:t>
      </w:r>
      <w:r w:rsidR="00BD5DFE">
        <w:rPr>
          <w:rFonts w:hint="eastAsia"/>
        </w:rPr>
        <w:t>综合征</w:t>
      </w:r>
      <w:r w:rsidR="00BD5DFE">
        <w:rPr>
          <w:rFonts w:hint="eastAsia"/>
        </w:rPr>
        <w:t>(45,X)</w:t>
      </w:r>
      <w:bookmarkEnd w:id="0"/>
      <w:bookmarkEnd w:id="1"/>
      <w:r w:rsidR="00BD5DFE">
        <w:rPr>
          <w:rFonts w:hint="eastAsia"/>
        </w:rPr>
        <w:t>、</w:t>
      </w:r>
      <w:proofErr w:type="spellStart"/>
      <w:r w:rsidR="00BD5DFE">
        <w:rPr>
          <w:rFonts w:hint="eastAsia"/>
        </w:rPr>
        <w:t>Klinefelter</w:t>
      </w:r>
      <w:proofErr w:type="spellEnd"/>
      <w:r w:rsidR="00BD5DFE">
        <w:rPr>
          <w:rFonts w:hint="eastAsia"/>
        </w:rPr>
        <w:t>综合征</w:t>
      </w:r>
      <w:r w:rsidR="00BD5DFE">
        <w:rPr>
          <w:rFonts w:hint="eastAsia"/>
        </w:rPr>
        <w:t>(47,XXY)</w:t>
      </w:r>
      <w:r w:rsidR="00BD5DFE">
        <w:rPr>
          <w:rFonts w:hint="eastAsia"/>
        </w:rPr>
        <w:t>、</w:t>
      </w:r>
      <w:r w:rsidR="00BD5DFE">
        <w:rPr>
          <w:rFonts w:hint="eastAsia"/>
        </w:rPr>
        <w:t>XYY</w:t>
      </w:r>
      <w:r w:rsidR="00BD5DFE">
        <w:rPr>
          <w:rFonts w:hint="eastAsia"/>
        </w:rPr>
        <w:t>综合征</w:t>
      </w:r>
      <w:r w:rsidR="00BD5DFE">
        <w:rPr>
          <w:rFonts w:hint="eastAsia"/>
        </w:rPr>
        <w:t>(47,XYY)</w:t>
      </w:r>
      <w:r w:rsidR="00BD5DFE">
        <w:rPr>
          <w:rFonts w:hint="eastAsia"/>
        </w:rPr>
        <w:t>、</w:t>
      </w:r>
      <w:r w:rsidR="00BD5DFE">
        <w:rPr>
          <w:rFonts w:hint="eastAsia"/>
        </w:rPr>
        <w:t>X</w:t>
      </w:r>
      <w:r w:rsidR="00BD5DFE">
        <w:rPr>
          <w:rFonts w:hint="eastAsia"/>
        </w:rPr>
        <w:t>三体综合征</w:t>
      </w:r>
      <w:r w:rsidR="00BD5DFE">
        <w:rPr>
          <w:rFonts w:hint="eastAsia"/>
        </w:rPr>
        <w:t>(47,XXX)</w:t>
      </w:r>
      <w:r w:rsidR="00BD5DFE">
        <w:rPr>
          <w:rFonts w:hint="eastAsia"/>
        </w:rPr>
        <w:t>；还会出现不常见的常染色体异倍体现象</w:t>
      </w:r>
      <w:r w:rsidR="00BD5DFE">
        <w:rPr>
          <w:rFonts w:hint="eastAsia"/>
        </w:rPr>
        <w:t>(</w:t>
      </w:r>
      <w:r w:rsidR="00BD5DFE">
        <w:rPr>
          <w:rFonts w:hint="eastAsia"/>
        </w:rPr>
        <w:t>本文中的病例是</w:t>
      </w:r>
      <w:r w:rsidR="00BD5DFE">
        <w:rPr>
          <w:rFonts w:hint="eastAsia"/>
        </w:rPr>
        <w:t>T9)</w:t>
      </w:r>
      <w:r w:rsidR="00BD5DFE">
        <w:rPr>
          <w:rFonts w:hint="eastAsia"/>
        </w:rPr>
        <w:t>。</w:t>
      </w:r>
    </w:p>
    <w:p w:rsidR="00E859CD" w:rsidRPr="00CD215B" w:rsidRDefault="00E859CD" w:rsidP="00CD215B">
      <w:pPr>
        <w:spacing w:line="288" w:lineRule="auto"/>
        <w:ind w:firstLine="420"/>
      </w:pPr>
      <w:r>
        <w:rPr>
          <w:rFonts w:hint="eastAsia"/>
        </w:rPr>
        <w:t>另外，本研究主要使用了上述两文献涉及的方法，同时对他们存在的部分问题进行了改进与补充。</w:t>
      </w:r>
    </w:p>
    <w:p w:rsidR="00E317B4" w:rsidRDefault="00E317B4" w:rsidP="00E317B4">
      <w:pPr>
        <w:pStyle w:val="1"/>
        <w:spacing w:line="288" w:lineRule="auto"/>
      </w:pPr>
      <w:r>
        <w:rPr>
          <w:rFonts w:hint="eastAsia"/>
        </w:rPr>
        <w:t>研究方法</w:t>
      </w:r>
    </w:p>
    <w:p w:rsidR="00E859CD" w:rsidRDefault="00E859CD" w:rsidP="00E859CD">
      <w:pPr>
        <w:pStyle w:val="2"/>
        <w:spacing w:before="156" w:after="156"/>
      </w:pPr>
      <w:r>
        <w:rPr>
          <w:rFonts w:hint="eastAsia"/>
        </w:rPr>
        <w:t>研究样本</w:t>
      </w:r>
    </w:p>
    <w:p w:rsidR="00E859CD" w:rsidRPr="00E859CD" w:rsidRDefault="00344492" w:rsidP="00E859CD">
      <w:pPr>
        <w:spacing w:line="288" w:lineRule="auto"/>
        <w:ind w:firstLine="420"/>
      </w:pPr>
      <w:r>
        <w:rPr>
          <w:rFonts w:hint="eastAsia"/>
        </w:rPr>
        <w:t>本研究中使用的测试样本有</w:t>
      </w:r>
      <w:r>
        <w:rPr>
          <w:rFonts w:hint="eastAsia"/>
        </w:rPr>
        <w:t>435</w:t>
      </w:r>
      <w:r>
        <w:rPr>
          <w:rFonts w:hint="eastAsia"/>
        </w:rPr>
        <w:t>例，其中涉及多种染色体异倍体的类型，同一染色体异常也尽可能地使用到不同的类型；与此同时，使用了</w:t>
      </w:r>
      <w:r>
        <w:rPr>
          <w:rFonts w:hint="eastAsia"/>
        </w:rPr>
        <w:t>50</w:t>
      </w:r>
      <w:proofErr w:type="gramStart"/>
      <w:r>
        <w:rPr>
          <w:rFonts w:hint="eastAsia"/>
        </w:rPr>
        <w:t>例怀女</w:t>
      </w:r>
      <w:proofErr w:type="gramEnd"/>
      <w:r>
        <w:rPr>
          <w:rFonts w:hint="eastAsia"/>
        </w:rPr>
        <w:t>胎的孕妇血浆样本作为参考组</w:t>
      </w:r>
      <w:r w:rsidR="00E859CD">
        <w:rPr>
          <w:rFonts w:hint="eastAsia"/>
        </w:rPr>
        <w:t>。</w:t>
      </w:r>
    </w:p>
    <w:p w:rsidR="00E859CD" w:rsidRPr="00E859CD" w:rsidRDefault="00E859CD" w:rsidP="00E859CD">
      <w:pPr>
        <w:pStyle w:val="2"/>
        <w:spacing w:before="156" w:after="156"/>
      </w:pPr>
      <w:r>
        <w:rPr>
          <w:rFonts w:hint="eastAsia"/>
        </w:rPr>
        <w:t>游离血浆</w:t>
      </w:r>
      <w:r>
        <w:rPr>
          <w:rFonts w:hint="eastAsia"/>
        </w:rPr>
        <w:t>DNA</w:t>
      </w:r>
      <w:r>
        <w:rPr>
          <w:rFonts w:hint="eastAsia"/>
        </w:rPr>
        <w:t>测序</w:t>
      </w:r>
    </w:p>
    <w:p w:rsidR="00E317B4" w:rsidRDefault="00344492" w:rsidP="00E317B4">
      <w:pPr>
        <w:spacing w:line="288" w:lineRule="auto"/>
        <w:ind w:firstLine="420"/>
      </w:pPr>
      <w:r>
        <w:rPr>
          <w:rFonts w:hint="eastAsia"/>
        </w:rPr>
        <w:t>本研究使用</w:t>
      </w:r>
      <w:proofErr w:type="spellStart"/>
      <w:r>
        <w:rPr>
          <w:rFonts w:hint="eastAsia"/>
        </w:rPr>
        <w:t>Illumina</w:t>
      </w:r>
      <w:proofErr w:type="spellEnd"/>
      <w:r>
        <w:rPr>
          <w:rFonts w:hint="eastAsia"/>
        </w:rPr>
        <w:t xml:space="preserve"> HiSeq2000</w:t>
      </w:r>
      <w:r w:rsidR="00067B04">
        <w:rPr>
          <w:rFonts w:hint="eastAsia"/>
        </w:rPr>
        <w:t>平台和</w:t>
      </w:r>
      <w:r w:rsidR="00067B04">
        <w:rPr>
          <w:rFonts w:hint="eastAsia"/>
        </w:rPr>
        <w:t>Chiu et al.</w:t>
      </w:r>
      <w:r w:rsidR="00067B04">
        <w:rPr>
          <w:rFonts w:hint="eastAsia"/>
        </w:rPr>
        <w:t>中提及的改进版</w:t>
      </w:r>
      <w:proofErr w:type="spellStart"/>
      <w:r w:rsidR="00067B04">
        <w:rPr>
          <w:rFonts w:hint="eastAsia"/>
        </w:rPr>
        <w:t>ChIP</w:t>
      </w:r>
      <w:proofErr w:type="spellEnd"/>
      <w:r w:rsidR="00067B04">
        <w:rPr>
          <w:rFonts w:hint="eastAsia"/>
        </w:rPr>
        <w:t xml:space="preserve"> </w:t>
      </w:r>
      <w:proofErr w:type="spellStart"/>
      <w:r w:rsidR="00067B04">
        <w:rPr>
          <w:rFonts w:hint="eastAsia"/>
        </w:rPr>
        <w:t>Seq</w:t>
      </w:r>
      <w:proofErr w:type="spellEnd"/>
      <w:r w:rsidR="00067B04">
        <w:rPr>
          <w:rFonts w:hint="eastAsia"/>
        </w:rPr>
        <w:t>测序流程对样本进行测序，同时在每次测序时增加已知核型</w:t>
      </w:r>
      <w:r w:rsidR="00067B04">
        <w:rPr>
          <w:rFonts w:hint="eastAsia"/>
        </w:rPr>
        <w:t>(D21</w:t>
      </w:r>
      <w:r w:rsidR="00067B04">
        <w:rPr>
          <w:rFonts w:hint="eastAsia"/>
        </w:rPr>
        <w:t>、</w:t>
      </w:r>
      <w:r w:rsidR="00067B04">
        <w:rPr>
          <w:rFonts w:hint="eastAsia"/>
        </w:rPr>
        <w:t>T21)</w:t>
      </w:r>
      <w:r w:rsidR="00067B04">
        <w:rPr>
          <w:rFonts w:hint="eastAsia"/>
        </w:rPr>
        <w:t>的参考样本。</w:t>
      </w:r>
      <w:r>
        <w:rPr>
          <w:rFonts w:hint="eastAsia"/>
        </w:rPr>
        <w:t xml:space="preserve"> </w:t>
      </w:r>
    </w:p>
    <w:p w:rsidR="00E317B4" w:rsidRDefault="00067B04" w:rsidP="00344492">
      <w:pPr>
        <w:pStyle w:val="2"/>
        <w:spacing w:before="156" w:after="156"/>
      </w:pPr>
      <w:r>
        <w:rPr>
          <w:rFonts w:hint="eastAsia"/>
        </w:rPr>
        <w:t>数据分析</w:t>
      </w:r>
    </w:p>
    <w:p w:rsidR="00E317B4" w:rsidRPr="00225F8B" w:rsidRDefault="00067B04" w:rsidP="00E317B4">
      <w:pPr>
        <w:pStyle w:val="3"/>
        <w:spacing w:before="156" w:after="156"/>
      </w:pPr>
      <w:r>
        <w:rPr>
          <w:rFonts w:hint="eastAsia"/>
        </w:rPr>
        <w:t>NCR</w:t>
      </w:r>
      <w:r>
        <w:rPr>
          <w:rFonts w:hint="eastAsia"/>
        </w:rPr>
        <w:t>值的计算</w:t>
      </w:r>
    </w:p>
    <w:p w:rsidR="00E317B4" w:rsidRDefault="008D11AC" w:rsidP="00E317B4">
      <w:pPr>
        <w:spacing w:line="288" w:lineRule="auto"/>
        <w:ind w:firstLine="420"/>
      </w:pPr>
      <w:r>
        <w:rPr>
          <w:rFonts w:hint="eastAsia"/>
        </w:rPr>
        <w:t>标准化染色体表达量</w:t>
      </w:r>
      <w:r>
        <w:rPr>
          <w:rFonts w:hint="eastAsia"/>
        </w:rPr>
        <w:t>(Normalized chromosome representation value, NCR value)=</w:t>
      </w:r>
      <w:r>
        <w:rPr>
          <w:rFonts w:hint="eastAsia"/>
        </w:rPr>
        <w:t>该染色体上的唯一</w:t>
      </w:r>
      <w:r w:rsidR="00E463DA">
        <w:rPr>
          <w:rFonts w:hint="eastAsia"/>
        </w:rPr>
        <w:t>比对序列</w:t>
      </w:r>
      <w:r>
        <w:rPr>
          <w:rFonts w:hint="eastAsia"/>
        </w:rPr>
        <w:t>/</w:t>
      </w:r>
      <w:r w:rsidR="00E463DA">
        <w:rPr>
          <w:rFonts w:hint="eastAsia"/>
        </w:rPr>
        <w:t>样本中所有</w:t>
      </w:r>
      <w:r w:rsidR="0062284D">
        <w:rPr>
          <w:rFonts w:hint="eastAsia"/>
        </w:rPr>
        <w:t>常染色体</w:t>
      </w:r>
      <w:bookmarkStart w:id="2" w:name="_GoBack"/>
      <w:bookmarkEnd w:id="2"/>
      <w:r w:rsidR="00E463DA">
        <w:rPr>
          <w:rFonts w:hint="eastAsia"/>
        </w:rPr>
        <w:t>的唯一对比序列</w:t>
      </w:r>
      <w:r w:rsidR="00624D3D">
        <w:rPr>
          <w:rFonts w:hint="eastAsia"/>
        </w:rPr>
        <w:t>，同时计算相关的</w:t>
      </w:r>
      <w:r w:rsidR="00624D3D">
        <w:rPr>
          <w:rFonts w:hint="eastAsia"/>
        </w:rPr>
        <w:t>GC</w:t>
      </w:r>
      <w:r w:rsidR="00624D3D">
        <w:rPr>
          <w:rFonts w:hint="eastAsia"/>
        </w:rPr>
        <w:t>含量。</w:t>
      </w:r>
    </w:p>
    <w:p w:rsidR="00E317B4" w:rsidRDefault="00067B04" w:rsidP="00E317B4">
      <w:pPr>
        <w:pStyle w:val="3"/>
        <w:spacing w:before="156" w:after="156"/>
      </w:pPr>
      <w:r>
        <w:rPr>
          <w:rFonts w:hint="eastAsia"/>
        </w:rPr>
        <w:lastRenderedPageBreak/>
        <w:t>NCR</w:t>
      </w:r>
      <w:r>
        <w:rPr>
          <w:rFonts w:hint="eastAsia"/>
        </w:rPr>
        <w:t>值的修正</w:t>
      </w:r>
    </w:p>
    <w:p w:rsidR="00E317B4" w:rsidRPr="00C2477C" w:rsidRDefault="00C2477C" w:rsidP="00C2477C">
      <w:pPr>
        <w:spacing w:line="288" w:lineRule="auto"/>
        <w:ind w:firstLine="420"/>
        <w:rPr>
          <w:b/>
        </w:rPr>
      </w:pPr>
      <w:bookmarkStart w:id="3" w:name="OLE_LINK5"/>
      <w:bookmarkStart w:id="4" w:name="OLE_LINK6"/>
      <w:r w:rsidRPr="00C2477C">
        <w:rPr>
          <w:b/>
        </w:rPr>
        <w:t>NCR</w:t>
      </w:r>
      <w:r w:rsidRPr="00C2477C">
        <w:rPr>
          <w:rFonts w:hint="eastAsia"/>
          <w:b/>
        </w:rPr>
        <w:t>值与</w:t>
      </w:r>
      <w:r w:rsidRPr="00C2477C">
        <w:rPr>
          <w:b/>
        </w:rPr>
        <w:t>GC</w:t>
      </w:r>
      <w:r w:rsidRPr="00C2477C">
        <w:rPr>
          <w:rFonts w:hint="eastAsia"/>
          <w:b/>
        </w:rPr>
        <w:t>含量的线性关系</w:t>
      </w:r>
      <w:bookmarkEnd w:id="3"/>
      <w:bookmarkEnd w:id="4"/>
      <w:r w:rsidRPr="00C2477C">
        <w:rPr>
          <w:rFonts w:hint="eastAsia"/>
          <w:b/>
        </w:rPr>
        <w:t>：</w:t>
      </w:r>
      <w:r w:rsidR="008D11AC">
        <w:rPr>
          <w:rFonts w:hint="eastAsia"/>
        </w:rPr>
        <w:t>通过</w:t>
      </w:r>
      <w:r w:rsidR="008D11AC">
        <w:rPr>
          <w:rFonts w:hint="eastAsia"/>
        </w:rPr>
        <w:t>Chiu et al.</w:t>
      </w:r>
      <w:r w:rsidR="008D11AC">
        <w:rPr>
          <w:rFonts w:hint="eastAsia"/>
        </w:rPr>
        <w:t>和</w:t>
      </w:r>
      <w:r w:rsidR="008D11AC">
        <w:rPr>
          <w:rFonts w:hint="eastAsia"/>
        </w:rPr>
        <w:t>Fan et al.</w:t>
      </w:r>
      <w:r w:rsidR="008D11AC">
        <w:rPr>
          <w:rFonts w:hint="eastAsia"/>
        </w:rPr>
        <w:t>的研究可知</w:t>
      </w:r>
      <w:r w:rsidR="008D11AC">
        <w:rPr>
          <w:rFonts w:hint="eastAsia"/>
        </w:rPr>
        <w:t>NCR</w:t>
      </w:r>
      <w:r w:rsidR="008D11AC">
        <w:rPr>
          <w:rFonts w:hint="eastAsia"/>
        </w:rPr>
        <w:t>值和相应的</w:t>
      </w:r>
      <w:r w:rsidR="008D11AC">
        <w:rPr>
          <w:rFonts w:hint="eastAsia"/>
        </w:rPr>
        <w:t>GC</w:t>
      </w:r>
      <w:r w:rsidR="008D11AC">
        <w:rPr>
          <w:rFonts w:hint="eastAsia"/>
        </w:rPr>
        <w:t>含量呈</w:t>
      </w:r>
      <w:r w:rsidR="00B85B46">
        <w:rPr>
          <w:rFonts w:hint="eastAsia"/>
        </w:rPr>
        <w:t>很强的</w:t>
      </w:r>
      <w:r w:rsidR="008D11AC">
        <w:rPr>
          <w:rFonts w:hint="eastAsia"/>
        </w:rPr>
        <w:t>相关，且每次实验所得到的</w:t>
      </w:r>
      <w:r w:rsidR="00624D3D">
        <w:rPr>
          <w:rFonts w:hint="eastAsia"/>
        </w:rPr>
        <w:t>实际</w:t>
      </w:r>
      <w:r w:rsidR="008D11AC">
        <w:rPr>
          <w:rFonts w:hint="eastAsia"/>
        </w:rPr>
        <w:t>NCR</w:t>
      </w:r>
      <w:r w:rsidR="008D11AC">
        <w:rPr>
          <w:rFonts w:hint="eastAsia"/>
        </w:rPr>
        <w:t>值</w:t>
      </w:r>
      <w:r w:rsidR="00624D3D">
        <w:rPr>
          <w:rFonts w:hint="eastAsia"/>
        </w:rPr>
        <w:t>(GC</w:t>
      </w:r>
      <w:r w:rsidR="00624D3D">
        <w:rPr>
          <w:rFonts w:hint="eastAsia"/>
        </w:rPr>
        <w:t>含量</w:t>
      </w:r>
      <w:r w:rsidR="00624D3D">
        <w:rPr>
          <w:rFonts w:hint="eastAsia"/>
        </w:rPr>
        <w:t>)</w:t>
      </w:r>
      <w:r w:rsidR="00624D3D">
        <w:rPr>
          <w:rFonts w:hint="eastAsia"/>
        </w:rPr>
        <w:t>波动情况和所在染色体固有的</w:t>
      </w:r>
      <w:r w:rsidR="00624D3D">
        <w:rPr>
          <w:rFonts w:hint="eastAsia"/>
        </w:rPr>
        <w:t>GC</w:t>
      </w:r>
      <w:r w:rsidR="00624D3D">
        <w:rPr>
          <w:rFonts w:hint="eastAsia"/>
        </w:rPr>
        <w:t>含量、人为实验因素等有关。同时，</w:t>
      </w:r>
      <w:r w:rsidR="00624D3D">
        <w:rPr>
          <w:rFonts w:hint="eastAsia"/>
        </w:rPr>
        <w:t>NCR</w:t>
      </w:r>
      <w:r w:rsidR="00624D3D">
        <w:rPr>
          <w:rFonts w:hint="eastAsia"/>
        </w:rPr>
        <w:t>值的波动情况</w:t>
      </w:r>
      <w:r w:rsidR="00624D3D">
        <w:rPr>
          <w:rFonts w:hint="eastAsia"/>
        </w:rPr>
        <w:t>(</w:t>
      </w:r>
      <w:r w:rsidR="00624D3D">
        <w:rPr>
          <w:rFonts w:hint="eastAsia"/>
        </w:rPr>
        <w:t>可由变动参数</w:t>
      </w:r>
      <w:r w:rsidR="00624D3D">
        <w:rPr>
          <w:rFonts w:hint="eastAsia"/>
        </w:rPr>
        <w:t>CV = SD/mean</w:t>
      </w:r>
      <w:r w:rsidR="00624D3D">
        <w:rPr>
          <w:rFonts w:hint="eastAsia"/>
        </w:rPr>
        <w:t>表示，</w:t>
      </w:r>
      <w:r w:rsidR="00624D3D">
        <w:rPr>
          <w:rFonts w:hint="eastAsia"/>
        </w:rPr>
        <w:t>mean</w:t>
      </w:r>
      <w:r w:rsidR="00624D3D">
        <w:rPr>
          <w:rFonts w:hint="eastAsia"/>
        </w:rPr>
        <w:t>和</w:t>
      </w:r>
      <w:r w:rsidR="00624D3D">
        <w:rPr>
          <w:rFonts w:hint="eastAsia"/>
        </w:rPr>
        <w:t>SD</w:t>
      </w:r>
      <w:r w:rsidR="00624D3D">
        <w:rPr>
          <w:rFonts w:hint="eastAsia"/>
        </w:rPr>
        <w:t>分别代表所有样本在该染色体上</w:t>
      </w:r>
      <w:r w:rsidR="00624D3D">
        <w:rPr>
          <w:rFonts w:hint="eastAsia"/>
        </w:rPr>
        <w:t>NCR</w:t>
      </w:r>
      <w:r w:rsidR="00624D3D">
        <w:rPr>
          <w:rFonts w:hint="eastAsia"/>
        </w:rPr>
        <w:t>值的平均数和标准偏差</w:t>
      </w:r>
      <w:r w:rsidR="00624D3D">
        <w:rPr>
          <w:rFonts w:hint="eastAsia"/>
        </w:rPr>
        <w:t>)</w:t>
      </w:r>
      <w:r w:rsidR="00624D3D">
        <w:rPr>
          <w:rFonts w:hint="eastAsia"/>
        </w:rPr>
        <w:t>与检测染色体异倍体的难易程度有关。</w:t>
      </w:r>
    </w:p>
    <w:p w:rsidR="00A40E06" w:rsidRDefault="00407DD1" w:rsidP="00A40E06">
      <w:pPr>
        <w:spacing w:line="288" w:lineRule="auto"/>
        <w:ind w:firstLine="420"/>
      </w:pPr>
      <w:r w:rsidRPr="00C2477C">
        <w:rPr>
          <w:b/>
        </w:rPr>
        <w:t>NCR</w:t>
      </w:r>
      <w:r w:rsidRPr="00C2477C">
        <w:rPr>
          <w:rFonts w:hint="eastAsia"/>
          <w:b/>
        </w:rPr>
        <w:t>值</w:t>
      </w:r>
      <w:r>
        <w:rPr>
          <w:rFonts w:hint="eastAsia"/>
          <w:b/>
        </w:rPr>
        <w:t>的修正降低变动系数：</w:t>
      </w:r>
      <w:r w:rsidR="00624D3D">
        <w:rPr>
          <w:rFonts w:hint="eastAsia"/>
        </w:rPr>
        <w:t>在本实验中，通过对两组已知核型的参考样本作</w:t>
      </w:r>
      <w:r w:rsidR="00624D3D">
        <w:rPr>
          <w:rFonts w:hint="eastAsia"/>
        </w:rPr>
        <w:t>NCR</w:t>
      </w:r>
      <w:r w:rsidR="00624D3D">
        <w:rPr>
          <w:rFonts w:hint="eastAsia"/>
        </w:rPr>
        <w:t>值和</w:t>
      </w:r>
      <w:r w:rsidR="00624D3D">
        <w:rPr>
          <w:rFonts w:hint="eastAsia"/>
        </w:rPr>
        <w:t>GC</w:t>
      </w:r>
      <w:r w:rsidR="00624D3D">
        <w:rPr>
          <w:rFonts w:hint="eastAsia"/>
        </w:rPr>
        <w:t>含量的线性回归分析</w:t>
      </w:r>
      <w:r w:rsidR="00C2477C">
        <w:rPr>
          <w:rFonts w:hint="eastAsia"/>
        </w:rPr>
        <w:t>（见下图</w:t>
      </w:r>
      <w:r w:rsidR="00C2477C">
        <w:rPr>
          <w:rFonts w:hint="eastAsia"/>
        </w:rPr>
        <w:t>A</w:t>
      </w:r>
      <w:r w:rsidR="00C2477C">
        <w:rPr>
          <w:rFonts w:hint="eastAsia"/>
        </w:rPr>
        <w:t>）</w:t>
      </w:r>
      <w:r w:rsidR="00624D3D">
        <w:rPr>
          <w:rFonts w:hint="eastAsia"/>
        </w:rPr>
        <w:t>，所得结果</w:t>
      </w:r>
      <w:r w:rsidR="00840320">
        <w:rPr>
          <w:rFonts w:hint="eastAsia"/>
        </w:rPr>
        <w:t>除</w:t>
      </w:r>
      <w:r w:rsidR="00840320">
        <w:rPr>
          <w:rFonts w:hint="eastAsia"/>
        </w:rPr>
        <w:t>14</w:t>
      </w:r>
      <w:r w:rsidR="00840320">
        <w:rPr>
          <w:rFonts w:hint="eastAsia"/>
        </w:rPr>
        <w:t>号染色体外均</w:t>
      </w:r>
      <w:r w:rsidR="00624D3D">
        <w:rPr>
          <w:rFonts w:hint="eastAsia"/>
        </w:rPr>
        <w:t>符合上述的结论。由于原始的</w:t>
      </w:r>
      <w:r w:rsidR="00624D3D">
        <w:rPr>
          <w:rFonts w:hint="eastAsia"/>
        </w:rPr>
        <w:t>NCR</w:t>
      </w:r>
      <w:r w:rsidR="00624D3D">
        <w:rPr>
          <w:rFonts w:hint="eastAsia"/>
        </w:rPr>
        <w:t>值对应的变动参数过大，所以使用由</w:t>
      </w:r>
      <w:r w:rsidR="00624D3D">
        <w:rPr>
          <w:rFonts w:hint="eastAsia"/>
        </w:rPr>
        <w:t>50</w:t>
      </w:r>
      <w:proofErr w:type="gramStart"/>
      <w:r w:rsidR="00624D3D">
        <w:rPr>
          <w:rFonts w:hint="eastAsia"/>
        </w:rPr>
        <w:t>例怀女</w:t>
      </w:r>
      <w:proofErr w:type="gramEnd"/>
      <w:r w:rsidR="00624D3D">
        <w:rPr>
          <w:rFonts w:hint="eastAsia"/>
        </w:rPr>
        <w:t>胎的孕妇血浆</w:t>
      </w:r>
      <w:r>
        <w:rPr>
          <w:rFonts w:hint="eastAsia"/>
        </w:rPr>
        <w:t>参考</w:t>
      </w:r>
      <w:r w:rsidR="00624D3D">
        <w:rPr>
          <w:rFonts w:hint="eastAsia"/>
        </w:rPr>
        <w:t>样本对测试</w:t>
      </w:r>
      <w:r w:rsidR="00A40E06">
        <w:rPr>
          <w:rFonts w:hint="eastAsia"/>
        </w:rPr>
        <w:t>样本中的除</w:t>
      </w:r>
      <w:r w:rsidR="00A40E06">
        <w:rPr>
          <w:rFonts w:hint="eastAsia"/>
        </w:rPr>
        <w:t>Y</w:t>
      </w:r>
      <w:r w:rsidR="00A40E06">
        <w:rPr>
          <w:rFonts w:hint="eastAsia"/>
        </w:rPr>
        <w:t>染色体外的所有染色体进行</w:t>
      </w:r>
      <w:r w:rsidR="00A40E06">
        <w:rPr>
          <w:rFonts w:hint="eastAsia"/>
        </w:rPr>
        <w:t>GC</w:t>
      </w:r>
      <w:r w:rsidR="00A40E06">
        <w:rPr>
          <w:rFonts w:hint="eastAsia"/>
        </w:rPr>
        <w:t>含量偏差修正，修正后的变动参数</w:t>
      </w:r>
      <w:r w:rsidR="00840320">
        <w:rPr>
          <w:rFonts w:hint="eastAsia"/>
        </w:rPr>
        <w:t>确实</w:t>
      </w:r>
      <w:r w:rsidR="00A40E06">
        <w:rPr>
          <w:rFonts w:hint="eastAsia"/>
        </w:rPr>
        <w:t>有明显改善</w:t>
      </w:r>
      <w:r w:rsidR="00C2477C">
        <w:rPr>
          <w:rFonts w:hint="eastAsia"/>
        </w:rPr>
        <w:t>（见下图</w:t>
      </w:r>
      <w:r w:rsidR="00C2477C">
        <w:rPr>
          <w:rFonts w:hint="eastAsia"/>
        </w:rPr>
        <w:t>B</w:t>
      </w:r>
      <w:r w:rsidR="00C2477C">
        <w:rPr>
          <w:rFonts w:hint="eastAsia"/>
        </w:rPr>
        <w:t>）</w:t>
      </w:r>
      <w:r w:rsidR="00A40E06">
        <w:rPr>
          <w:rFonts w:hint="eastAsia"/>
        </w:rPr>
        <w:t>。修正公式如下：</w:t>
      </w:r>
    </w:p>
    <w:p w:rsidR="00A40E06" w:rsidRDefault="00A40E06" w:rsidP="00A40E06">
      <w:pPr>
        <w:spacing w:line="288" w:lineRule="auto"/>
        <w:jc w:val="center"/>
        <w:rPr>
          <w:sz w:val="24"/>
          <w:szCs w:val="24"/>
          <w:vertAlign w:val="subscript"/>
        </w:rPr>
      </w:pPr>
      <w:proofErr w:type="spellStart"/>
      <w:r w:rsidRPr="00A40E06">
        <w:rPr>
          <w:rFonts w:hint="eastAsia"/>
          <w:sz w:val="24"/>
          <w:szCs w:val="24"/>
        </w:rPr>
        <w:t>NCR</w:t>
      </w:r>
      <w:r w:rsidRPr="00A40E06">
        <w:rPr>
          <w:rFonts w:hint="eastAsia"/>
          <w:sz w:val="24"/>
          <w:szCs w:val="24"/>
          <w:vertAlign w:val="subscript"/>
        </w:rPr>
        <w:t>gc</w:t>
      </w:r>
      <w:proofErr w:type="spellEnd"/>
      <w:r w:rsidRPr="00A40E06">
        <w:rPr>
          <w:rFonts w:hint="eastAsia"/>
          <w:sz w:val="24"/>
          <w:szCs w:val="24"/>
        </w:rPr>
        <w:t>=NCR-(GC-</w:t>
      </w:r>
      <w:proofErr w:type="spellStart"/>
      <w:r w:rsidRPr="00A40E06">
        <w:rPr>
          <w:rFonts w:hint="eastAsia"/>
          <w:sz w:val="24"/>
          <w:szCs w:val="24"/>
        </w:rPr>
        <w:t>GC</w:t>
      </w:r>
      <w:r w:rsidRPr="00A40E06">
        <w:rPr>
          <w:rFonts w:hint="eastAsia"/>
          <w:sz w:val="24"/>
          <w:szCs w:val="24"/>
          <w:vertAlign w:val="subscript"/>
        </w:rPr>
        <w:t>average_ref</w:t>
      </w:r>
      <w:proofErr w:type="spellEnd"/>
      <w:r w:rsidRPr="00A40E06">
        <w:rPr>
          <w:rFonts w:hint="eastAsia"/>
          <w:sz w:val="24"/>
          <w:szCs w:val="24"/>
        </w:rPr>
        <w:t>)/</w:t>
      </w:r>
      <w:bookmarkStart w:id="5" w:name="OLE_LINK1"/>
      <w:bookmarkStart w:id="6" w:name="OLE_LINK2"/>
      <w:proofErr w:type="spellStart"/>
      <w:r w:rsidRPr="00A40E06">
        <w:rPr>
          <w:rFonts w:hint="eastAsia"/>
          <w:sz w:val="24"/>
          <w:szCs w:val="24"/>
        </w:rPr>
        <w:t>Slope</w:t>
      </w:r>
      <w:r w:rsidRPr="00A40E06">
        <w:rPr>
          <w:rFonts w:hint="eastAsia"/>
          <w:sz w:val="24"/>
          <w:szCs w:val="24"/>
          <w:vertAlign w:val="subscript"/>
        </w:rPr>
        <w:t>ref</w:t>
      </w:r>
      <w:bookmarkEnd w:id="5"/>
      <w:bookmarkEnd w:id="6"/>
      <w:proofErr w:type="spellEnd"/>
    </w:p>
    <w:p w:rsidR="00A40E06" w:rsidRDefault="00A40E06" w:rsidP="00A40E06">
      <w:pPr>
        <w:spacing w:line="288" w:lineRule="auto"/>
        <w:ind w:firstLine="420"/>
        <w:rPr>
          <w:szCs w:val="21"/>
        </w:rPr>
      </w:pPr>
      <w:r w:rsidRPr="00A40E06">
        <w:rPr>
          <w:rFonts w:hint="eastAsia"/>
          <w:szCs w:val="21"/>
        </w:rPr>
        <w:t>其中，</w:t>
      </w:r>
      <w:r w:rsidRPr="00A40E06">
        <w:rPr>
          <w:rFonts w:hint="eastAsia"/>
          <w:szCs w:val="21"/>
        </w:rPr>
        <w:t>NCR</w:t>
      </w:r>
      <w:r w:rsidRPr="00A40E06">
        <w:rPr>
          <w:rFonts w:hint="eastAsia"/>
          <w:szCs w:val="21"/>
        </w:rPr>
        <w:t>和</w:t>
      </w:r>
      <w:proofErr w:type="spellStart"/>
      <w:r w:rsidRPr="00A40E06">
        <w:rPr>
          <w:rFonts w:hint="eastAsia"/>
          <w:szCs w:val="21"/>
        </w:rPr>
        <w:t>NCR</w:t>
      </w:r>
      <w:r w:rsidRPr="00A40E06">
        <w:rPr>
          <w:rFonts w:hint="eastAsia"/>
          <w:szCs w:val="21"/>
          <w:vertAlign w:val="subscript"/>
        </w:rPr>
        <w:t>gc</w:t>
      </w:r>
      <w:proofErr w:type="spellEnd"/>
      <w:r w:rsidRPr="00A40E06">
        <w:rPr>
          <w:rFonts w:hint="eastAsia"/>
          <w:szCs w:val="21"/>
        </w:rPr>
        <w:t>分别表示修正前后的</w:t>
      </w:r>
      <w:r w:rsidRPr="00A40E06">
        <w:rPr>
          <w:rFonts w:hint="eastAsia"/>
          <w:szCs w:val="21"/>
        </w:rPr>
        <w:t>NCR</w:t>
      </w:r>
      <w:r w:rsidRPr="00A40E06">
        <w:rPr>
          <w:rFonts w:hint="eastAsia"/>
          <w:szCs w:val="21"/>
        </w:rPr>
        <w:t>值，</w:t>
      </w:r>
      <w:r w:rsidRPr="00A40E06">
        <w:rPr>
          <w:rFonts w:hint="eastAsia"/>
          <w:szCs w:val="21"/>
        </w:rPr>
        <w:t>GC</w:t>
      </w:r>
      <w:r w:rsidRPr="00A40E06">
        <w:rPr>
          <w:rFonts w:hint="eastAsia"/>
          <w:szCs w:val="21"/>
        </w:rPr>
        <w:t>表示测试样本的</w:t>
      </w:r>
      <w:r w:rsidRPr="00A40E06">
        <w:rPr>
          <w:rFonts w:hint="eastAsia"/>
          <w:szCs w:val="21"/>
        </w:rPr>
        <w:t>GC</w:t>
      </w:r>
      <w:r w:rsidRPr="00A40E06">
        <w:rPr>
          <w:rFonts w:hint="eastAsia"/>
          <w:szCs w:val="21"/>
        </w:rPr>
        <w:t>含量，</w:t>
      </w:r>
      <w:proofErr w:type="spellStart"/>
      <w:r w:rsidRPr="00A40E06">
        <w:rPr>
          <w:rFonts w:hint="eastAsia"/>
          <w:szCs w:val="21"/>
        </w:rPr>
        <w:t>GC</w:t>
      </w:r>
      <w:r w:rsidRPr="00A40E06">
        <w:rPr>
          <w:rFonts w:hint="eastAsia"/>
          <w:szCs w:val="21"/>
          <w:vertAlign w:val="subscript"/>
        </w:rPr>
        <w:t>average_ref</w:t>
      </w:r>
      <w:proofErr w:type="spellEnd"/>
      <w:r w:rsidRPr="00A40E06">
        <w:rPr>
          <w:rFonts w:hint="eastAsia"/>
          <w:szCs w:val="21"/>
        </w:rPr>
        <w:t>和</w:t>
      </w:r>
      <w:proofErr w:type="spellStart"/>
      <w:r w:rsidRPr="00A40E06">
        <w:rPr>
          <w:rFonts w:hint="eastAsia"/>
          <w:szCs w:val="21"/>
        </w:rPr>
        <w:t>Slope</w:t>
      </w:r>
      <w:r w:rsidRPr="00A40E06">
        <w:rPr>
          <w:rFonts w:hint="eastAsia"/>
          <w:szCs w:val="21"/>
          <w:vertAlign w:val="subscript"/>
        </w:rPr>
        <w:t>ref</w:t>
      </w:r>
      <w:proofErr w:type="spellEnd"/>
      <w:r w:rsidRPr="00A40E06">
        <w:rPr>
          <w:rFonts w:hint="eastAsia"/>
          <w:szCs w:val="21"/>
        </w:rPr>
        <w:t>分别是参考样本的</w:t>
      </w:r>
      <w:r w:rsidRPr="00A40E06">
        <w:rPr>
          <w:rFonts w:hint="eastAsia"/>
          <w:szCs w:val="21"/>
        </w:rPr>
        <w:t>GC</w:t>
      </w:r>
      <w:r w:rsidRPr="00A40E06">
        <w:rPr>
          <w:rFonts w:hint="eastAsia"/>
          <w:szCs w:val="21"/>
        </w:rPr>
        <w:t>含量平均值和相关线性回归分析的斜率。</w:t>
      </w:r>
    </w:p>
    <w:p w:rsidR="00C2477C" w:rsidRPr="00A40E06" w:rsidRDefault="00C2477C" w:rsidP="00C2477C">
      <w:pPr>
        <w:spacing w:line="288" w:lineRule="auto"/>
        <w:jc w:val="center"/>
        <w:rPr>
          <w:szCs w:val="21"/>
        </w:rPr>
      </w:pPr>
      <w:r>
        <w:rPr>
          <w:noProof/>
          <w:szCs w:val="21"/>
        </w:rPr>
        <w:drawing>
          <wp:inline distT="0" distB="0" distL="0" distR="0">
            <wp:extent cx="3648584" cy="3934374"/>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CD.tmp"/>
                    <pic:cNvPicPr/>
                  </pic:nvPicPr>
                  <pic:blipFill>
                    <a:blip r:embed="rId9">
                      <a:extLst>
                        <a:ext uri="{28A0092B-C50C-407E-A947-70E740481C1C}">
                          <a14:useLocalDpi xmlns:a14="http://schemas.microsoft.com/office/drawing/2010/main" val="0"/>
                        </a:ext>
                      </a:extLst>
                    </a:blip>
                    <a:stretch>
                      <a:fillRect/>
                    </a:stretch>
                  </pic:blipFill>
                  <pic:spPr>
                    <a:xfrm>
                      <a:off x="0" y="0"/>
                      <a:ext cx="3648584" cy="3934374"/>
                    </a:xfrm>
                    <a:prstGeom prst="rect">
                      <a:avLst/>
                    </a:prstGeom>
                  </pic:spPr>
                </pic:pic>
              </a:graphicData>
            </a:graphic>
          </wp:inline>
        </w:drawing>
      </w:r>
    </w:p>
    <w:p w:rsidR="00E317B4" w:rsidRDefault="00067B04" w:rsidP="00067B04">
      <w:pPr>
        <w:pStyle w:val="3"/>
        <w:spacing w:before="156" w:after="156"/>
      </w:pPr>
      <w:r>
        <w:rPr>
          <w:rFonts w:hint="eastAsia"/>
        </w:rPr>
        <w:t>Z-cutoff</w:t>
      </w:r>
      <w:r>
        <w:rPr>
          <w:rFonts w:hint="eastAsia"/>
        </w:rPr>
        <w:t>值的计算</w:t>
      </w:r>
    </w:p>
    <w:p w:rsidR="00C2477C" w:rsidRPr="00407DD1" w:rsidRDefault="00C2477C" w:rsidP="00E317B4">
      <w:pPr>
        <w:spacing w:line="288" w:lineRule="auto"/>
        <w:ind w:firstLine="420"/>
        <w:rPr>
          <w:b/>
          <w:szCs w:val="21"/>
        </w:rPr>
      </w:pPr>
      <w:r w:rsidRPr="00C2477C">
        <w:rPr>
          <w:rFonts w:hint="eastAsia"/>
          <w:b/>
        </w:rPr>
        <w:t>Z</w:t>
      </w:r>
      <w:r w:rsidRPr="00C2477C">
        <w:rPr>
          <w:rFonts w:hint="eastAsia"/>
          <w:b/>
        </w:rPr>
        <w:t>值计算：</w:t>
      </w:r>
      <w:proofErr w:type="spellStart"/>
      <w:r w:rsidRPr="00C2477C">
        <w:rPr>
          <w:rFonts w:hint="eastAsia"/>
        </w:rPr>
        <w:t>Z</w:t>
      </w:r>
      <w:r w:rsidRPr="00C2477C">
        <w:rPr>
          <w:rFonts w:hint="eastAsia"/>
          <w:sz w:val="28"/>
          <w:vertAlign w:val="subscript"/>
        </w:rPr>
        <w:t>ij</w:t>
      </w:r>
      <w:proofErr w:type="spellEnd"/>
      <w:r w:rsidRPr="00C2477C">
        <w:rPr>
          <w:rFonts w:hint="eastAsia"/>
        </w:rPr>
        <w:t>=(</w:t>
      </w:r>
      <w:proofErr w:type="spellStart"/>
      <w:r w:rsidR="00407DD1">
        <w:rPr>
          <w:rFonts w:hint="eastAsia"/>
        </w:rPr>
        <w:t>X</w:t>
      </w:r>
      <w:r w:rsidRPr="00C2477C">
        <w:rPr>
          <w:rFonts w:hint="eastAsia"/>
          <w:sz w:val="28"/>
          <w:vertAlign w:val="subscript"/>
        </w:rPr>
        <w:t>ij</w:t>
      </w:r>
      <w:r w:rsidRPr="00C2477C">
        <w:rPr>
          <w:rFonts w:hint="eastAsia"/>
        </w:rPr>
        <w:t>-mean</w:t>
      </w:r>
      <w:r w:rsidRPr="00C2477C">
        <w:rPr>
          <w:rFonts w:hint="eastAsia"/>
          <w:sz w:val="28"/>
          <w:vertAlign w:val="subscript"/>
        </w:rPr>
        <w:t>ref</w:t>
      </w:r>
      <w:proofErr w:type="spellEnd"/>
      <w:r w:rsidRPr="00C2477C">
        <w:rPr>
          <w:rFonts w:hint="eastAsia"/>
        </w:rPr>
        <w:t>)/</w:t>
      </w:r>
      <w:proofErr w:type="spellStart"/>
      <w:r w:rsidRPr="00C2477C">
        <w:rPr>
          <w:rFonts w:hint="eastAsia"/>
        </w:rPr>
        <w:t>SD</w:t>
      </w:r>
      <w:r w:rsidRPr="00C2477C">
        <w:rPr>
          <w:rFonts w:hint="eastAsia"/>
          <w:sz w:val="28"/>
          <w:vertAlign w:val="subscript"/>
        </w:rPr>
        <w:t>ref</w:t>
      </w:r>
      <w:proofErr w:type="spellEnd"/>
      <w:r>
        <w:rPr>
          <w:rFonts w:hint="eastAsia"/>
        </w:rPr>
        <w:t xml:space="preserve"> </w:t>
      </w:r>
      <w:r>
        <w:rPr>
          <w:rFonts w:hint="eastAsia"/>
        </w:rPr>
        <w:t>其中</w:t>
      </w:r>
      <w:proofErr w:type="spellStart"/>
      <w:r>
        <w:rPr>
          <w:rFonts w:hint="eastAsia"/>
        </w:rPr>
        <w:t>Z</w:t>
      </w:r>
      <w:r w:rsidRPr="00C2477C">
        <w:rPr>
          <w:rFonts w:hint="eastAsia"/>
          <w:sz w:val="28"/>
          <w:vertAlign w:val="subscript"/>
        </w:rPr>
        <w:t>ij</w:t>
      </w:r>
      <w:proofErr w:type="spellEnd"/>
      <w:r w:rsidRPr="00C2477C">
        <w:rPr>
          <w:rFonts w:hint="eastAsia"/>
        </w:rPr>
        <w:t>为</w:t>
      </w:r>
      <w:r w:rsidR="00407DD1">
        <w:rPr>
          <w:rFonts w:hint="eastAsia"/>
        </w:rPr>
        <w:t>样本</w:t>
      </w:r>
      <w:r w:rsidR="00407DD1">
        <w:rPr>
          <w:rFonts w:hint="eastAsia"/>
        </w:rPr>
        <w:t>j</w:t>
      </w:r>
      <w:r w:rsidR="00407DD1">
        <w:rPr>
          <w:rFonts w:hint="eastAsia"/>
        </w:rPr>
        <w:t>的第</w:t>
      </w:r>
      <w:r w:rsidR="00407DD1">
        <w:rPr>
          <w:rFonts w:hint="eastAsia"/>
        </w:rPr>
        <w:t>i</w:t>
      </w:r>
      <w:r w:rsidR="00407DD1">
        <w:rPr>
          <w:rFonts w:hint="eastAsia"/>
        </w:rPr>
        <w:t>号染色体的</w:t>
      </w:r>
      <w:r w:rsidR="00407DD1">
        <w:rPr>
          <w:rFonts w:hint="eastAsia"/>
        </w:rPr>
        <w:t>Z</w:t>
      </w:r>
      <w:r w:rsidR="00407DD1">
        <w:rPr>
          <w:rFonts w:hint="eastAsia"/>
        </w:rPr>
        <w:t>值，</w:t>
      </w:r>
      <w:proofErr w:type="spellStart"/>
      <w:r w:rsidR="00407DD1">
        <w:rPr>
          <w:rFonts w:hint="eastAsia"/>
        </w:rPr>
        <w:t>X</w:t>
      </w:r>
      <w:r w:rsidR="00407DD1" w:rsidRPr="00407DD1">
        <w:rPr>
          <w:rFonts w:hint="eastAsia"/>
          <w:sz w:val="28"/>
          <w:vertAlign w:val="subscript"/>
        </w:rPr>
        <w:t>ij</w:t>
      </w:r>
      <w:proofErr w:type="spellEnd"/>
      <w:r w:rsidR="00407DD1" w:rsidRPr="00407DD1">
        <w:rPr>
          <w:rFonts w:hint="eastAsia"/>
          <w:szCs w:val="21"/>
        </w:rPr>
        <w:t>为</w:t>
      </w:r>
      <w:r w:rsidR="00407DD1">
        <w:rPr>
          <w:rFonts w:hint="eastAsia"/>
        </w:rPr>
        <w:t>样本</w:t>
      </w:r>
      <w:r w:rsidR="00407DD1">
        <w:rPr>
          <w:rFonts w:hint="eastAsia"/>
        </w:rPr>
        <w:t>j</w:t>
      </w:r>
      <w:r w:rsidR="00407DD1">
        <w:rPr>
          <w:rFonts w:hint="eastAsia"/>
        </w:rPr>
        <w:t>的第</w:t>
      </w:r>
      <w:r w:rsidR="00407DD1">
        <w:rPr>
          <w:rFonts w:hint="eastAsia"/>
        </w:rPr>
        <w:t>i</w:t>
      </w:r>
      <w:r w:rsidR="00407DD1">
        <w:rPr>
          <w:rFonts w:hint="eastAsia"/>
        </w:rPr>
        <w:t>号染色体的</w:t>
      </w:r>
      <w:bookmarkStart w:id="7" w:name="OLE_LINK3"/>
      <w:bookmarkStart w:id="8" w:name="OLE_LINK4"/>
      <w:proofErr w:type="spellStart"/>
      <w:r w:rsidR="00407DD1">
        <w:rPr>
          <w:rFonts w:hint="eastAsia"/>
        </w:rPr>
        <w:t>NCR</w:t>
      </w:r>
      <w:r w:rsidR="00407DD1" w:rsidRPr="00407DD1">
        <w:rPr>
          <w:rFonts w:hint="eastAsia"/>
          <w:sz w:val="24"/>
          <w:vertAlign w:val="subscript"/>
        </w:rPr>
        <w:t>gc</w:t>
      </w:r>
      <w:proofErr w:type="spellEnd"/>
      <w:r w:rsidR="00407DD1" w:rsidRPr="00407DD1">
        <w:rPr>
          <w:rFonts w:hint="eastAsia"/>
          <w:szCs w:val="21"/>
        </w:rPr>
        <w:t>值</w:t>
      </w:r>
      <w:bookmarkEnd w:id="7"/>
      <w:bookmarkEnd w:id="8"/>
      <w:r w:rsidR="00407DD1">
        <w:rPr>
          <w:rFonts w:hint="eastAsia"/>
          <w:szCs w:val="21"/>
        </w:rPr>
        <w:t>，</w:t>
      </w:r>
      <w:proofErr w:type="spellStart"/>
      <w:r w:rsidR="00407DD1" w:rsidRPr="00C2477C">
        <w:rPr>
          <w:rFonts w:hint="eastAsia"/>
        </w:rPr>
        <w:t>mean</w:t>
      </w:r>
      <w:r w:rsidR="00407DD1" w:rsidRPr="00C2477C">
        <w:rPr>
          <w:rFonts w:hint="eastAsia"/>
          <w:sz w:val="28"/>
          <w:vertAlign w:val="subscript"/>
        </w:rPr>
        <w:t>ref</w:t>
      </w:r>
      <w:proofErr w:type="spellEnd"/>
      <w:r w:rsidR="00407DD1" w:rsidRPr="00407DD1">
        <w:rPr>
          <w:rFonts w:hint="eastAsia"/>
          <w:szCs w:val="21"/>
        </w:rPr>
        <w:t>和</w:t>
      </w:r>
      <w:proofErr w:type="spellStart"/>
      <w:r w:rsidR="00407DD1" w:rsidRPr="00407DD1">
        <w:rPr>
          <w:rFonts w:hint="eastAsia"/>
          <w:szCs w:val="21"/>
        </w:rPr>
        <w:t>SD</w:t>
      </w:r>
      <w:r w:rsidR="00407DD1" w:rsidRPr="00407DD1">
        <w:rPr>
          <w:rFonts w:hint="eastAsia"/>
          <w:sz w:val="28"/>
          <w:szCs w:val="21"/>
          <w:vertAlign w:val="subscript"/>
        </w:rPr>
        <w:t>ref</w:t>
      </w:r>
      <w:proofErr w:type="spellEnd"/>
      <w:r w:rsidR="00407DD1">
        <w:rPr>
          <w:rFonts w:hint="eastAsia"/>
          <w:szCs w:val="21"/>
        </w:rPr>
        <w:t>分别为</w:t>
      </w:r>
      <w:r w:rsidR="00407DD1">
        <w:rPr>
          <w:rFonts w:hint="eastAsia"/>
        </w:rPr>
        <w:t>50</w:t>
      </w:r>
      <w:proofErr w:type="gramStart"/>
      <w:r w:rsidR="00407DD1">
        <w:rPr>
          <w:rFonts w:hint="eastAsia"/>
        </w:rPr>
        <w:t>例怀女</w:t>
      </w:r>
      <w:proofErr w:type="gramEnd"/>
      <w:r w:rsidR="00407DD1">
        <w:rPr>
          <w:rFonts w:hint="eastAsia"/>
        </w:rPr>
        <w:t>胎的孕妇血浆参考样本的第</w:t>
      </w:r>
      <w:r w:rsidR="00407DD1">
        <w:rPr>
          <w:rFonts w:hint="eastAsia"/>
        </w:rPr>
        <w:t>i</w:t>
      </w:r>
      <w:r w:rsidR="00407DD1">
        <w:rPr>
          <w:rFonts w:hint="eastAsia"/>
        </w:rPr>
        <w:t>号染色体的</w:t>
      </w:r>
      <w:proofErr w:type="spellStart"/>
      <w:r w:rsidR="00407DD1">
        <w:rPr>
          <w:rFonts w:hint="eastAsia"/>
        </w:rPr>
        <w:t>NCR</w:t>
      </w:r>
      <w:r w:rsidR="00407DD1" w:rsidRPr="00407DD1">
        <w:rPr>
          <w:rFonts w:hint="eastAsia"/>
          <w:sz w:val="24"/>
          <w:vertAlign w:val="subscript"/>
        </w:rPr>
        <w:t>gc</w:t>
      </w:r>
      <w:proofErr w:type="spellEnd"/>
      <w:r w:rsidR="00407DD1" w:rsidRPr="00407DD1">
        <w:rPr>
          <w:rFonts w:hint="eastAsia"/>
          <w:szCs w:val="21"/>
        </w:rPr>
        <w:t>值</w:t>
      </w:r>
      <w:r w:rsidR="00407DD1">
        <w:rPr>
          <w:rFonts w:hint="eastAsia"/>
          <w:szCs w:val="21"/>
        </w:rPr>
        <w:t>的平均值和标准差。</w:t>
      </w:r>
    </w:p>
    <w:p w:rsidR="00E317B4" w:rsidRDefault="00A40E06" w:rsidP="00E317B4">
      <w:pPr>
        <w:spacing w:line="288" w:lineRule="auto"/>
        <w:ind w:firstLine="420"/>
        <w:rPr>
          <w:i/>
        </w:rPr>
      </w:pPr>
      <w:r>
        <w:rPr>
          <w:rFonts w:hint="eastAsia"/>
        </w:rPr>
        <w:lastRenderedPageBreak/>
        <w:t>Chiu et al.</w:t>
      </w:r>
      <w:r>
        <w:rPr>
          <w:rFonts w:hint="eastAsia"/>
        </w:rPr>
        <w:t>中通过对各样本中各染色体的</w:t>
      </w:r>
      <w:r>
        <w:rPr>
          <w:rFonts w:hint="eastAsia"/>
        </w:rPr>
        <w:t>Z</w:t>
      </w:r>
      <w:r>
        <w:rPr>
          <w:rFonts w:hint="eastAsia"/>
        </w:rPr>
        <w:t>值</w:t>
      </w:r>
      <w:r w:rsidR="00840320">
        <w:rPr>
          <w:rFonts w:hint="eastAsia"/>
        </w:rPr>
        <w:t>判断筛选出</w:t>
      </w:r>
      <w:r w:rsidR="00840320">
        <w:rPr>
          <w:rFonts w:hint="eastAsia"/>
        </w:rPr>
        <w:t>T21</w:t>
      </w:r>
      <w:r w:rsidR="00840320">
        <w:rPr>
          <w:rFonts w:hint="eastAsia"/>
        </w:rPr>
        <w:t>的病例，且得到</w:t>
      </w:r>
      <w:r w:rsidR="00840320">
        <w:rPr>
          <w:rFonts w:hint="eastAsia"/>
        </w:rPr>
        <w:t>21</w:t>
      </w:r>
      <w:r w:rsidR="00840320">
        <w:rPr>
          <w:rFonts w:hint="eastAsia"/>
        </w:rPr>
        <w:t>号染色体的</w:t>
      </w:r>
      <w:r w:rsidR="00840320">
        <w:rPr>
          <w:rFonts w:hint="eastAsia"/>
        </w:rPr>
        <w:t>Z-cutoff</w:t>
      </w:r>
      <w:r w:rsidR="00840320">
        <w:rPr>
          <w:rFonts w:hint="eastAsia"/>
        </w:rPr>
        <w:t>值为</w:t>
      </w:r>
      <w:r w:rsidR="00840320">
        <w:rPr>
          <w:rFonts w:hint="eastAsia"/>
        </w:rPr>
        <w:t>3</w:t>
      </w:r>
      <w:r w:rsidR="00840320">
        <w:rPr>
          <w:rFonts w:hint="eastAsia"/>
        </w:rPr>
        <w:t>，本研究也采用该判定标准。另外，由于本研究需</w:t>
      </w:r>
      <w:proofErr w:type="gramStart"/>
      <w:r w:rsidR="00840320">
        <w:rPr>
          <w:rFonts w:hint="eastAsia"/>
        </w:rPr>
        <w:t>分析全</w:t>
      </w:r>
      <w:proofErr w:type="gramEnd"/>
      <w:r w:rsidR="00840320">
        <w:rPr>
          <w:rFonts w:hint="eastAsia"/>
        </w:rPr>
        <w:t>染色体的异倍体情况，故除</w:t>
      </w:r>
      <w:r w:rsidR="00840320">
        <w:rPr>
          <w:rFonts w:hint="eastAsia"/>
        </w:rPr>
        <w:t>21</w:t>
      </w:r>
      <w:r w:rsidR="00840320">
        <w:rPr>
          <w:rFonts w:hint="eastAsia"/>
        </w:rPr>
        <w:t>号染色体外的其他染色体的</w:t>
      </w:r>
      <w:r w:rsidR="00840320">
        <w:rPr>
          <w:rFonts w:hint="eastAsia"/>
        </w:rPr>
        <w:t>Z-cutoff</w:t>
      </w:r>
      <w:r w:rsidR="00840320">
        <w:rPr>
          <w:rFonts w:hint="eastAsia"/>
        </w:rPr>
        <w:t>值以</w:t>
      </w:r>
      <w:r w:rsidR="00840320">
        <w:rPr>
          <w:rFonts w:hint="eastAsia"/>
        </w:rPr>
        <w:t>21</w:t>
      </w:r>
      <w:r w:rsidR="00840320">
        <w:rPr>
          <w:rFonts w:hint="eastAsia"/>
        </w:rPr>
        <w:t>号染色体的</w:t>
      </w:r>
      <w:r w:rsidR="00840320">
        <w:rPr>
          <w:rFonts w:hint="eastAsia"/>
        </w:rPr>
        <w:t>Z-cutoff</w:t>
      </w:r>
      <w:r w:rsidR="00840320">
        <w:rPr>
          <w:rFonts w:hint="eastAsia"/>
        </w:rPr>
        <w:t>值为参考计算可得。</w:t>
      </w:r>
      <w:r w:rsidR="00840320" w:rsidRPr="00840320">
        <w:rPr>
          <w:rFonts w:hint="eastAsia"/>
          <w:i/>
        </w:rPr>
        <w:t>文中反复强调</w:t>
      </w:r>
      <w:r w:rsidR="00840320" w:rsidRPr="00840320">
        <w:rPr>
          <w:rFonts w:hint="eastAsia"/>
          <w:i/>
        </w:rPr>
        <w:t>Z-cutoff</w:t>
      </w:r>
      <w:r w:rsidR="00840320" w:rsidRPr="00840320">
        <w:rPr>
          <w:rFonts w:hint="eastAsia"/>
          <w:i/>
        </w:rPr>
        <w:t>值是相对于胎儿</w:t>
      </w:r>
      <w:r w:rsidR="00840320" w:rsidRPr="00840320">
        <w:rPr>
          <w:rFonts w:hint="eastAsia"/>
          <w:i/>
        </w:rPr>
        <w:t>DNA</w:t>
      </w:r>
      <w:r w:rsidR="00840320" w:rsidRPr="00840320">
        <w:rPr>
          <w:rFonts w:hint="eastAsia"/>
          <w:i/>
        </w:rPr>
        <w:t>比重为</w:t>
      </w:r>
      <w:r w:rsidR="00840320" w:rsidRPr="00840320">
        <w:rPr>
          <w:rFonts w:hint="eastAsia"/>
          <w:i/>
        </w:rPr>
        <w:t>5.52%</w:t>
      </w:r>
      <w:r w:rsidR="00840320" w:rsidRPr="00840320">
        <w:rPr>
          <w:rFonts w:hint="eastAsia"/>
          <w:i/>
        </w:rPr>
        <w:t>而言的，但是该数据的计算过程和原始数据并未给出，且对相关</w:t>
      </w:r>
      <w:r w:rsidR="00840320" w:rsidRPr="00840320">
        <w:rPr>
          <w:rFonts w:hint="eastAsia"/>
          <w:i/>
        </w:rPr>
        <w:t>Z-cutoff</w:t>
      </w:r>
      <w:r w:rsidR="00840320" w:rsidRPr="00840320">
        <w:rPr>
          <w:rFonts w:hint="eastAsia"/>
          <w:i/>
        </w:rPr>
        <w:t>值的计算并没有影响。</w:t>
      </w:r>
    </w:p>
    <w:p w:rsidR="00840320" w:rsidRDefault="00840320" w:rsidP="00E317B4">
      <w:pPr>
        <w:spacing w:line="288" w:lineRule="auto"/>
        <w:ind w:firstLine="420"/>
      </w:pPr>
      <w:r>
        <w:rPr>
          <w:rFonts w:hint="eastAsia"/>
        </w:rPr>
        <w:t>文中和参考材料中并没有给出相关</w:t>
      </w:r>
      <w:r>
        <w:rPr>
          <w:rFonts w:hint="eastAsia"/>
        </w:rPr>
        <w:t>Z-cutoff</w:t>
      </w:r>
      <w:r>
        <w:rPr>
          <w:rFonts w:hint="eastAsia"/>
        </w:rPr>
        <w:t>值的计算方法，但是经过研究得到如下：</w:t>
      </w:r>
    </w:p>
    <w:p w:rsidR="00840320" w:rsidRDefault="00B47B3D" w:rsidP="00B47B3D">
      <w:pPr>
        <w:spacing w:line="288" w:lineRule="auto"/>
        <w:jc w:val="center"/>
      </w:pPr>
      <w:r>
        <w:rPr>
          <w:rFonts w:hint="eastAsia"/>
        </w:rPr>
        <w:t>(M</w:t>
      </w:r>
      <w:r w:rsidRPr="00B47B3D">
        <w:rPr>
          <w:rFonts w:hint="eastAsia"/>
          <w:vertAlign w:val="subscript"/>
        </w:rPr>
        <w:t>21</w:t>
      </w:r>
      <w:r>
        <w:rPr>
          <w:rFonts w:hint="eastAsia"/>
        </w:rPr>
        <w:t>-mean</w:t>
      </w:r>
      <w:r w:rsidRPr="00B47B3D">
        <w:rPr>
          <w:rFonts w:hint="eastAsia"/>
          <w:vertAlign w:val="subscript"/>
        </w:rPr>
        <w:t>21</w:t>
      </w:r>
      <w:r>
        <w:rPr>
          <w:rFonts w:hint="eastAsia"/>
        </w:rPr>
        <w:t>)/SD</w:t>
      </w:r>
      <w:r w:rsidRPr="00B47B3D">
        <w:rPr>
          <w:rFonts w:hint="eastAsia"/>
          <w:vertAlign w:val="subscript"/>
        </w:rPr>
        <w:t xml:space="preserve">21 </w:t>
      </w:r>
      <w:r>
        <w:rPr>
          <w:rFonts w:hint="eastAsia"/>
        </w:rPr>
        <w:t>= Z</w:t>
      </w:r>
      <w:r w:rsidRPr="00B47B3D">
        <w:rPr>
          <w:rFonts w:hint="eastAsia"/>
          <w:vertAlign w:val="subscript"/>
        </w:rPr>
        <w:t>21</w:t>
      </w:r>
      <w:r w:rsidRPr="00B47B3D">
        <w:rPr>
          <w:rFonts w:hint="eastAsia"/>
        </w:rPr>
        <w:t>-c</w:t>
      </w:r>
      <w:r>
        <w:rPr>
          <w:rFonts w:hint="eastAsia"/>
        </w:rPr>
        <w:t xml:space="preserve">utoff </w:t>
      </w:r>
      <w:r>
        <w:rPr>
          <w:rFonts w:hint="eastAsia"/>
        </w:rPr>
        <w:t>→</w:t>
      </w:r>
      <w:r>
        <w:rPr>
          <w:rFonts w:hint="eastAsia"/>
        </w:rPr>
        <w:t xml:space="preserve"> M</w:t>
      </w:r>
      <w:r w:rsidRPr="00B47B3D">
        <w:rPr>
          <w:rFonts w:hint="eastAsia"/>
          <w:vertAlign w:val="subscript"/>
        </w:rPr>
        <w:t>21</w:t>
      </w:r>
      <w:r>
        <w:rPr>
          <w:rFonts w:hint="eastAsia"/>
        </w:rPr>
        <w:t>=mean</w:t>
      </w:r>
      <w:r w:rsidRPr="00B47B3D">
        <w:rPr>
          <w:rFonts w:hint="eastAsia"/>
          <w:vertAlign w:val="subscript"/>
        </w:rPr>
        <w:t>21</w:t>
      </w:r>
      <w:r>
        <w:rPr>
          <w:rFonts w:hint="eastAsia"/>
        </w:rPr>
        <w:t>+SD</w:t>
      </w:r>
      <w:r w:rsidRPr="00B47B3D">
        <w:rPr>
          <w:rFonts w:hint="eastAsia"/>
          <w:vertAlign w:val="subscript"/>
        </w:rPr>
        <w:t>21</w:t>
      </w:r>
      <w:r>
        <w:rPr>
          <w:rFonts w:hint="eastAsia"/>
        </w:rPr>
        <w:t>*Z</w:t>
      </w:r>
      <w:r w:rsidRPr="00B47B3D">
        <w:rPr>
          <w:rFonts w:hint="eastAsia"/>
          <w:vertAlign w:val="subscript"/>
        </w:rPr>
        <w:t>21</w:t>
      </w:r>
      <w:r>
        <w:rPr>
          <w:rFonts w:hint="eastAsia"/>
        </w:rPr>
        <w:t>-cutoff</w:t>
      </w:r>
    </w:p>
    <w:p w:rsidR="00B47B3D" w:rsidRDefault="00B47B3D" w:rsidP="00B47B3D">
      <w:pPr>
        <w:spacing w:line="288" w:lineRule="auto"/>
        <w:ind w:firstLine="420"/>
      </w:pPr>
      <w:r>
        <w:rPr>
          <w:rFonts w:hint="eastAsia"/>
        </w:rPr>
        <w:t>已知参考样本中各染色体</w:t>
      </w:r>
      <w:r>
        <w:rPr>
          <w:rFonts w:hint="eastAsia"/>
        </w:rPr>
        <w:t>NCR</w:t>
      </w:r>
      <w:r>
        <w:rPr>
          <w:rFonts w:hint="eastAsia"/>
        </w:rPr>
        <w:t>值对应的平均值和标准偏差，和</w:t>
      </w:r>
      <w:r>
        <w:rPr>
          <w:rFonts w:hint="eastAsia"/>
        </w:rPr>
        <w:t>21</w:t>
      </w:r>
      <w:r>
        <w:rPr>
          <w:rFonts w:hint="eastAsia"/>
        </w:rPr>
        <w:t>号染色体的</w:t>
      </w:r>
      <w:r>
        <w:rPr>
          <w:rFonts w:hint="eastAsia"/>
        </w:rPr>
        <w:t>Z-cutoff</w:t>
      </w:r>
      <w:r>
        <w:rPr>
          <w:rFonts w:hint="eastAsia"/>
        </w:rPr>
        <w:t>值，可以计算出</w:t>
      </w:r>
      <w:r>
        <w:rPr>
          <w:rFonts w:hint="eastAsia"/>
        </w:rPr>
        <w:t>21</w:t>
      </w:r>
      <w:r>
        <w:rPr>
          <w:rFonts w:hint="eastAsia"/>
        </w:rPr>
        <w:t>号染色体正常含量下最大的</w:t>
      </w:r>
      <w:r>
        <w:rPr>
          <w:rFonts w:hint="eastAsia"/>
        </w:rPr>
        <w:t>NCR</w:t>
      </w:r>
      <w:r>
        <w:rPr>
          <w:rFonts w:hint="eastAsia"/>
        </w:rPr>
        <w:t>值</w:t>
      </w:r>
      <w:r>
        <w:rPr>
          <w:rFonts w:hint="eastAsia"/>
        </w:rPr>
        <w:t>M</w:t>
      </w:r>
      <w:r w:rsidRPr="00691FFA">
        <w:rPr>
          <w:rFonts w:hint="eastAsia"/>
          <w:vertAlign w:val="subscript"/>
        </w:rPr>
        <w:t>21</w:t>
      </w:r>
      <w:r>
        <w:rPr>
          <w:rFonts w:hint="eastAsia"/>
        </w:rPr>
        <w:t>。</w:t>
      </w:r>
    </w:p>
    <w:p w:rsidR="00B47B3D" w:rsidRDefault="00B47B3D" w:rsidP="00691FFA">
      <w:pPr>
        <w:spacing w:line="288" w:lineRule="auto"/>
        <w:jc w:val="center"/>
        <w:rPr>
          <w:vertAlign w:val="subscript"/>
        </w:rPr>
      </w:pPr>
      <w:proofErr w:type="spellStart"/>
      <w:r>
        <w:rPr>
          <w:rFonts w:hint="eastAsia"/>
        </w:rPr>
        <w:t>M</w:t>
      </w:r>
      <w:r w:rsidRPr="00691FFA">
        <w:rPr>
          <w:rFonts w:hint="eastAsia"/>
          <w:vertAlign w:val="subscript"/>
        </w:rPr>
        <w:t>x</w:t>
      </w:r>
      <w:proofErr w:type="spellEnd"/>
      <w:r>
        <w:rPr>
          <w:rFonts w:hint="eastAsia"/>
        </w:rPr>
        <w:t xml:space="preserve"> = M</w:t>
      </w:r>
      <w:r w:rsidRPr="00691FFA">
        <w:rPr>
          <w:rFonts w:hint="eastAsia"/>
          <w:vertAlign w:val="subscript"/>
        </w:rPr>
        <w:t>21</w:t>
      </w:r>
      <w:r>
        <w:rPr>
          <w:rFonts w:hint="eastAsia"/>
        </w:rPr>
        <w:t>*</w:t>
      </w:r>
      <w:proofErr w:type="spellStart"/>
      <w:r>
        <w:rPr>
          <w:rFonts w:hint="eastAsia"/>
        </w:rPr>
        <w:t>mean</w:t>
      </w:r>
      <w:r w:rsidRPr="00691FFA">
        <w:rPr>
          <w:rFonts w:hint="eastAsia"/>
          <w:vertAlign w:val="subscript"/>
        </w:rPr>
        <w:t>x</w:t>
      </w:r>
      <w:proofErr w:type="spellEnd"/>
      <w:r w:rsidR="00691FFA">
        <w:rPr>
          <w:rFonts w:hint="eastAsia"/>
        </w:rPr>
        <w:t>/mean</w:t>
      </w:r>
      <w:r w:rsidR="00691FFA" w:rsidRPr="00691FFA">
        <w:rPr>
          <w:rFonts w:hint="eastAsia"/>
          <w:vertAlign w:val="subscript"/>
        </w:rPr>
        <w:t>21</w:t>
      </w:r>
    </w:p>
    <w:p w:rsidR="00691FFA" w:rsidRDefault="00691FFA" w:rsidP="00691FFA">
      <w:pPr>
        <w:spacing w:line="288" w:lineRule="auto"/>
        <w:ind w:firstLine="420"/>
      </w:pPr>
      <w:r>
        <w:rPr>
          <w:rFonts w:hint="eastAsia"/>
        </w:rPr>
        <w:t>通过</w:t>
      </w:r>
      <w:r>
        <w:rPr>
          <w:rFonts w:hint="eastAsia"/>
        </w:rPr>
        <w:t>x</w:t>
      </w:r>
      <w:r>
        <w:rPr>
          <w:rFonts w:hint="eastAsia"/>
        </w:rPr>
        <w:t>号染色体的平均值</w:t>
      </w:r>
      <w:proofErr w:type="spellStart"/>
      <w:r>
        <w:rPr>
          <w:rFonts w:hint="eastAsia"/>
        </w:rPr>
        <w:t>mean</w:t>
      </w:r>
      <w:r w:rsidRPr="00691FFA">
        <w:rPr>
          <w:rFonts w:hint="eastAsia"/>
          <w:vertAlign w:val="subscript"/>
        </w:rPr>
        <w:t>x</w:t>
      </w:r>
      <w:proofErr w:type="spellEnd"/>
      <w:r>
        <w:rPr>
          <w:rFonts w:hint="eastAsia"/>
        </w:rPr>
        <w:t>和</w:t>
      </w:r>
      <w:r>
        <w:rPr>
          <w:rFonts w:hint="eastAsia"/>
        </w:rPr>
        <w:t>21</w:t>
      </w:r>
      <w:r>
        <w:rPr>
          <w:rFonts w:hint="eastAsia"/>
        </w:rPr>
        <w:t>号染色体平均值</w:t>
      </w:r>
      <w:r>
        <w:rPr>
          <w:rFonts w:hint="eastAsia"/>
        </w:rPr>
        <w:t>mean</w:t>
      </w:r>
      <w:r w:rsidRPr="00691FFA">
        <w:rPr>
          <w:rFonts w:hint="eastAsia"/>
          <w:vertAlign w:val="subscript"/>
        </w:rPr>
        <w:t>21</w:t>
      </w:r>
      <w:r>
        <w:rPr>
          <w:rFonts w:hint="eastAsia"/>
        </w:rPr>
        <w:t>的比例，求出</w:t>
      </w:r>
      <w:r>
        <w:rPr>
          <w:rFonts w:hint="eastAsia"/>
        </w:rPr>
        <w:t>x</w:t>
      </w:r>
      <w:r>
        <w:rPr>
          <w:rFonts w:hint="eastAsia"/>
        </w:rPr>
        <w:t>号染色体正常含量下最大的</w:t>
      </w:r>
      <w:r>
        <w:rPr>
          <w:rFonts w:hint="eastAsia"/>
        </w:rPr>
        <w:t>NCR</w:t>
      </w:r>
      <w:r>
        <w:rPr>
          <w:rFonts w:hint="eastAsia"/>
        </w:rPr>
        <w:t>值</w:t>
      </w:r>
      <w:proofErr w:type="spellStart"/>
      <w:r>
        <w:rPr>
          <w:rFonts w:hint="eastAsia"/>
        </w:rPr>
        <w:t>M</w:t>
      </w:r>
      <w:r w:rsidRPr="00691FFA">
        <w:rPr>
          <w:rFonts w:hint="eastAsia"/>
          <w:vertAlign w:val="subscript"/>
        </w:rPr>
        <w:t>x</w:t>
      </w:r>
      <w:proofErr w:type="spellEnd"/>
      <w:r>
        <w:rPr>
          <w:rFonts w:hint="eastAsia"/>
        </w:rPr>
        <w:t>。</w:t>
      </w:r>
    </w:p>
    <w:p w:rsidR="00691FFA" w:rsidRDefault="00691FFA" w:rsidP="00691FFA">
      <w:pPr>
        <w:spacing w:line="288" w:lineRule="auto"/>
        <w:jc w:val="center"/>
        <w:rPr>
          <w:vertAlign w:val="subscript"/>
        </w:rPr>
      </w:pPr>
      <w:proofErr w:type="spellStart"/>
      <w:r>
        <w:rPr>
          <w:rFonts w:hint="eastAsia"/>
        </w:rPr>
        <w:t>Z</w:t>
      </w:r>
      <w:r w:rsidRPr="00691FFA">
        <w:rPr>
          <w:rFonts w:hint="eastAsia"/>
          <w:vertAlign w:val="subscript"/>
        </w:rPr>
        <w:t>x</w:t>
      </w:r>
      <w:proofErr w:type="spellEnd"/>
      <w:r>
        <w:rPr>
          <w:rFonts w:hint="eastAsia"/>
        </w:rPr>
        <w:t>-cutoff = (</w:t>
      </w:r>
      <w:proofErr w:type="spellStart"/>
      <w:r>
        <w:rPr>
          <w:rFonts w:hint="eastAsia"/>
        </w:rPr>
        <w:t>M</w:t>
      </w:r>
      <w:r w:rsidRPr="00691FFA">
        <w:rPr>
          <w:rFonts w:hint="eastAsia"/>
          <w:vertAlign w:val="subscript"/>
        </w:rPr>
        <w:t>x</w:t>
      </w:r>
      <w:r>
        <w:rPr>
          <w:rFonts w:hint="eastAsia"/>
        </w:rPr>
        <w:t>-mean</w:t>
      </w:r>
      <w:r w:rsidRPr="00691FFA">
        <w:rPr>
          <w:rFonts w:hint="eastAsia"/>
          <w:vertAlign w:val="subscript"/>
        </w:rPr>
        <w:t>x</w:t>
      </w:r>
      <w:proofErr w:type="spellEnd"/>
      <w:r>
        <w:rPr>
          <w:rFonts w:hint="eastAsia"/>
        </w:rPr>
        <w:t>)/</w:t>
      </w:r>
      <w:proofErr w:type="spellStart"/>
      <w:r>
        <w:rPr>
          <w:rFonts w:hint="eastAsia"/>
        </w:rPr>
        <w:t>SD</w:t>
      </w:r>
      <w:r w:rsidRPr="00691FFA">
        <w:rPr>
          <w:rFonts w:hint="eastAsia"/>
          <w:vertAlign w:val="subscript"/>
        </w:rPr>
        <w:t>x</w:t>
      </w:r>
      <w:proofErr w:type="spellEnd"/>
    </w:p>
    <w:p w:rsidR="00691FFA" w:rsidRDefault="00691FFA" w:rsidP="00691FFA">
      <w:pPr>
        <w:spacing w:line="288" w:lineRule="auto"/>
        <w:ind w:firstLine="420"/>
      </w:pPr>
      <w:r>
        <w:rPr>
          <w:rFonts w:hint="eastAsia"/>
        </w:rPr>
        <w:t>然后通过</w:t>
      </w:r>
      <w:r>
        <w:rPr>
          <w:rFonts w:hint="eastAsia"/>
        </w:rPr>
        <w:t>Z</w:t>
      </w:r>
      <w:r>
        <w:rPr>
          <w:rFonts w:hint="eastAsia"/>
        </w:rPr>
        <w:t>值求解的公式得到</w:t>
      </w:r>
      <w:r>
        <w:rPr>
          <w:rFonts w:hint="eastAsia"/>
        </w:rPr>
        <w:t>X</w:t>
      </w:r>
      <w:r>
        <w:rPr>
          <w:rFonts w:hint="eastAsia"/>
        </w:rPr>
        <w:t>号染色体的</w:t>
      </w:r>
      <w:r>
        <w:rPr>
          <w:rFonts w:hint="eastAsia"/>
        </w:rPr>
        <w:t>Z-cutoff</w:t>
      </w:r>
      <w:r>
        <w:rPr>
          <w:rFonts w:hint="eastAsia"/>
        </w:rPr>
        <w:t>值。经过验证，</w:t>
      </w:r>
      <w:proofErr w:type="gramStart"/>
      <w:r>
        <w:rPr>
          <w:rFonts w:hint="eastAsia"/>
        </w:rPr>
        <w:t>本计算</w:t>
      </w:r>
      <w:proofErr w:type="gramEnd"/>
      <w:r>
        <w:rPr>
          <w:rFonts w:hint="eastAsia"/>
        </w:rPr>
        <w:t>Z-cutoff</w:t>
      </w:r>
      <w:r>
        <w:rPr>
          <w:rFonts w:hint="eastAsia"/>
        </w:rPr>
        <w:t>值的方法为本研究所采用的方法。</w:t>
      </w:r>
    </w:p>
    <w:p w:rsidR="00691FFA" w:rsidRPr="00691FFA" w:rsidRDefault="00691FFA" w:rsidP="00691FFA">
      <w:pPr>
        <w:spacing w:line="288" w:lineRule="auto"/>
        <w:ind w:firstLine="420"/>
      </w:pPr>
      <w:r>
        <w:rPr>
          <w:rFonts w:hint="eastAsia"/>
        </w:rPr>
        <w:t>另外，由于参考样本均</w:t>
      </w:r>
      <w:r w:rsidR="00407DD1">
        <w:rPr>
          <w:rFonts w:hint="eastAsia"/>
        </w:rPr>
        <w:t>为</w:t>
      </w:r>
      <w:r>
        <w:rPr>
          <w:rFonts w:hint="eastAsia"/>
        </w:rPr>
        <w:t>怀女胎的孕妇血浆样本，所以相关的</w:t>
      </w:r>
      <w:r>
        <w:rPr>
          <w:rFonts w:hint="eastAsia"/>
        </w:rPr>
        <w:t>Y</w:t>
      </w:r>
      <w:r>
        <w:rPr>
          <w:rFonts w:hint="eastAsia"/>
        </w:rPr>
        <w:t>染色体</w:t>
      </w:r>
      <w:r>
        <w:rPr>
          <w:rFonts w:hint="eastAsia"/>
        </w:rPr>
        <w:t>Z-cutoff</w:t>
      </w:r>
      <w:r>
        <w:rPr>
          <w:rFonts w:hint="eastAsia"/>
        </w:rPr>
        <w:t>值并不能通过上述方法得到，文中直接给出了</w:t>
      </w:r>
      <w:r>
        <w:rPr>
          <w:rFonts w:hint="eastAsia"/>
        </w:rPr>
        <w:t>Y</w:t>
      </w:r>
      <w:r>
        <w:rPr>
          <w:rFonts w:hint="eastAsia"/>
        </w:rPr>
        <w:t>染色体的</w:t>
      </w:r>
      <w:r>
        <w:rPr>
          <w:rFonts w:hint="eastAsia"/>
        </w:rPr>
        <w:t>Z-cutoff</w:t>
      </w:r>
      <w:r>
        <w:rPr>
          <w:rFonts w:hint="eastAsia"/>
        </w:rPr>
        <w:t>值为</w:t>
      </w:r>
      <w:r>
        <w:rPr>
          <w:rFonts w:hint="eastAsia"/>
        </w:rPr>
        <w:t>3</w:t>
      </w:r>
      <w:r>
        <w:rPr>
          <w:rFonts w:hint="eastAsia"/>
        </w:rPr>
        <w:t>。</w:t>
      </w:r>
    </w:p>
    <w:p w:rsidR="00E317B4" w:rsidRDefault="00691FFA" w:rsidP="00E317B4">
      <w:pPr>
        <w:pStyle w:val="2"/>
        <w:spacing w:before="156" w:after="156"/>
      </w:pPr>
      <w:r>
        <w:rPr>
          <w:rFonts w:hint="eastAsia"/>
        </w:rPr>
        <w:t>测试样本的检测实验</w:t>
      </w:r>
    </w:p>
    <w:p w:rsidR="00E317B4" w:rsidRDefault="00691FFA" w:rsidP="00E317B4">
      <w:pPr>
        <w:pStyle w:val="3"/>
        <w:spacing w:before="156" w:after="156"/>
      </w:pPr>
      <w:r>
        <w:rPr>
          <w:rFonts w:hint="eastAsia"/>
        </w:rPr>
        <w:t>常染色体的异倍体检测</w:t>
      </w:r>
    </w:p>
    <w:p w:rsidR="00A55DFE" w:rsidRPr="00A55DFE" w:rsidRDefault="00A55DFE" w:rsidP="00A55DFE">
      <w:pPr>
        <w:spacing w:line="288" w:lineRule="auto"/>
        <w:ind w:firstLine="420"/>
      </w:pPr>
      <w:r>
        <w:rPr>
          <w:rFonts w:hint="eastAsia"/>
        </w:rPr>
        <w:t>测试样本中出现异倍体情况的染色体为</w:t>
      </w:r>
      <w:r>
        <w:rPr>
          <w:rFonts w:hint="eastAsia"/>
        </w:rPr>
        <w:t>21</w:t>
      </w:r>
      <w:r>
        <w:rPr>
          <w:rFonts w:hint="eastAsia"/>
        </w:rPr>
        <w:t>号、</w:t>
      </w:r>
      <w:r>
        <w:rPr>
          <w:rFonts w:hint="eastAsia"/>
        </w:rPr>
        <w:t>18</w:t>
      </w:r>
      <w:r>
        <w:rPr>
          <w:rFonts w:hint="eastAsia"/>
        </w:rPr>
        <w:t>号、</w:t>
      </w:r>
      <w:r>
        <w:rPr>
          <w:rFonts w:hint="eastAsia"/>
        </w:rPr>
        <w:t>13</w:t>
      </w:r>
      <w:r>
        <w:rPr>
          <w:rFonts w:hint="eastAsia"/>
        </w:rPr>
        <w:t>号和</w:t>
      </w:r>
      <w:r>
        <w:rPr>
          <w:rFonts w:hint="eastAsia"/>
        </w:rPr>
        <w:t>9</w:t>
      </w:r>
      <w:r>
        <w:rPr>
          <w:rFonts w:hint="eastAsia"/>
        </w:rPr>
        <w:t>号，对应的</w:t>
      </w:r>
      <w:r>
        <w:rPr>
          <w:rFonts w:hint="eastAsia"/>
        </w:rPr>
        <w:t>Z-cutoff</w:t>
      </w:r>
      <w:r>
        <w:rPr>
          <w:rFonts w:hint="eastAsia"/>
        </w:rPr>
        <w:t>值分别是</w:t>
      </w:r>
      <w:r>
        <w:rPr>
          <w:rFonts w:hint="eastAsia"/>
        </w:rPr>
        <w:t>3</w:t>
      </w:r>
      <w:r>
        <w:rPr>
          <w:rFonts w:hint="eastAsia"/>
        </w:rPr>
        <w:t>、</w:t>
      </w:r>
      <w:r>
        <w:rPr>
          <w:rFonts w:hint="eastAsia"/>
        </w:rPr>
        <w:t>5.91</w:t>
      </w:r>
      <w:r>
        <w:rPr>
          <w:rFonts w:hint="eastAsia"/>
        </w:rPr>
        <w:t>、</w:t>
      </w:r>
      <w:r>
        <w:rPr>
          <w:rFonts w:hint="eastAsia"/>
        </w:rPr>
        <w:t>5.72</w:t>
      </w:r>
      <w:r>
        <w:rPr>
          <w:rFonts w:hint="eastAsia"/>
        </w:rPr>
        <w:t>和</w:t>
      </w:r>
      <w:r>
        <w:rPr>
          <w:rFonts w:hint="eastAsia"/>
        </w:rPr>
        <w:t>7.45</w:t>
      </w:r>
      <w:r>
        <w:rPr>
          <w:rFonts w:hint="eastAsia"/>
        </w:rPr>
        <w:t>。</w:t>
      </w:r>
    </w:p>
    <w:p w:rsidR="00EF1718" w:rsidRDefault="00EF1718" w:rsidP="00EF1718">
      <w:pPr>
        <w:pStyle w:val="4"/>
        <w:spacing w:before="156" w:after="156"/>
      </w:pPr>
      <w:r>
        <w:rPr>
          <w:rFonts w:hint="eastAsia"/>
        </w:rPr>
        <w:t>21</w:t>
      </w:r>
      <w:r>
        <w:rPr>
          <w:rFonts w:hint="eastAsia"/>
        </w:rPr>
        <w:t>染色体的异倍体检测</w:t>
      </w:r>
    </w:p>
    <w:p w:rsidR="00A55DFE" w:rsidRDefault="00A55DFE" w:rsidP="00A55DFE">
      <w:pPr>
        <w:spacing w:line="288" w:lineRule="auto"/>
        <w:ind w:firstLine="420"/>
      </w:pPr>
      <w:r>
        <w:rPr>
          <w:rFonts w:hint="eastAsia"/>
        </w:rPr>
        <w:t>经分析可知，</w:t>
      </w:r>
      <w:r>
        <w:rPr>
          <w:rFonts w:hint="eastAsia"/>
        </w:rPr>
        <w:t>T21</w:t>
      </w:r>
      <w:r>
        <w:rPr>
          <w:rFonts w:hint="eastAsia"/>
        </w:rPr>
        <w:t>的病例的检测灵敏度</w:t>
      </w:r>
      <w:r>
        <w:rPr>
          <w:rFonts w:hint="eastAsia"/>
        </w:rPr>
        <w:t>(sensitivity)</w:t>
      </w:r>
      <w:r>
        <w:rPr>
          <w:rFonts w:hint="eastAsia"/>
        </w:rPr>
        <w:t>和特异性</w:t>
      </w:r>
      <w:r>
        <w:rPr>
          <w:rFonts w:hint="eastAsia"/>
        </w:rPr>
        <w:t>(specificity)</w:t>
      </w:r>
      <w:r>
        <w:rPr>
          <w:rFonts w:hint="eastAsia"/>
        </w:rPr>
        <w:t>为</w:t>
      </w:r>
      <w:r>
        <w:rPr>
          <w:rFonts w:hint="eastAsia"/>
        </w:rPr>
        <w:t>100%</w:t>
      </w:r>
      <w:r>
        <w:rPr>
          <w:rFonts w:hint="eastAsia"/>
        </w:rPr>
        <w:t>。</w:t>
      </w:r>
    </w:p>
    <w:p w:rsidR="00A55DFE" w:rsidRDefault="00A55DFE" w:rsidP="00A55DFE">
      <w:pPr>
        <w:pStyle w:val="4"/>
        <w:spacing w:before="156" w:after="156"/>
      </w:pPr>
      <w:r>
        <w:rPr>
          <w:rFonts w:hint="eastAsia"/>
        </w:rPr>
        <w:t>其他染色体的异倍体检测</w:t>
      </w:r>
    </w:p>
    <w:p w:rsidR="00A55DFE" w:rsidRPr="00A55DFE" w:rsidRDefault="00A55DFE" w:rsidP="00A55DFE">
      <w:pPr>
        <w:spacing w:line="288" w:lineRule="auto"/>
        <w:ind w:firstLine="420"/>
      </w:pPr>
      <w:r>
        <w:rPr>
          <w:rFonts w:hint="eastAsia"/>
        </w:rPr>
        <w:t>经分析可知，</w:t>
      </w:r>
      <w:r>
        <w:rPr>
          <w:rFonts w:hint="eastAsia"/>
        </w:rPr>
        <w:t xml:space="preserve"> T18</w:t>
      </w:r>
      <w:r>
        <w:rPr>
          <w:rFonts w:hint="eastAsia"/>
        </w:rPr>
        <w:t>的病例的检测灵敏度</w:t>
      </w:r>
      <w:r>
        <w:rPr>
          <w:rFonts w:hint="eastAsia"/>
        </w:rPr>
        <w:t>(sensitivity)</w:t>
      </w:r>
      <w:r>
        <w:rPr>
          <w:rFonts w:hint="eastAsia"/>
        </w:rPr>
        <w:t>和特异性</w:t>
      </w:r>
      <w:r>
        <w:rPr>
          <w:rFonts w:hint="eastAsia"/>
        </w:rPr>
        <w:t>(specificity)</w:t>
      </w:r>
      <w:r>
        <w:rPr>
          <w:rFonts w:hint="eastAsia"/>
        </w:rPr>
        <w:t>为</w:t>
      </w:r>
      <w:r>
        <w:rPr>
          <w:rFonts w:hint="eastAsia"/>
        </w:rPr>
        <w:t>100%</w:t>
      </w:r>
      <w:r>
        <w:rPr>
          <w:rFonts w:hint="eastAsia"/>
        </w:rPr>
        <w:t>，</w:t>
      </w:r>
      <w:r>
        <w:rPr>
          <w:rFonts w:hint="eastAsia"/>
        </w:rPr>
        <w:t>T13</w:t>
      </w:r>
      <w:r>
        <w:rPr>
          <w:rFonts w:hint="eastAsia"/>
        </w:rPr>
        <w:t>病例的检测灵敏度为</w:t>
      </w:r>
      <w:r>
        <w:rPr>
          <w:rFonts w:hint="eastAsia"/>
        </w:rPr>
        <w:t>100%</w:t>
      </w:r>
      <w:r>
        <w:rPr>
          <w:rFonts w:hint="eastAsia"/>
        </w:rPr>
        <w:t>、特异性为</w:t>
      </w:r>
      <w:r>
        <w:rPr>
          <w:rFonts w:hint="eastAsia"/>
        </w:rPr>
        <w:t>99.75%(407/408)</w:t>
      </w:r>
      <w:r>
        <w:rPr>
          <w:rFonts w:hint="eastAsia"/>
        </w:rPr>
        <w:t>，假阳性样本为</w:t>
      </w:r>
      <w:r>
        <w:rPr>
          <w:rFonts w:hint="eastAsia"/>
        </w:rPr>
        <w:t>Turner</w:t>
      </w:r>
      <w:r>
        <w:rPr>
          <w:rFonts w:hint="eastAsia"/>
        </w:rPr>
        <w:t>综合征</w:t>
      </w:r>
      <w:r>
        <w:rPr>
          <w:rFonts w:hint="eastAsia"/>
        </w:rPr>
        <w:t xml:space="preserve"> (45,X)</w:t>
      </w:r>
      <w:r>
        <w:rPr>
          <w:rFonts w:hint="eastAsia"/>
        </w:rPr>
        <w:t>，其</w:t>
      </w:r>
      <w:r>
        <w:rPr>
          <w:rFonts w:hint="eastAsia"/>
        </w:rPr>
        <w:t>Z</w:t>
      </w:r>
      <w:r w:rsidRPr="00A55DFE">
        <w:rPr>
          <w:rFonts w:hint="eastAsia"/>
          <w:vertAlign w:val="subscript"/>
        </w:rPr>
        <w:t>13</w:t>
      </w:r>
      <w:r>
        <w:rPr>
          <w:rFonts w:hint="eastAsia"/>
        </w:rPr>
        <w:t>值为</w:t>
      </w:r>
      <w:r>
        <w:rPr>
          <w:rFonts w:hint="eastAsia"/>
        </w:rPr>
        <w:t>5.81</w:t>
      </w:r>
      <w:r>
        <w:rPr>
          <w:rFonts w:hint="eastAsia"/>
        </w:rPr>
        <w:t>；只有一例的</w:t>
      </w:r>
      <w:r>
        <w:rPr>
          <w:rFonts w:hint="eastAsia"/>
        </w:rPr>
        <w:t>T9</w:t>
      </w:r>
      <w:r>
        <w:rPr>
          <w:rFonts w:hint="eastAsia"/>
        </w:rPr>
        <w:t>病例也能被成功检测出。</w:t>
      </w:r>
    </w:p>
    <w:p w:rsidR="00EF1718" w:rsidRDefault="00EF1718" w:rsidP="00EF1718">
      <w:pPr>
        <w:pStyle w:val="4"/>
        <w:spacing w:before="156" w:after="156"/>
      </w:pPr>
      <w:r>
        <w:rPr>
          <w:rFonts w:hint="eastAsia"/>
        </w:rPr>
        <w:t>染色体结构异常（罗伯逊易位）检测</w:t>
      </w:r>
    </w:p>
    <w:p w:rsidR="00A55DFE" w:rsidRPr="00A55DFE" w:rsidRDefault="00A55DFE" w:rsidP="00A55DFE">
      <w:pPr>
        <w:spacing w:line="288" w:lineRule="auto"/>
        <w:ind w:firstLine="420"/>
      </w:pPr>
      <w:r>
        <w:rPr>
          <w:rFonts w:hint="eastAsia"/>
        </w:rPr>
        <w:t>T21</w:t>
      </w:r>
      <w:r>
        <w:rPr>
          <w:rFonts w:hint="eastAsia"/>
        </w:rPr>
        <w:t>中有两例罗伯逊易位的病例能够被成功检测出。</w:t>
      </w:r>
    </w:p>
    <w:p w:rsidR="00EF1718" w:rsidRDefault="00EF1718" w:rsidP="00EF1718">
      <w:pPr>
        <w:pStyle w:val="4"/>
        <w:spacing w:before="156" w:after="156"/>
      </w:pPr>
      <w:r>
        <w:rPr>
          <w:rFonts w:hint="eastAsia"/>
        </w:rPr>
        <w:t>嵌合体检测</w:t>
      </w:r>
    </w:p>
    <w:p w:rsidR="00A55DFE" w:rsidRPr="00A55DFE" w:rsidRDefault="00A55DFE" w:rsidP="00A55DFE">
      <w:pPr>
        <w:spacing w:line="288" w:lineRule="auto"/>
        <w:ind w:firstLine="420"/>
      </w:pPr>
      <w:r>
        <w:rPr>
          <w:rFonts w:hint="eastAsia"/>
        </w:rPr>
        <w:t>T21</w:t>
      </w:r>
      <w:r>
        <w:rPr>
          <w:rFonts w:hint="eastAsia"/>
        </w:rPr>
        <w:t>中有一例嵌合体的病例能够被成功检测出。</w:t>
      </w:r>
    </w:p>
    <w:p w:rsidR="00EF1718" w:rsidRPr="00EF1718" w:rsidRDefault="00EF1718" w:rsidP="00EF1718">
      <w:pPr>
        <w:pStyle w:val="4"/>
        <w:spacing w:before="156" w:after="156"/>
      </w:pPr>
      <w:r>
        <w:rPr>
          <w:rFonts w:hint="eastAsia"/>
        </w:rPr>
        <w:lastRenderedPageBreak/>
        <w:t>双胞胎检测</w:t>
      </w:r>
    </w:p>
    <w:p w:rsidR="00EF1718" w:rsidRPr="00A55DFE" w:rsidRDefault="00A55DFE" w:rsidP="00A55DFE">
      <w:pPr>
        <w:spacing w:line="288" w:lineRule="auto"/>
        <w:ind w:firstLine="420"/>
      </w:pPr>
      <w:r>
        <w:rPr>
          <w:rFonts w:hint="eastAsia"/>
        </w:rPr>
        <w:t>T13</w:t>
      </w:r>
      <w:r>
        <w:rPr>
          <w:rFonts w:hint="eastAsia"/>
        </w:rPr>
        <w:t>中存在一组双胞胎的病例能够被成功检测出，不过在</w:t>
      </w:r>
      <w:r>
        <w:rPr>
          <w:rFonts w:hint="eastAsia"/>
        </w:rPr>
        <w:t>T13</w:t>
      </w:r>
      <w:r>
        <w:rPr>
          <w:rFonts w:hint="eastAsia"/>
        </w:rPr>
        <w:t>中</w:t>
      </w:r>
      <w:r>
        <w:rPr>
          <w:rFonts w:hint="eastAsia"/>
        </w:rPr>
        <w:t>Z</w:t>
      </w:r>
      <w:r w:rsidRPr="00A55DFE">
        <w:rPr>
          <w:rFonts w:hint="eastAsia"/>
          <w:vertAlign w:val="subscript"/>
        </w:rPr>
        <w:t>13</w:t>
      </w:r>
      <w:r>
        <w:rPr>
          <w:rFonts w:hint="eastAsia"/>
        </w:rPr>
        <w:t>值最小，为</w:t>
      </w:r>
      <w:r>
        <w:rPr>
          <w:rFonts w:hint="eastAsia"/>
        </w:rPr>
        <w:t>7.17</w:t>
      </w:r>
      <w:r>
        <w:rPr>
          <w:rFonts w:hint="eastAsia"/>
        </w:rPr>
        <w:t>。</w:t>
      </w:r>
    </w:p>
    <w:p w:rsidR="00E317B4" w:rsidRDefault="00B85B46" w:rsidP="00E317B4">
      <w:pPr>
        <w:pStyle w:val="3"/>
        <w:spacing w:before="156" w:after="156"/>
      </w:pPr>
      <w:r>
        <w:rPr>
          <w:rFonts w:hint="eastAsia"/>
        </w:rPr>
        <w:t>性染色体的异倍体检测</w:t>
      </w:r>
    </w:p>
    <w:p w:rsidR="00E317B4" w:rsidRDefault="00B85B46" w:rsidP="00E317B4">
      <w:pPr>
        <w:spacing w:line="288" w:lineRule="auto"/>
        <w:ind w:firstLine="420"/>
      </w:pPr>
      <w:r>
        <w:rPr>
          <w:rFonts w:hint="eastAsia"/>
        </w:rPr>
        <w:t>Y</w:t>
      </w:r>
      <w:r>
        <w:rPr>
          <w:rFonts w:hint="eastAsia"/>
        </w:rPr>
        <w:t>染色体和</w:t>
      </w:r>
      <w:r>
        <w:rPr>
          <w:rFonts w:hint="eastAsia"/>
        </w:rPr>
        <w:t>X</w:t>
      </w:r>
      <w:r>
        <w:rPr>
          <w:rFonts w:hint="eastAsia"/>
        </w:rPr>
        <w:t>染色体的</w:t>
      </w:r>
      <w:r>
        <w:rPr>
          <w:rFonts w:hint="eastAsia"/>
        </w:rPr>
        <w:t>Z-cutoff</w:t>
      </w:r>
      <w:r>
        <w:rPr>
          <w:rFonts w:hint="eastAsia"/>
        </w:rPr>
        <w:t>值分别是</w:t>
      </w:r>
      <w:r>
        <w:rPr>
          <w:rFonts w:hint="eastAsia"/>
        </w:rPr>
        <w:t>3</w:t>
      </w:r>
      <w:r>
        <w:rPr>
          <w:rFonts w:hint="eastAsia"/>
        </w:rPr>
        <w:t>和</w:t>
      </w:r>
      <w:r>
        <w:rPr>
          <w:rFonts w:hint="eastAsia"/>
        </w:rPr>
        <w:t>2.</w:t>
      </w:r>
      <w:r w:rsidR="00281181">
        <w:rPr>
          <w:rFonts w:hint="eastAsia"/>
        </w:rPr>
        <w:t>91</w:t>
      </w:r>
      <w:r w:rsidR="00281181">
        <w:rPr>
          <w:rFonts w:hint="eastAsia"/>
        </w:rPr>
        <w:t>。利用</w:t>
      </w:r>
      <w:r w:rsidR="00281181">
        <w:rPr>
          <w:rFonts w:hint="eastAsia"/>
        </w:rPr>
        <w:t>Z</w:t>
      </w:r>
      <w:r w:rsidR="00281181" w:rsidRPr="00281181">
        <w:rPr>
          <w:rFonts w:hint="eastAsia"/>
          <w:vertAlign w:val="subscript"/>
        </w:rPr>
        <w:t>Y</w:t>
      </w:r>
      <w:r w:rsidR="00281181">
        <w:rPr>
          <w:rFonts w:hint="eastAsia"/>
        </w:rPr>
        <w:t>-cutoff</w:t>
      </w:r>
      <w:r w:rsidR="00281181">
        <w:rPr>
          <w:rFonts w:hint="eastAsia"/>
        </w:rPr>
        <w:t>值对测试样本进行胎儿性别的分类，分类结果的灵敏度和特异性均为</w:t>
      </w:r>
      <w:r w:rsidR="00281181">
        <w:rPr>
          <w:rFonts w:hint="eastAsia"/>
        </w:rPr>
        <w:t>100%</w:t>
      </w:r>
      <w:r w:rsidR="00281181">
        <w:rPr>
          <w:rFonts w:hint="eastAsia"/>
        </w:rPr>
        <w:t>；利用</w:t>
      </w:r>
      <w:r w:rsidR="00281181">
        <w:rPr>
          <w:rFonts w:hint="eastAsia"/>
        </w:rPr>
        <w:t>Z</w:t>
      </w:r>
      <w:r w:rsidR="00281181">
        <w:rPr>
          <w:rFonts w:hint="eastAsia"/>
          <w:vertAlign w:val="subscript"/>
        </w:rPr>
        <w:t>X</w:t>
      </w:r>
      <w:r w:rsidR="00281181">
        <w:rPr>
          <w:rFonts w:hint="eastAsia"/>
        </w:rPr>
        <w:t>-cutoff</w:t>
      </w:r>
      <w:r w:rsidR="00281181">
        <w:rPr>
          <w:rFonts w:hint="eastAsia"/>
        </w:rPr>
        <w:t>值对测试样本进行胎儿性别的分类，得到的结果是灵敏度为</w:t>
      </w:r>
      <w:r w:rsidR="00281181">
        <w:rPr>
          <w:rFonts w:hint="eastAsia"/>
        </w:rPr>
        <w:t>100%,</w:t>
      </w:r>
      <w:r w:rsidR="00281181">
        <w:rPr>
          <w:rFonts w:hint="eastAsia"/>
        </w:rPr>
        <w:t>但是将两个男</w:t>
      </w:r>
      <w:proofErr w:type="gramStart"/>
      <w:r w:rsidR="00281181">
        <w:rPr>
          <w:rFonts w:hint="eastAsia"/>
        </w:rPr>
        <w:t>胎错分成女</w:t>
      </w:r>
      <w:proofErr w:type="gramEnd"/>
      <w:r w:rsidR="00281181">
        <w:rPr>
          <w:rFonts w:hint="eastAsia"/>
        </w:rPr>
        <w:t>胎，特异性为</w:t>
      </w:r>
      <w:r w:rsidR="00281181">
        <w:rPr>
          <w:rFonts w:hint="eastAsia"/>
        </w:rPr>
        <w:t>99.51%</w:t>
      </w:r>
      <w:r w:rsidR="00281181">
        <w:rPr>
          <w:rFonts w:hint="eastAsia"/>
        </w:rPr>
        <w:t>。</w:t>
      </w:r>
    </w:p>
    <w:p w:rsidR="00281181" w:rsidRDefault="00281181" w:rsidP="00E317B4">
      <w:pPr>
        <w:spacing w:line="288" w:lineRule="auto"/>
        <w:ind w:firstLine="420"/>
      </w:pPr>
      <w:r>
        <w:rPr>
          <w:rFonts w:hint="eastAsia"/>
        </w:rPr>
        <w:t>研究组发现，</w:t>
      </w:r>
      <w:r>
        <w:rPr>
          <w:rFonts w:hint="eastAsia"/>
        </w:rPr>
        <w:t>Y</w:t>
      </w:r>
      <w:r>
        <w:rPr>
          <w:rFonts w:hint="eastAsia"/>
        </w:rPr>
        <w:t>染色体和</w:t>
      </w:r>
      <w:r>
        <w:rPr>
          <w:rFonts w:hint="eastAsia"/>
        </w:rPr>
        <w:t>X</w:t>
      </w:r>
      <w:r>
        <w:rPr>
          <w:rFonts w:hint="eastAsia"/>
        </w:rPr>
        <w:t>染色体的</w:t>
      </w:r>
      <w:r>
        <w:rPr>
          <w:rFonts w:hint="eastAsia"/>
        </w:rPr>
        <w:t>Z</w:t>
      </w:r>
      <w:r>
        <w:rPr>
          <w:rFonts w:hint="eastAsia"/>
        </w:rPr>
        <w:t>值存在相互关系，对不同样本的</w:t>
      </w:r>
      <w:r>
        <w:rPr>
          <w:rFonts w:hint="eastAsia"/>
        </w:rPr>
        <w:t>Y</w:t>
      </w:r>
      <w:r>
        <w:rPr>
          <w:rFonts w:hint="eastAsia"/>
        </w:rPr>
        <w:t>染色体和</w:t>
      </w:r>
      <w:r>
        <w:rPr>
          <w:rFonts w:hint="eastAsia"/>
        </w:rPr>
        <w:t>X</w:t>
      </w:r>
      <w:r>
        <w:rPr>
          <w:rFonts w:hint="eastAsia"/>
        </w:rPr>
        <w:t>染色体作散点图（如下</w:t>
      </w:r>
      <w:r w:rsidR="00C333D4">
        <w:rPr>
          <w:rFonts w:hint="eastAsia"/>
        </w:rPr>
        <w:t>图</w:t>
      </w:r>
      <w:r w:rsidR="00C333D4">
        <w:rPr>
          <w:rFonts w:hint="eastAsia"/>
        </w:rPr>
        <w:t>A</w:t>
      </w:r>
      <w:r>
        <w:rPr>
          <w:rFonts w:hint="eastAsia"/>
        </w:rPr>
        <w:t>），得到的结果基本符合预期：大多数正常样本集中在</w:t>
      </w:r>
      <w:r w:rsidR="001260DF">
        <w:rPr>
          <w:rFonts w:hint="eastAsia"/>
        </w:rPr>
        <w:t>X</w:t>
      </w:r>
      <w:r w:rsidR="001260DF">
        <w:rPr>
          <w:rFonts w:hint="eastAsia"/>
        </w:rPr>
        <w:t>轴的</w:t>
      </w:r>
      <w:r w:rsidR="001260DF">
        <w:rPr>
          <w:rFonts w:hint="eastAsia"/>
        </w:rPr>
        <w:t>-2.91~+2.91</w:t>
      </w:r>
      <w:r w:rsidR="001260DF">
        <w:rPr>
          <w:rFonts w:hint="eastAsia"/>
        </w:rPr>
        <w:t>之间，</w:t>
      </w:r>
      <w:r w:rsidR="001260DF">
        <w:rPr>
          <w:rFonts w:hint="eastAsia"/>
        </w:rPr>
        <w:t>Y</w:t>
      </w:r>
      <w:r w:rsidR="001260DF">
        <w:rPr>
          <w:rFonts w:hint="eastAsia"/>
        </w:rPr>
        <w:t>轴的</w:t>
      </w:r>
      <w:r w:rsidR="001260DF">
        <w:rPr>
          <w:rFonts w:hint="eastAsia"/>
        </w:rPr>
        <w:t>-3~+3</w:t>
      </w:r>
      <w:r w:rsidR="001260DF">
        <w:rPr>
          <w:rFonts w:hint="eastAsia"/>
        </w:rPr>
        <w:t>之间；</w:t>
      </w:r>
      <w:r w:rsidR="001260DF">
        <w:rPr>
          <w:rFonts w:hint="eastAsia"/>
        </w:rPr>
        <w:t>5</w:t>
      </w:r>
      <w:r w:rsidR="001260DF">
        <w:rPr>
          <w:rFonts w:hint="eastAsia"/>
        </w:rPr>
        <w:t>个</w:t>
      </w:r>
      <w:r w:rsidR="001260DF">
        <w:rPr>
          <w:rFonts w:hint="eastAsia"/>
        </w:rPr>
        <w:t>Turner</w:t>
      </w:r>
      <w:r w:rsidR="001260DF">
        <w:rPr>
          <w:rFonts w:hint="eastAsia"/>
        </w:rPr>
        <w:t>综合征被成功检测出（灵敏度为</w:t>
      </w:r>
      <w:r w:rsidR="001260DF">
        <w:rPr>
          <w:rFonts w:hint="eastAsia"/>
        </w:rPr>
        <w:t>100%</w:t>
      </w:r>
      <w:r w:rsidR="001260DF">
        <w:rPr>
          <w:rFonts w:hint="eastAsia"/>
        </w:rPr>
        <w:t>），将一个正常样本错分成</w:t>
      </w:r>
      <w:r w:rsidR="001260DF">
        <w:rPr>
          <w:rFonts w:hint="eastAsia"/>
        </w:rPr>
        <w:t>Turner</w:t>
      </w:r>
      <w:r w:rsidR="001260DF">
        <w:rPr>
          <w:rFonts w:hint="eastAsia"/>
        </w:rPr>
        <w:t>综合征（特异性为</w:t>
      </w:r>
      <w:r w:rsidR="001260DF">
        <w:rPr>
          <w:rFonts w:hint="eastAsia"/>
        </w:rPr>
        <w:t>99.75%</w:t>
      </w:r>
      <w:r w:rsidR="001260DF">
        <w:rPr>
          <w:rFonts w:hint="eastAsia"/>
        </w:rPr>
        <w:t>）；一个</w:t>
      </w:r>
      <w:r w:rsidR="001260DF">
        <w:rPr>
          <w:rFonts w:hint="eastAsia"/>
        </w:rPr>
        <w:t>XXY</w:t>
      </w:r>
      <w:r w:rsidR="001260DF">
        <w:rPr>
          <w:rFonts w:hint="eastAsia"/>
        </w:rPr>
        <w:t>病例、一个</w:t>
      </w:r>
      <w:r w:rsidR="001260DF">
        <w:rPr>
          <w:rFonts w:hint="eastAsia"/>
        </w:rPr>
        <w:t>XYY</w:t>
      </w:r>
      <w:r w:rsidR="001260DF">
        <w:rPr>
          <w:rFonts w:hint="eastAsia"/>
        </w:rPr>
        <w:t>病例和一个</w:t>
      </w:r>
      <w:r w:rsidR="001260DF">
        <w:rPr>
          <w:rFonts w:hint="eastAsia"/>
        </w:rPr>
        <w:t>XXX</w:t>
      </w:r>
      <w:r w:rsidR="001260DF">
        <w:rPr>
          <w:rFonts w:hint="eastAsia"/>
        </w:rPr>
        <w:t>病例均能被成功地检测出。</w:t>
      </w:r>
    </w:p>
    <w:p w:rsidR="00C333D4" w:rsidRDefault="00C333D4" w:rsidP="00C333D4">
      <w:pPr>
        <w:spacing w:line="288" w:lineRule="auto"/>
        <w:jc w:val="center"/>
      </w:pPr>
      <w:r>
        <w:rPr>
          <w:noProof/>
        </w:rPr>
        <w:drawing>
          <wp:inline distT="0" distB="0" distL="0" distR="0">
            <wp:extent cx="3629532" cy="1971950"/>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C51AD.tmp"/>
                    <pic:cNvPicPr/>
                  </pic:nvPicPr>
                  <pic:blipFill>
                    <a:blip r:embed="rId10">
                      <a:extLst>
                        <a:ext uri="{28A0092B-C50C-407E-A947-70E740481C1C}">
                          <a14:useLocalDpi xmlns:a14="http://schemas.microsoft.com/office/drawing/2010/main" val="0"/>
                        </a:ext>
                      </a:extLst>
                    </a:blip>
                    <a:stretch>
                      <a:fillRect/>
                    </a:stretch>
                  </pic:blipFill>
                  <pic:spPr>
                    <a:xfrm>
                      <a:off x="0" y="0"/>
                      <a:ext cx="3629532" cy="1971950"/>
                    </a:xfrm>
                    <a:prstGeom prst="rect">
                      <a:avLst/>
                    </a:prstGeom>
                  </pic:spPr>
                </pic:pic>
              </a:graphicData>
            </a:graphic>
          </wp:inline>
        </w:drawing>
      </w:r>
    </w:p>
    <w:p w:rsidR="00E317B4" w:rsidRDefault="00E317B4" w:rsidP="00E317B4">
      <w:pPr>
        <w:pStyle w:val="1"/>
        <w:spacing w:line="288" w:lineRule="auto"/>
      </w:pPr>
      <w:r>
        <w:rPr>
          <w:rFonts w:hint="eastAsia"/>
        </w:rPr>
        <w:t>研究结论</w:t>
      </w:r>
      <w:r w:rsidR="001260DF">
        <w:rPr>
          <w:rFonts w:hint="eastAsia"/>
        </w:rPr>
        <w:t>及延伸</w:t>
      </w:r>
    </w:p>
    <w:p w:rsidR="00C333D4" w:rsidRDefault="001260DF" w:rsidP="00E317B4">
      <w:pPr>
        <w:spacing w:line="288" w:lineRule="auto"/>
        <w:ind w:firstLine="420"/>
      </w:pPr>
      <w:r>
        <w:rPr>
          <w:rFonts w:hint="eastAsia"/>
        </w:rPr>
        <w:t>以高通量测序为基础的无创产前诊断方法的确能很好地检测出胎儿的染色体异倍体情况。</w:t>
      </w:r>
    </w:p>
    <w:p w:rsidR="001260DF" w:rsidRPr="001260DF" w:rsidRDefault="001260DF" w:rsidP="00C333D4">
      <w:pPr>
        <w:spacing w:line="288" w:lineRule="auto"/>
        <w:ind w:firstLine="420"/>
      </w:pPr>
      <w:r>
        <w:rPr>
          <w:rFonts w:hint="eastAsia"/>
        </w:rPr>
        <w:t>本研究同样验证了染色体表达量和相应的</w:t>
      </w:r>
      <w:r>
        <w:rPr>
          <w:rFonts w:hint="eastAsia"/>
        </w:rPr>
        <w:t>GC</w:t>
      </w:r>
      <w:r>
        <w:rPr>
          <w:rFonts w:hint="eastAsia"/>
        </w:rPr>
        <w:t>含量存在线性关系，并且相关的</w:t>
      </w:r>
      <w:r>
        <w:rPr>
          <w:rFonts w:hint="eastAsia"/>
        </w:rPr>
        <w:t>GC</w:t>
      </w:r>
      <w:r>
        <w:rPr>
          <w:rFonts w:hint="eastAsia"/>
        </w:rPr>
        <w:t>含量对于染色体的检测有一定影响。</w:t>
      </w:r>
      <w:r w:rsidR="00C333D4">
        <w:rPr>
          <w:rFonts w:hint="eastAsia"/>
        </w:rPr>
        <w:t>过去的研究虽然能够揭露该现象但是并没有提出很好的改进方法，本研究中采用参考样本对测试样本进行修正，很好的降低了相关的变动参数，也提高了除</w:t>
      </w:r>
      <w:r w:rsidR="00C333D4">
        <w:rPr>
          <w:rFonts w:hint="eastAsia"/>
        </w:rPr>
        <w:t>21</w:t>
      </w:r>
      <w:r w:rsidR="00C333D4">
        <w:rPr>
          <w:rFonts w:hint="eastAsia"/>
        </w:rPr>
        <w:t>号（该染色体的检测率原本就很高）</w:t>
      </w:r>
      <w:r w:rsidR="00C333D4">
        <w:rPr>
          <w:rFonts w:hint="eastAsia"/>
        </w:rPr>
        <w:t>2</w:t>
      </w:r>
      <w:r w:rsidR="00C333D4">
        <w:rPr>
          <w:rFonts w:hint="eastAsia"/>
        </w:rPr>
        <w:t>外的其他染色体的检测灵敏度和特异性。</w:t>
      </w:r>
    </w:p>
    <w:p w:rsidR="00BA0019" w:rsidRPr="00C333D4" w:rsidRDefault="00C333D4" w:rsidP="00C333D4">
      <w:pPr>
        <w:spacing w:line="288" w:lineRule="auto"/>
        <w:ind w:firstLine="420"/>
      </w:pPr>
      <w:r>
        <w:rPr>
          <w:rFonts w:hint="eastAsia"/>
        </w:rPr>
        <w:t>文中涉及的</w:t>
      </w:r>
      <w:r>
        <w:rPr>
          <w:rFonts w:hint="eastAsia"/>
        </w:rPr>
        <w:t>GC</w:t>
      </w:r>
      <w:r>
        <w:rPr>
          <w:rFonts w:hint="eastAsia"/>
        </w:rPr>
        <w:t>修正算法同样可以应用于不同的测序平台和不同的试剂，只是需要重新进行相关参考样本的测序分析。</w:t>
      </w:r>
    </w:p>
    <w:sectPr w:rsidR="00BA0019" w:rsidRPr="00C33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62C" w:rsidRDefault="0035262C" w:rsidP="007E0F68">
      <w:r>
        <w:separator/>
      </w:r>
    </w:p>
  </w:endnote>
  <w:endnote w:type="continuationSeparator" w:id="0">
    <w:p w:rsidR="0035262C" w:rsidRDefault="0035262C" w:rsidP="007E0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62C" w:rsidRDefault="0035262C" w:rsidP="007E0F68">
      <w:r>
        <w:separator/>
      </w:r>
    </w:p>
  </w:footnote>
  <w:footnote w:type="continuationSeparator" w:id="0">
    <w:p w:rsidR="0035262C" w:rsidRDefault="0035262C" w:rsidP="007E0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339"/>
    <w:multiLevelType w:val="multilevel"/>
    <w:tmpl w:val="259E6F18"/>
    <w:lvl w:ilvl="0">
      <w:start w:val="1"/>
      <w:numFmt w:val="decimal"/>
      <w:pStyle w:val="1"/>
      <w:lvlText w:val="%1"/>
      <w:lvlJc w:val="left"/>
      <w:pPr>
        <w:ind w:left="425" w:hanging="425"/>
      </w:pPr>
      <w:rPr>
        <w:rFonts w:hint="eastAsia"/>
      </w:rPr>
    </w:lvl>
    <w:lvl w:ilvl="1">
      <w:start w:val="1"/>
      <w:numFmt w:val="decimal"/>
      <w:pStyle w:val="2"/>
      <w:lvlText w:val="%1.%2"/>
      <w:lvlJc w:val="left"/>
      <w:pPr>
        <w:ind w:left="709" w:hanging="567"/>
      </w:pPr>
      <w:rPr>
        <w:rFonts w:hint="eastAsia"/>
      </w:rPr>
    </w:lvl>
    <w:lvl w:ilvl="2">
      <w:start w:val="1"/>
      <w:numFmt w:val="decimal"/>
      <w:pStyle w:val="3"/>
      <w:lvlText w:val="%1.%2.%3"/>
      <w:lvlJc w:val="left"/>
      <w:pPr>
        <w:ind w:left="851" w:hanging="567"/>
      </w:pPr>
      <w:rPr>
        <w:rFonts w:hint="eastAsia"/>
      </w:rPr>
    </w:lvl>
    <w:lvl w:ilvl="3">
      <w:start w:val="1"/>
      <w:numFmt w:val="decimal"/>
      <w:pStyle w:val="4"/>
      <w:lvlText w:val="%1.%2.%3.%4"/>
      <w:lvlJc w:val="left"/>
      <w:pPr>
        <w:ind w:left="426" w:hanging="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D26613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709" w:hanging="567"/>
      </w:pPr>
    </w:lvl>
    <w:lvl w:ilvl="2">
      <w:start w:val="1"/>
      <w:numFmt w:val="decimal"/>
      <w:lvlText w:val="%1.%2.%3"/>
      <w:lvlJc w:val="left"/>
      <w:pPr>
        <w:ind w:left="851" w:hanging="567"/>
      </w:pPr>
    </w:lvl>
    <w:lvl w:ilvl="3">
      <w:start w:val="1"/>
      <w:numFmt w:val="decimal"/>
      <w:lvlText w:val="%1.%2.%3.%4"/>
      <w:lvlJc w:val="left"/>
      <w:pPr>
        <w:ind w:left="992"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80"/>
    <w:rsid w:val="000543BB"/>
    <w:rsid w:val="00067B04"/>
    <w:rsid w:val="000B22F4"/>
    <w:rsid w:val="001260DF"/>
    <w:rsid w:val="001C3543"/>
    <w:rsid w:val="00275C4E"/>
    <w:rsid w:val="00281181"/>
    <w:rsid w:val="002F3BA8"/>
    <w:rsid w:val="003350D5"/>
    <w:rsid w:val="0034395A"/>
    <w:rsid w:val="00344492"/>
    <w:rsid w:val="0035262C"/>
    <w:rsid w:val="00390FB5"/>
    <w:rsid w:val="003D4F5B"/>
    <w:rsid w:val="004011FC"/>
    <w:rsid w:val="00407DD1"/>
    <w:rsid w:val="00497E5A"/>
    <w:rsid w:val="004F1887"/>
    <w:rsid w:val="005C3408"/>
    <w:rsid w:val="00612C3A"/>
    <w:rsid w:val="0061336F"/>
    <w:rsid w:val="0062284D"/>
    <w:rsid w:val="00624D3D"/>
    <w:rsid w:val="0062735F"/>
    <w:rsid w:val="006842AC"/>
    <w:rsid w:val="00691FFA"/>
    <w:rsid w:val="006A1976"/>
    <w:rsid w:val="007E0F68"/>
    <w:rsid w:val="007E329F"/>
    <w:rsid w:val="00840320"/>
    <w:rsid w:val="00880807"/>
    <w:rsid w:val="008D11AC"/>
    <w:rsid w:val="00977580"/>
    <w:rsid w:val="009E61D1"/>
    <w:rsid w:val="009E7AAC"/>
    <w:rsid w:val="00A111F8"/>
    <w:rsid w:val="00A26107"/>
    <w:rsid w:val="00A36D95"/>
    <w:rsid w:val="00A40E06"/>
    <w:rsid w:val="00A55DFE"/>
    <w:rsid w:val="00B237A4"/>
    <w:rsid w:val="00B372C5"/>
    <w:rsid w:val="00B47B3D"/>
    <w:rsid w:val="00B85B46"/>
    <w:rsid w:val="00BA0019"/>
    <w:rsid w:val="00BC7B59"/>
    <w:rsid w:val="00BD31E3"/>
    <w:rsid w:val="00BD3266"/>
    <w:rsid w:val="00BD5C62"/>
    <w:rsid w:val="00BD5DFE"/>
    <w:rsid w:val="00C2477C"/>
    <w:rsid w:val="00C333D4"/>
    <w:rsid w:val="00C34255"/>
    <w:rsid w:val="00C37DE2"/>
    <w:rsid w:val="00C925FA"/>
    <w:rsid w:val="00CD215B"/>
    <w:rsid w:val="00D05984"/>
    <w:rsid w:val="00D21775"/>
    <w:rsid w:val="00D63017"/>
    <w:rsid w:val="00D846D2"/>
    <w:rsid w:val="00DB0752"/>
    <w:rsid w:val="00DE2B63"/>
    <w:rsid w:val="00E317B4"/>
    <w:rsid w:val="00E463DA"/>
    <w:rsid w:val="00E859CD"/>
    <w:rsid w:val="00E92789"/>
    <w:rsid w:val="00EB4B3D"/>
    <w:rsid w:val="00EF1718"/>
    <w:rsid w:val="00F00488"/>
    <w:rsid w:val="00FF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23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BACDC-DF49-4178-8080-443D0B80E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512</Words>
  <Characters>2921</Characters>
  <Application>Microsoft Office Word</Application>
  <DocSecurity>0</DocSecurity>
  <Lines>24</Lines>
  <Paragraphs>6</Paragraphs>
  <ScaleCrop>false</ScaleCrop>
  <Company>Microsoft</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caizhengting</dc:creator>
  <cp:lastModifiedBy>caizhengting</cp:lastModifiedBy>
  <cp:revision>5</cp:revision>
  <dcterms:created xsi:type="dcterms:W3CDTF">2016-11-14T01:35:00Z</dcterms:created>
  <dcterms:modified xsi:type="dcterms:W3CDTF">2016-12-14T09:10:00Z</dcterms:modified>
</cp:coreProperties>
</file>