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3F57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jc w:val="center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刻印回廊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 策划案</w:t>
      </w:r>
    </w:p>
    <w:p w14:paraId="4117C5A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</w:p>
    <w:p w14:paraId="34178EF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一、概述</w:t>
      </w:r>
    </w:p>
    <w:p w14:paraId="75233AE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将技能搭配转化为语法组合的动作Rogue-like。同一枚刻印放在不同槽位不同位置会生成完全不同的技能，玩家在8格库容限制下通过位置决定效果的逻辑构筑自己的技能体系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以应对配置会动态适应玩家策略的敌人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F6D1AC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255E7F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核心机制</w:t>
      </w:r>
    </w:p>
    <w:p w14:paraId="0BEE1B9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刻印同时拥有本位与变位两种属性。本位界定技能的行为范式，变位赋予技能效果修饰。角色拥有普攻槽、技能槽和位移槽三个功能槽，每个槽分两个位置。槽位一放置的刻印表现本位效果，槽位二放置的刻印表现变位效果。同一枚刻印本位与变位互换会产生本质相异的技能表现，放在不同功能槽效果也不同。</w:t>
      </w:r>
    </w:p>
    <w:p w14:paraId="33AB22B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CF91E2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敌人复用玩家完整的三槽架构，配置由刻印池随机生成。敌人被击杀时在位置留下信息素，记录击杀所用技能的属性标签。后续在该点刷新的敌人，信息素标签获得三倍抽取权重，使其配置向玩家偏好趋同。三波刷新后衰减归零，每五层全局重置。同时，同一刷新点被同一套路反复击杀时，该点敌人对该伤害类型产生可叠加的百分比抗性，外观以渐变色纹路警示。这套机制迫使玩家在不同套路之间切换。</w:t>
      </w:r>
    </w:p>
    <w:p w14:paraId="5AFC0AF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BB1466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刻印库容量恒定为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八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格。击杀敌人有概率领悟其携带的部分刻印。库满时获取新刻印须永久舍弃一枚现存刻印。重复获取同一刻印触发等级晋升，上限三级，每级提升效能。舍弃的刻印转化为残响录入图鉴，特定组合解锁后续轮回的初始刻印池选项。</w:t>
      </w:r>
    </w:p>
    <w:p w14:paraId="4700BED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0234E4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击杀敌人积攒灵感值，蓄满后进入顿悟状态。此时可选择将两枚同级刻印永久融合为一枚，同时具有两者效果，源刻印永久消耗，融合刻印不可再融合或升级。也可选择将一枚未满级刻印升级一级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作为重复获取之外的第二种升级途径。融合的价值在于将两枚刻印的功能压缩进一枚的空间，释放库容和槽位，实现构筑的纵向突破。</w:t>
      </w:r>
    </w:p>
    <w:p w14:paraId="1375253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74E8ED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场景为单一后室风格封闭空间，层数切换以坠落转场实现。环境异化通过材质参数与后处理驱动，从墙纸剥落灯光频闪到表面渗液边界消融空间扭曲逐层递进。每五层触发随机环境异象，包括光源衰减重力偏移空间错位等，持续整层。</w:t>
      </w:r>
    </w:p>
    <w:p w14:paraId="1958983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6227AA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设计目标</w:t>
      </w:r>
    </w:p>
    <w:p w14:paraId="4741C98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高策略深度：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八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格库容配合三槽两位格的位格系统及融合机制，组合空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间极大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479C7EF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动态重复可玩性：信息素驱动敌人配置变化，每局对战逻辑不同。</w:t>
      </w:r>
    </w:p>
    <w:p w14:paraId="6126009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自平衡生态：信息素加抗性双重机制，防止单一套路通吃。</w:t>
      </w:r>
    </w:p>
    <w:p w14:paraId="254486A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跨局成长：残响图鉴解锁初始池选项，每局有积累感。</w:t>
      </w:r>
    </w:p>
    <w:p w14:paraId="30A6F0A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981E92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玩家体验节奏</w:t>
      </w:r>
    </w:p>
    <w:p w14:paraId="4B8BFBC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轮回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到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：理解位置决定效果的语法，三槽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八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格等级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一至二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7BF166B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轮回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到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：验证套路构建，感受信息素压力，等级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顿悟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融合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残响图鉴。</w:t>
      </w:r>
    </w:p>
    <w:p w14:paraId="14DA298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420" w:firstLineChars="0"/>
        <w:textAlignment w:val="auto"/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轮回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及以上：融合构筑深度，应对动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态变化。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后续扩展规划包括体系选择、第四槽、宝物及进阶刻印等。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745C1"/>
    <w:rsid w:val="3EA470A0"/>
    <w:rsid w:val="4C4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1031</Words>
  <Characters>1040</Characters>
  <Lines>0</Lines>
  <Paragraphs>0</Paragraphs>
  <TotalTime>9</TotalTime>
  <ScaleCrop>false</ScaleCrop>
  <LinksUpToDate>false</LinksUpToDate>
  <CharactersWithSpaces>1041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2026-07-11T13:29:00Z</dcterms:created>
  <dc:creator>86183</dc:creator>
  <cp:lastModifiedBy>WPS_1687156613</cp:lastModifiedBy>
  <dcterms:modified xsi:type="dcterms:W3CDTF">2026-07-11T13:42:07Z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6A8BD1C11EB74D838650227C2E8010D1_12</vt:lpwstr>
  </property>
</Properties>
</file>