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1DAE5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60A3C9A9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5E18F98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156EBB3D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7F32EC38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27F45EB1">
      <w:pPr>
        <w:jc w:val="center"/>
        <w:outlineLvl w:val="9"/>
        <w:rPr>
          <w:rFonts w:hint="eastAsia" w:ascii="宋体" w:hAnsi="宋体" w:eastAsia="宋体" w:cs="宋体"/>
          <w:sz w:val="48"/>
          <w:szCs w:val="48"/>
        </w:rPr>
      </w:pPr>
    </w:p>
    <w:p w14:paraId="43C056CE">
      <w:pPr>
        <w:jc w:val="center"/>
        <w:outlineLvl w:val="9"/>
        <w:rPr>
          <w:rFonts w:hint="eastAsia" w:ascii="宋体" w:hAnsi="宋体" w:eastAsia="宋体" w:cs="宋体"/>
          <w:sz w:val="84"/>
          <w:szCs w:val="84"/>
        </w:rPr>
      </w:pPr>
      <w:r>
        <w:rPr>
          <w:rFonts w:hint="eastAsia" w:ascii="宋体" w:hAnsi="宋体" w:eastAsia="宋体" w:cs="宋体"/>
          <w:sz w:val="84"/>
          <w:szCs w:val="84"/>
        </w:rPr>
        <w:t>《火影忍者·决斗场》局域网对战版</w:t>
      </w:r>
    </w:p>
    <w:p w14:paraId="5C51986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2A09FD1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7A9C8319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EE4C20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24FE62A3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8C7A397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732A890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4FF8046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2608FD08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61B0FE64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03A1124D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717AFA1">
      <w:pPr>
        <w:jc w:val="both"/>
        <w:rPr>
          <w:rFonts w:hint="eastAsia" w:ascii="宋体" w:hAnsi="宋体" w:eastAsia="宋体" w:cs="宋体"/>
          <w:lang w:val="en-US" w:eastAsia="zh-CN"/>
        </w:rPr>
      </w:pPr>
    </w:p>
    <w:p w14:paraId="0DA4E58A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53AF3465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468F737B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开发者：Koiro</w:t>
      </w:r>
    </w:p>
    <w:p w14:paraId="7ECA3885">
      <w:pPr>
        <w:jc w:val="center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30"/>
          <w:szCs w:val="30"/>
          <w:lang w:val="en-US" w:eastAsia="zh-CN"/>
        </w:rPr>
        <w:t>版本：v1.0</w:t>
      </w:r>
    </w:p>
    <w:p w14:paraId="673BA2CF">
      <w:pPr>
        <w:jc w:val="both"/>
        <w:rPr>
          <w:rFonts w:hint="eastAsia" w:ascii="宋体" w:hAnsi="宋体" w:eastAsia="宋体" w:cs="宋体"/>
          <w:sz w:val="30"/>
          <w:szCs w:val="3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8312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</w:sdtEndPr>
      <w:sdtContent>
        <w:p w14:paraId="3B72150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E10B471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instrText xml:space="preserve">TOC \o "1-2" \h \u </w:instrText>
          </w:r>
          <w:r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_Toc27857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  <w:lang w:val="en-US" w:eastAsia="zh-CN"/>
            </w:rPr>
            <w:t>1.</w:t>
          </w:r>
          <w:r>
            <w:rPr>
              <w:rFonts w:hint="eastAsia" w:ascii="宋体" w:hAnsi="宋体" w:eastAsia="宋体" w:cs="宋体"/>
            </w:rPr>
            <w:t>游戏概述</w:t>
          </w:r>
          <w:r>
            <w:tab/>
          </w:r>
          <w:r>
            <w:fldChar w:fldCharType="begin"/>
          </w:r>
          <w:r>
            <w:instrText xml:space="preserve"> PAGEREF _Toc27857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3EA4A04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_Toc14786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1.1 概念</w:t>
          </w:r>
          <w:r>
            <w:tab/>
          </w:r>
          <w:r>
            <w:fldChar w:fldCharType="begin"/>
          </w:r>
          <w:r>
            <w:instrText xml:space="preserve"> PAGEREF _Toc14786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A53E0C6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_Toc19268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1.2 核心目标</w:t>
          </w:r>
          <w:r>
            <w:tab/>
          </w:r>
          <w:r>
            <w:fldChar w:fldCharType="begin"/>
          </w:r>
          <w:r>
            <w:instrText xml:space="preserve"> PAGEREF _Toc19268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02F2C7A2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_Toc12143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1.3 技术栈概览</w:t>
          </w:r>
          <w:r>
            <w:tab/>
          </w:r>
          <w:r>
            <w:fldChar w:fldCharType="begin"/>
          </w:r>
          <w:r>
            <w:instrText xml:space="preserve"> PAGEREF _Toc12143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63DAFF3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_Toc29639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_Toc29639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5814D8B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_Toc25442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2.1 核心循环</w:t>
          </w:r>
          <w:r>
            <w:tab/>
          </w:r>
          <w:r>
            <w:fldChar w:fldCharType="begin"/>
          </w:r>
          <w:r>
            <w:instrText xml:space="preserve"> PAGEREF _Toc25442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CDA9DC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_Toc28956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2.2 基础规则</w:t>
          </w:r>
          <w:r>
            <w:tab/>
          </w:r>
          <w:r>
            <w:fldChar w:fldCharType="begin"/>
          </w:r>
          <w:r>
            <w:instrText xml:space="preserve"> PAGEREF _Toc28956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F6E2F78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_Toc15103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2.3 角色能力</w:t>
          </w:r>
          <w:r>
            <w:tab/>
          </w:r>
          <w:r>
            <w:fldChar w:fldCharType="begin"/>
          </w:r>
          <w:r>
            <w:instrText xml:space="preserve"> PAGEREF _Toc15103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1BD62D7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_Toc10770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技术架构</w:t>
          </w:r>
          <w:r>
            <w:tab/>
          </w:r>
          <w:r>
            <w:fldChar w:fldCharType="begin"/>
          </w:r>
          <w:r>
            <w:instrText xml:space="preserve"> PAGEREF _Toc10770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5CB47AD6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_Toc17616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3.1 C++/蓝图分工图</w:t>
          </w:r>
          <w:r>
            <w:tab/>
          </w:r>
          <w:r>
            <w:fldChar w:fldCharType="begin"/>
          </w:r>
          <w:r>
            <w:instrText xml:space="preserve"> PAGEREF _Toc17616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2C1DF438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_Toc4643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3.2 核心类设计（C++）</w:t>
          </w:r>
          <w:r>
            <w:tab/>
          </w:r>
          <w:r>
            <w:fldChar w:fldCharType="begin"/>
          </w:r>
          <w:r>
            <w:instrText xml:space="preserve"> PAGEREF _Toc4643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8CA1617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_Toc4406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3.3 网络同步流程</w:t>
          </w:r>
          <w:r>
            <w:tab/>
          </w:r>
          <w:r>
            <w:fldChar w:fldCharType="begin"/>
          </w:r>
          <w:r>
            <w:instrText xml:space="preserve"> PAGEREF _Toc4406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9AF3BD9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_Toc24523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 xml:space="preserve">3.4 </w:t>
          </w:r>
          <w:r>
            <w:rPr>
              <w:rFonts w:hint="eastAsia" w:ascii="宋体" w:hAnsi="宋体" w:eastAsia="宋体" w:cs="宋体"/>
              <w:lang w:val="en-US" w:eastAsia="zh-CN"/>
            </w:rPr>
            <w:t>核心逻辑</w:t>
          </w:r>
          <w:r>
            <w:tab/>
          </w:r>
          <w:r>
            <w:fldChar w:fldCharType="begin"/>
          </w:r>
          <w:r>
            <w:instrText xml:space="preserve"> PAGEREF _Toc24523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0E85865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_Toc19922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3.5 蓝图实现</w:t>
          </w:r>
          <w:r>
            <w:tab/>
          </w:r>
          <w:r>
            <w:fldChar w:fldCharType="begin"/>
          </w:r>
          <w:r>
            <w:instrText xml:space="preserve"> PAGEREF _Toc19922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661DED"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_Toc32473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</w:t>
          </w:r>
          <w:r>
            <w:rPr>
              <w:rFonts w:hint="eastAsia" w:ascii="宋体" w:hAnsi="宋体" w:eastAsia="宋体" w:cs="宋体"/>
              <w:lang w:val="en-US" w:eastAsia="zh-CN"/>
            </w:rPr>
            <w:t>.</w:t>
          </w:r>
          <w:r>
            <w:rPr>
              <w:rFonts w:hint="eastAsia" w:ascii="宋体" w:hAnsi="宋体" w:eastAsia="宋体" w:cs="宋体"/>
            </w:rPr>
            <w:t>开发计划</w:t>
          </w:r>
          <w:r>
            <w:tab/>
          </w:r>
          <w:r>
            <w:fldChar w:fldCharType="begin"/>
          </w:r>
          <w:r>
            <w:instrText xml:space="preserve"> PAGEREF _Toc32473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4B8700ED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_Toc8486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4.1 时间线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17D1F2B3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_Toc26120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4.2 每日任务清单</w:t>
          </w:r>
          <w:r>
            <w:tab/>
          </w:r>
          <w:r>
            <w:fldChar w:fldCharType="begin"/>
          </w:r>
          <w:r>
            <w:instrText xml:space="preserve"> PAGEREF _Toc26120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3ECAD2B7">
          <w:pPr>
            <w:pStyle w:val="1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instrText xml:space="preserve"> HYPERLINK \l _Toc28725 </w:instrText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="宋体" w:hAnsi="宋体" w:eastAsia="宋体" w:cs="宋体"/>
            </w:rPr>
            <w:t>4.3 验收清单</w:t>
          </w:r>
          <w:r>
            <w:tab/>
          </w:r>
          <w:r>
            <w:fldChar w:fldCharType="begin"/>
          </w:r>
          <w:r>
            <w:instrText xml:space="preserve"> PAGEREF _Toc28725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  <w:p w14:paraId="62E2B950">
          <w:pPr>
            <w:jc w:val="center"/>
            <w:rPr>
              <w:rFonts w:hint="eastAsia" w:ascii="宋体" w:hAnsi="宋体" w:eastAsia="宋体" w:cs="宋体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宋体" w:hAnsi="宋体" w:eastAsia="宋体" w:cs="宋体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71441831">
      <w:pPr>
        <w:jc w:val="center"/>
        <w:rPr>
          <w:rFonts w:hint="eastAsia" w:ascii="宋体" w:hAnsi="宋体" w:eastAsia="宋体" w:cs="宋体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F8B8BC8">
      <w:pPr>
        <w:pStyle w:val="2"/>
        <w:rPr>
          <w:rFonts w:hint="eastAsia" w:ascii="宋体" w:hAnsi="宋体" w:eastAsia="宋体" w:cs="宋体"/>
        </w:rPr>
      </w:pPr>
      <w:bookmarkStart w:id="0" w:name="_Toc27857"/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游戏概述</w:t>
      </w:r>
      <w:bookmarkEnd w:id="0"/>
    </w:p>
    <w:p w14:paraId="5FA180D1">
      <w:pPr>
        <w:pStyle w:val="3"/>
        <w:rPr>
          <w:rFonts w:hint="eastAsia" w:ascii="宋体" w:hAnsi="宋体" w:eastAsia="宋体" w:cs="宋体"/>
        </w:rPr>
      </w:pPr>
      <w:bookmarkStart w:id="1" w:name="_Toc14786"/>
      <w:r>
        <w:rPr>
          <w:rFonts w:hint="eastAsia" w:ascii="宋体" w:hAnsi="宋体" w:eastAsia="宋体" w:cs="宋体"/>
        </w:rPr>
        <w:t>1.1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概念</w:t>
      </w:r>
      <w:bookmarkEnd w:id="1"/>
    </w:p>
    <w:p w14:paraId="79128C8D">
      <w:pPr>
        <w:ind w:firstLine="420" w:firstLineChars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基于UE5默认C/S架构，将已有的火影单人格斗原型改造为</w:t>
      </w:r>
      <w:r>
        <w:rPr>
          <w:rFonts w:hint="eastAsia" w:ascii="宋体" w:hAnsi="宋体" w:eastAsia="宋体" w:cs="宋体"/>
          <w:b/>
        </w:rPr>
        <w:t>局域网双人状态同步对战</w:t>
      </w:r>
      <w:r>
        <w:rPr>
          <w:rFonts w:hint="eastAsia" w:ascii="宋体" w:hAnsi="宋体" w:eastAsia="宋体" w:cs="宋体"/>
        </w:rPr>
        <w:t>，3周内验证UE5网络同步基础能力。</w:t>
      </w:r>
    </w:p>
    <w:p w14:paraId="3858D17C">
      <w:pPr>
        <w:pStyle w:val="3"/>
        <w:rPr>
          <w:rFonts w:hint="eastAsia" w:ascii="宋体" w:hAnsi="宋体" w:eastAsia="宋体" w:cs="宋体"/>
        </w:rPr>
      </w:pPr>
      <w:bookmarkStart w:id="2" w:name="_Toc19268"/>
      <w:r>
        <w:rPr>
          <w:rFonts w:hint="eastAsia" w:ascii="宋体" w:hAnsi="宋体" w:eastAsia="宋体" w:cs="宋体"/>
        </w:rPr>
        <w:t>1.2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核心目标</w:t>
      </w:r>
      <w:bookmarkEnd w:id="2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6538"/>
      </w:tblGrid>
      <w:tr w14:paraId="42E07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49204620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目标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29FAB4E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6E76D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324B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网络入门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1FBAAE34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跑通UE5多人同步流程，理解Replicate/RPC/Authority</w:t>
            </w:r>
          </w:p>
        </w:tc>
      </w:tr>
      <w:tr w14:paraId="785EA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086225E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项目可演示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3C7DDB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两台电脑能完整打完一局，胜负判定正确</w:t>
            </w:r>
          </w:p>
        </w:tc>
      </w:tr>
      <w:tr w14:paraId="6C324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F95C2C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技术储备</w:t>
            </w:r>
          </w:p>
        </w:tc>
        <w:tc>
          <w:tcPr>
            <w:tcW w:w="6538" w:type="dxa"/>
            <w:tcMar>
              <w:left w:w="108" w:type="dxa"/>
              <w:right w:w="108" w:type="dxa"/>
            </w:tcMar>
            <w:vAlign w:val="center"/>
          </w:tcPr>
          <w:p w14:paraId="48088FC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为后续复杂项目积累网络经验</w:t>
            </w:r>
          </w:p>
        </w:tc>
      </w:tr>
    </w:tbl>
    <w:p w14:paraId="28B0811C">
      <w:pPr>
        <w:pStyle w:val="3"/>
        <w:rPr>
          <w:rFonts w:hint="eastAsia" w:ascii="宋体" w:hAnsi="宋体" w:eastAsia="宋体" w:cs="宋体"/>
        </w:rPr>
      </w:pPr>
      <w:bookmarkStart w:id="3" w:name="_Toc12143"/>
      <w:r>
        <w:rPr>
          <w:rFonts w:hint="eastAsia" w:ascii="宋体" w:hAnsi="宋体" w:eastAsia="宋体" w:cs="宋体"/>
        </w:rPr>
        <w:t>1.3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技术栈概览</w:t>
      </w:r>
      <w:bookmarkEnd w:id="3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66"/>
        <w:gridCol w:w="3770"/>
        <w:gridCol w:w="2768"/>
      </w:tblGrid>
      <w:tr w14:paraId="08D15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FC748FA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模块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CBCE84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技术选型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BE2BA9D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C++/蓝图分工</w:t>
            </w:r>
          </w:p>
        </w:tc>
      </w:tr>
      <w:tr w14:paraId="54F9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E1403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网络架构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0BEE001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监听服务器（Listen Server）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8030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C++框架</w:t>
            </w:r>
          </w:p>
        </w:tc>
      </w:tr>
      <w:tr w14:paraId="3A5DC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C42C92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同步方式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5D63C46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状态同步（属性复制+RPC）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41F41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C++核心</w:t>
            </w:r>
          </w:p>
        </w:tc>
      </w:tr>
      <w:tr w14:paraId="4E7E2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2B380BB7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角色逻辑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7114B67F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继承自ACharacter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A035795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C++基类 + 蓝图扩展</w:t>
            </w:r>
          </w:p>
        </w:tc>
      </w:tr>
      <w:tr w14:paraId="3F252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19BA6E1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技能效果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1433557C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粒子/动画通知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721E45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蓝图实现</w:t>
            </w:r>
          </w:p>
        </w:tc>
      </w:tr>
      <w:tr w14:paraId="57384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766" w:type="dxa"/>
            <w:tcMar>
              <w:left w:w="108" w:type="dxa"/>
              <w:right w:w="108" w:type="dxa"/>
            </w:tcMar>
            <w:vAlign w:val="center"/>
          </w:tcPr>
          <w:p w14:paraId="50F3C1A2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UI</w:t>
            </w:r>
          </w:p>
        </w:tc>
        <w:tc>
          <w:tcPr>
            <w:tcW w:w="3770" w:type="dxa"/>
            <w:tcMar>
              <w:left w:w="108" w:type="dxa"/>
              <w:right w:w="108" w:type="dxa"/>
            </w:tcMar>
            <w:vAlign w:val="center"/>
          </w:tcPr>
          <w:p w14:paraId="3DB459D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简单血条/状态显示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C530679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蓝图UMG</w:t>
            </w:r>
          </w:p>
        </w:tc>
      </w:tr>
    </w:tbl>
    <w:p w14:paraId="1972FC9C">
      <w:pPr>
        <w:outlineLvl w:val="9"/>
        <w:rPr>
          <w:rFonts w:hint="eastAsia" w:ascii="宋体" w:hAnsi="宋体" w:eastAsia="宋体" w:cs="宋体"/>
        </w:rPr>
      </w:pPr>
    </w:p>
    <w:p w14:paraId="273E01F3">
      <w:pPr>
        <w:outlineLvl w:val="9"/>
        <w:rPr>
          <w:rFonts w:hint="eastAsia" w:ascii="宋体" w:hAnsi="宋体" w:eastAsia="宋体" w:cs="宋体"/>
        </w:rPr>
      </w:pPr>
    </w:p>
    <w:p w14:paraId="475C9F5C">
      <w:pPr>
        <w:outlineLvl w:val="9"/>
        <w:rPr>
          <w:rFonts w:hint="eastAsia" w:ascii="宋体" w:hAnsi="宋体" w:eastAsia="宋体" w:cs="宋体"/>
        </w:rPr>
      </w:pPr>
    </w:p>
    <w:p w14:paraId="36E2DC60">
      <w:pPr>
        <w:outlineLvl w:val="9"/>
        <w:rPr>
          <w:rFonts w:hint="eastAsia" w:ascii="宋体" w:hAnsi="宋体" w:eastAsia="宋体" w:cs="宋体"/>
        </w:rPr>
      </w:pPr>
    </w:p>
    <w:p w14:paraId="4FB0F9A9">
      <w:pPr>
        <w:outlineLvl w:val="9"/>
        <w:rPr>
          <w:rFonts w:hint="eastAsia" w:ascii="宋体" w:hAnsi="宋体" w:eastAsia="宋体" w:cs="宋体"/>
        </w:rPr>
      </w:pPr>
    </w:p>
    <w:p w14:paraId="1BDCBDFE">
      <w:pPr>
        <w:outlineLvl w:val="9"/>
        <w:rPr>
          <w:rFonts w:hint="eastAsia" w:ascii="宋体" w:hAnsi="宋体" w:eastAsia="宋体" w:cs="宋体"/>
        </w:rPr>
      </w:pPr>
    </w:p>
    <w:p w14:paraId="7B293812">
      <w:pPr>
        <w:outlineLvl w:val="9"/>
        <w:rPr>
          <w:rFonts w:hint="eastAsia" w:ascii="宋体" w:hAnsi="宋体" w:eastAsia="宋体" w:cs="宋体"/>
        </w:rPr>
      </w:pPr>
    </w:p>
    <w:p w14:paraId="68DDB8B2">
      <w:pPr>
        <w:outlineLvl w:val="9"/>
        <w:rPr>
          <w:rFonts w:hint="eastAsia" w:ascii="宋体" w:hAnsi="宋体" w:eastAsia="宋体" w:cs="宋体"/>
        </w:rPr>
      </w:pPr>
    </w:p>
    <w:p w14:paraId="1BB33DA3">
      <w:pPr>
        <w:outlineLvl w:val="9"/>
        <w:rPr>
          <w:rFonts w:hint="eastAsia" w:ascii="宋体" w:hAnsi="宋体" w:eastAsia="宋体" w:cs="宋体"/>
        </w:rPr>
      </w:pPr>
    </w:p>
    <w:p w14:paraId="20184CEE">
      <w:pPr>
        <w:outlineLvl w:val="9"/>
        <w:rPr>
          <w:rFonts w:hint="eastAsia" w:ascii="宋体" w:hAnsi="宋体" w:eastAsia="宋体" w:cs="宋体"/>
        </w:rPr>
      </w:pPr>
    </w:p>
    <w:p w14:paraId="33460A60">
      <w:pPr>
        <w:pStyle w:val="2"/>
        <w:rPr>
          <w:rFonts w:hint="eastAsia" w:ascii="宋体" w:hAnsi="宋体" w:eastAsia="宋体" w:cs="宋体"/>
        </w:rPr>
      </w:pPr>
      <w:bookmarkStart w:id="4" w:name="_Toc29639"/>
      <w:r>
        <w:rPr>
          <w:rFonts w:hint="eastAsia" w:ascii="宋体" w:hAnsi="宋体" w:eastAsia="宋体" w:cs="宋体"/>
        </w:rPr>
        <w:t>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核心玩法</w:t>
      </w:r>
      <w:bookmarkEnd w:id="4"/>
    </w:p>
    <w:p w14:paraId="4DD4E91C">
      <w:pPr>
        <w:pStyle w:val="3"/>
        <w:rPr>
          <w:rFonts w:hint="eastAsia" w:ascii="宋体" w:hAnsi="宋体" w:eastAsia="宋体" w:cs="宋体"/>
        </w:rPr>
      </w:pPr>
      <w:bookmarkStart w:id="5" w:name="_Toc25442"/>
      <w:r>
        <w:rPr>
          <w:rFonts w:hint="eastAsia" w:ascii="宋体" w:hAnsi="宋体" w:eastAsia="宋体" w:cs="宋体"/>
        </w:rPr>
        <w:t>2.1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核心循环</w:t>
      </w:r>
      <w:bookmarkEnd w:id="5"/>
    </w:p>
    <w:p w14:paraId="1B21F2EF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[创建/加入房间] → [双方准备就绪] → [对战开始] → [1v1格斗]</w:t>
      </w:r>
      <w:r>
        <w:rPr>
          <w:rFonts w:hint="eastAsia" w:ascii="宋体" w:hAnsi="宋体" w:eastAsia="宋体" w:cs="宋体"/>
          <w:lang w:val="en-US" w:eastAsia="zh-CN"/>
        </w:rPr>
        <w:t xml:space="preserve"> </w:t>
      </w:r>
      <w:r>
        <w:rPr>
          <w:rFonts w:hint="eastAsia" w:ascii="宋体" w:hAnsi="宋体" w:eastAsia="宋体" w:cs="宋体"/>
        </w:rPr>
        <w:t>→ [胜负判定]</w:t>
      </w:r>
    </w:p>
    <w:p w14:paraId="0BAE828C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 xml:space="preserve">↑ </w:t>
      </w:r>
      <w:r>
        <w:rPr>
          <w:rFonts w:hint="eastAsia" w:ascii="宋体" w:hAnsi="宋体" w:eastAsia="宋体" w:cs="宋体"/>
          <w:lang w:val="en-US" w:eastAsia="zh-CN"/>
        </w:rPr>
        <w:t xml:space="preserve">                                                                     │</w:t>
      </w:r>
    </w:p>
    <w:p w14:paraId="28653B3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└───────────────────────────────────┘</w:t>
      </w:r>
    </w:p>
    <w:p w14:paraId="58A8CC31">
      <w:pPr>
        <w:pStyle w:val="3"/>
        <w:rPr>
          <w:rFonts w:hint="eastAsia" w:ascii="宋体" w:hAnsi="宋体" w:eastAsia="宋体" w:cs="宋体"/>
        </w:rPr>
      </w:pPr>
      <w:bookmarkStart w:id="6" w:name="_Toc28956"/>
      <w:r>
        <w:rPr>
          <w:rFonts w:hint="eastAsia" w:ascii="宋体" w:hAnsi="宋体" w:eastAsia="宋体" w:cs="宋体"/>
        </w:rPr>
        <w:t>2.2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基础规则</w:t>
      </w:r>
      <w:bookmarkEnd w:id="6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49"/>
        <w:gridCol w:w="6955"/>
      </w:tblGrid>
      <w:tr w14:paraId="4A3E1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700025EC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规则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2D22C81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说明</w:t>
            </w:r>
          </w:p>
        </w:tc>
      </w:tr>
      <w:tr w14:paraId="2AE76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E080DA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对战形式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CF4F27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1v1单局</w:t>
            </w:r>
          </w:p>
        </w:tc>
      </w:tr>
      <w:tr w14:paraId="6F72AA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2C03B38B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胜利条件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781A5118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对方血量归零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或</w:t>
            </w:r>
            <w:r>
              <w:rPr>
                <w:rFonts w:hint="eastAsia" w:ascii="宋体" w:hAnsi="宋体" w:eastAsia="宋体" w:cs="宋体"/>
              </w:rPr>
              <w:t>时间结束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时</w:t>
            </w:r>
            <w:r>
              <w:rPr>
                <w:rFonts w:hint="eastAsia" w:ascii="宋体" w:hAnsi="宋体" w:eastAsia="宋体" w:cs="宋体"/>
              </w:rPr>
              <w:t>血量多</w:t>
            </w:r>
          </w:p>
        </w:tc>
      </w:tr>
      <w:tr w14:paraId="2D2E7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08B73FE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单局时长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576AA202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</w:rPr>
              <w:t>60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秒</w:t>
            </w:r>
          </w:p>
        </w:tc>
      </w:tr>
      <w:tr w14:paraId="78886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49" w:type="dxa"/>
            <w:tcMar>
              <w:left w:w="108" w:type="dxa"/>
              <w:right w:w="108" w:type="dxa"/>
            </w:tcMar>
            <w:vAlign w:val="center"/>
          </w:tcPr>
          <w:p w14:paraId="5F3D1170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初始状态</w:t>
            </w:r>
          </w:p>
        </w:tc>
        <w:tc>
          <w:tcPr>
            <w:tcW w:w="6955" w:type="dxa"/>
            <w:tcMar>
              <w:left w:w="108" w:type="dxa"/>
              <w:right w:w="108" w:type="dxa"/>
            </w:tcMar>
            <w:vAlign w:val="center"/>
          </w:tcPr>
          <w:p w14:paraId="1646D988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双方满血，出生点固定</w:t>
            </w:r>
          </w:p>
        </w:tc>
      </w:tr>
    </w:tbl>
    <w:p w14:paraId="5056E1CE">
      <w:pPr>
        <w:pStyle w:val="3"/>
        <w:rPr>
          <w:rFonts w:hint="eastAsia" w:eastAsia="宋体"/>
          <w:lang w:val="en-US" w:eastAsia="zh-CN"/>
        </w:rPr>
      </w:pPr>
      <w:bookmarkStart w:id="7" w:name="_Toc15103"/>
      <w:r>
        <w:rPr>
          <w:rFonts w:hint="eastAsia" w:ascii="宋体" w:hAnsi="宋体" w:eastAsia="宋体" w:cs="宋体"/>
        </w:rPr>
        <w:t>2.3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角色能力</w:t>
      </w:r>
      <w:bookmarkEnd w:id="7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9"/>
        <w:gridCol w:w="6953"/>
      </w:tblGrid>
      <w:tr w14:paraId="4F376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31857D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能力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942CE1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功能</w:t>
            </w:r>
          </w:p>
        </w:tc>
      </w:tr>
      <w:tr w14:paraId="603F1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99BC581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移动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62E3A54A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WASD移动</w:t>
            </w:r>
          </w:p>
        </w:tc>
      </w:tr>
      <w:tr w14:paraId="15B02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0B5B6B6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普攻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74FEE419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常态攻击</w:t>
            </w:r>
          </w:p>
        </w:tc>
      </w:tr>
      <w:tr w14:paraId="597D4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40665363">
            <w:pPr>
              <w:jc w:val="center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3D293A9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硬体攻击，命中获取1奥义点</w:t>
            </w:r>
          </w:p>
        </w:tc>
      </w:tr>
      <w:tr w14:paraId="33C13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" w:hRule="atLeast"/>
        </w:trPr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1710DF37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奥义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5376382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4奥义点释放，金刚体攻击</w:t>
            </w:r>
          </w:p>
        </w:tc>
      </w:tr>
      <w:tr w14:paraId="2C88B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3B591514">
            <w:pPr>
              <w:jc w:val="center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替身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5CE0A05C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1奥义点释放，发动替身术</w:t>
            </w:r>
          </w:p>
        </w:tc>
      </w:tr>
      <w:tr w14:paraId="55605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25F570F5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秘卷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484F051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短暂金刚体后触发效果</w:t>
            </w:r>
          </w:p>
        </w:tc>
      </w:tr>
      <w:tr w14:paraId="2A320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359" w:type="dxa"/>
            <w:tcMar>
              <w:left w:w="108" w:type="dxa"/>
              <w:right w:w="108" w:type="dxa"/>
            </w:tcMar>
            <w:vAlign w:val="center"/>
          </w:tcPr>
          <w:p w14:paraId="012B4E83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通灵</w:t>
            </w:r>
          </w:p>
        </w:tc>
        <w:tc>
          <w:tcPr>
            <w:tcW w:w="6953" w:type="dxa"/>
            <w:tcMar>
              <w:left w:w="108" w:type="dxa"/>
              <w:right w:w="108" w:type="dxa"/>
            </w:tcMar>
            <w:vAlign w:val="center"/>
          </w:tcPr>
          <w:p w14:paraId="1B2C6DE0">
            <w:pPr>
              <w:jc w:val="center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短暂金刚体后召唤通灵兽</w:t>
            </w:r>
          </w:p>
        </w:tc>
      </w:tr>
    </w:tbl>
    <w:p w14:paraId="1BE8B4BC">
      <w:pPr>
        <w:outlineLvl w:val="9"/>
        <w:rPr>
          <w:rFonts w:hint="eastAsia" w:ascii="宋体" w:hAnsi="宋体" w:eastAsia="宋体" w:cs="宋体"/>
        </w:rPr>
      </w:pPr>
    </w:p>
    <w:p w14:paraId="05277ED0">
      <w:pPr>
        <w:outlineLvl w:val="9"/>
        <w:rPr>
          <w:rFonts w:hint="eastAsia" w:ascii="宋体" w:hAnsi="宋体" w:eastAsia="宋体" w:cs="宋体"/>
        </w:rPr>
      </w:pPr>
    </w:p>
    <w:p w14:paraId="4FE0E42C">
      <w:pPr>
        <w:outlineLvl w:val="9"/>
        <w:rPr>
          <w:rFonts w:hint="eastAsia" w:ascii="宋体" w:hAnsi="宋体" w:eastAsia="宋体" w:cs="宋体"/>
        </w:rPr>
      </w:pPr>
    </w:p>
    <w:p w14:paraId="0F63B0C3">
      <w:pPr>
        <w:outlineLvl w:val="9"/>
        <w:rPr>
          <w:rFonts w:hint="eastAsia" w:ascii="宋体" w:hAnsi="宋体" w:eastAsia="宋体" w:cs="宋体"/>
        </w:rPr>
      </w:pPr>
    </w:p>
    <w:p w14:paraId="0B756112">
      <w:pPr>
        <w:outlineLvl w:val="9"/>
        <w:rPr>
          <w:rFonts w:hint="eastAsia" w:ascii="宋体" w:hAnsi="宋体" w:eastAsia="宋体" w:cs="宋体"/>
        </w:rPr>
      </w:pPr>
    </w:p>
    <w:p w14:paraId="223FB7B3">
      <w:pPr>
        <w:outlineLvl w:val="9"/>
        <w:rPr>
          <w:rFonts w:hint="eastAsia" w:ascii="宋体" w:hAnsi="宋体" w:eastAsia="宋体" w:cs="宋体"/>
        </w:rPr>
      </w:pPr>
    </w:p>
    <w:p w14:paraId="6D65460F">
      <w:pPr>
        <w:outlineLvl w:val="9"/>
        <w:rPr>
          <w:rFonts w:hint="eastAsia" w:ascii="宋体" w:hAnsi="宋体" w:eastAsia="宋体" w:cs="宋体"/>
        </w:rPr>
      </w:pPr>
    </w:p>
    <w:p w14:paraId="629616F6">
      <w:pPr>
        <w:outlineLvl w:val="9"/>
        <w:rPr>
          <w:rFonts w:hint="eastAsia" w:ascii="宋体" w:hAnsi="宋体" w:eastAsia="宋体" w:cs="宋体"/>
        </w:rPr>
      </w:pPr>
    </w:p>
    <w:p w14:paraId="6C4E22BA">
      <w:pPr>
        <w:pStyle w:val="2"/>
        <w:rPr>
          <w:rFonts w:hint="default" w:ascii="宋体" w:hAnsi="宋体" w:eastAsia="宋体" w:cs="宋体"/>
          <w:lang w:val="en-US"/>
        </w:rPr>
      </w:pPr>
      <w:r>
        <w:rPr>
          <w:rFonts w:hint="eastAsia" w:ascii="宋体" w:hAnsi="宋体" w:eastAsia="宋体" w:cs="宋体"/>
        </w:rPr>
        <w:t>3</w:t>
      </w:r>
      <w:r>
        <w:rPr>
          <w:rFonts w:hint="eastAsia" w:ascii="宋体" w:hAnsi="宋体" w:eastAsia="宋体" w:cs="宋体"/>
          <w:lang w:val="en-US" w:eastAsia="zh-CN"/>
        </w:rPr>
        <w:t>.内容设计</w:t>
      </w:r>
    </w:p>
    <w:p w14:paraId="062D19A8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.设定</w:t>
      </w:r>
    </w:p>
    <w:p w14:paraId="41B8369E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3.1.1.角色状态</w:t>
      </w:r>
    </w:p>
    <w:p w14:paraId="5B9869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常态：角色初始状态</w:t>
      </w:r>
    </w:p>
    <w:p w14:paraId="07F1CF1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硬体：技能释放期间进入，不会被常态下的非抓取攻击打断</w:t>
      </w:r>
    </w:p>
    <w:p w14:paraId="4A7B9B8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霸体：特殊状态，不会被非抓取攻击打断</w:t>
      </w:r>
    </w:p>
    <w:p w14:paraId="0337CA8D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金刚体：奥义释放期间进入，不会被打断</w:t>
      </w:r>
    </w:p>
    <w:p w14:paraId="43DCD92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平推：受击状态，短暂僵直</w:t>
      </w:r>
    </w:p>
    <w:p w14:paraId="015BC42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击飞：受击状态，空中下落</w:t>
      </w:r>
    </w:p>
    <w:p w14:paraId="4855A5D4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倒地：受击状态，只会受到扫地攻击，短暂时间后起身</w:t>
      </w:r>
    </w:p>
    <w:p w14:paraId="24D4DF0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被抓取：受击状态，无法替身</w:t>
      </w:r>
    </w:p>
    <w:p w14:paraId="42D1582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保护：起身后短暂进入，无法受到攻击</w:t>
      </w:r>
    </w:p>
    <w:p w14:paraId="2B91EC71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3.1.2.角色能力</w:t>
      </w:r>
    </w:p>
    <w:p w14:paraId="6BE2AB6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移动：前后（x轴），上下（y轴）移动，移速为</w:t>
      </w:r>
    </w:p>
    <w:p w14:paraId="2F958EAA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血量：数值为</w:t>
      </w:r>
    </w:p>
    <w:p w14:paraId="6C3B3A4C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奥义点：上限为4颗，下限为0颗</w:t>
      </w:r>
    </w:p>
    <w:p w14:paraId="5FF4229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替身：当拥有奥义点，操控角色在受击状态，且不处于冷却时可使用，检测 内是否有敌人，如果存在，角色移动至其身后，并进入 保护状态。使用后进入 冷却</w:t>
      </w:r>
    </w:p>
    <w:p w14:paraId="7357DA4F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下落：加速度为</w:t>
      </w:r>
    </w:p>
    <w:p w14:paraId="02DB3A2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无敌帧：无法受到攻击的动画帧</w:t>
      </w:r>
    </w:p>
    <w:p w14:paraId="4E04EC07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3.1.3.场景</w:t>
      </w:r>
    </w:p>
    <w:p w14:paraId="3A181E9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决斗场：场景大小为 ，可移动区域为</w:t>
      </w:r>
    </w:p>
    <w:p w14:paraId="600C89E1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3.1.4.界面</w:t>
      </w:r>
    </w:p>
    <w:p w14:paraId="5635A121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角色状态：左右上角；菱形角色头像靠近屏幕边缘，旁边角色名称、血量条、奥义点槽从上到下排列，朝向屏幕中央</w:t>
      </w:r>
    </w:p>
    <w:p w14:paraId="657584D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能力栏：角色状态下方；奥义栏靠近屏幕边缘，旁边技能一、技能二、秘卷栏、通灵栏依次排列，朝向屏幕中央</w:t>
      </w:r>
    </w:p>
    <w:p w14:paraId="47CA8C6D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计时器：中上</w:t>
      </w:r>
    </w:p>
    <w:p w14:paraId="50C7196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7D3F479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CBAD1A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24AAC6F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53AC5255">
      <w:pPr>
        <w:ind w:firstLine="420" w:firstLineChars="0"/>
        <w:rPr>
          <w:rFonts w:hint="default" w:ascii="宋体" w:hAnsi="宋体" w:eastAsia="宋体" w:cs="宋体"/>
          <w:sz w:val="28"/>
          <w:szCs w:val="28"/>
          <w:lang w:val="en-US" w:eastAsia="zh-CN"/>
        </w:rPr>
      </w:pPr>
    </w:p>
    <w:p w14:paraId="0206E033">
      <w:pPr>
        <w:pStyle w:val="3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2.角色</w:t>
      </w:r>
    </w:p>
    <w:p w14:paraId="5B1EFC2F">
      <w:pPr>
        <w:outlineLvl w:val="2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3.1.1.角色基础</w:t>
      </w:r>
    </w:p>
    <w:p w14:paraId="57F5690F">
      <w:pPr>
        <w:ind w:firstLine="420" w:firstLineChars="0"/>
        <w:outlineLvl w:val="9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决斗场：场</w:t>
      </w:r>
    </w:p>
    <w:p w14:paraId="7820691D">
      <w:pPr>
        <w:outlineLvl w:val="2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3.1.2.面麻</w:t>
      </w:r>
    </w:p>
    <w:p w14:paraId="59C1333F">
      <w:pPr>
        <w:outlineLvl w:val="9"/>
        <w:rPr>
          <w:rFonts w:hint="eastAsia" w:ascii="宋体" w:hAnsi="宋体" w:eastAsia="宋体" w:cs="宋体"/>
        </w:rPr>
      </w:pPr>
    </w:p>
    <w:p w14:paraId="0D006047">
      <w:pPr>
        <w:outlineLvl w:val="9"/>
        <w:rPr>
          <w:rFonts w:hint="eastAsia" w:ascii="宋体" w:hAnsi="宋体" w:eastAsia="宋体" w:cs="宋体"/>
        </w:rPr>
      </w:pPr>
    </w:p>
    <w:p w14:paraId="6A1D17CA">
      <w:pPr>
        <w:outlineLvl w:val="9"/>
        <w:rPr>
          <w:rFonts w:hint="eastAsia" w:ascii="宋体" w:hAnsi="宋体" w:eastAsia="宋体" w:cs="宋体"/>
        </w:rPr>
      </w:pPr>
    </w:p>
    <w:p w14:paraId="2165AC07">
      <w:pPr>
        <w:outlineLvl w:val="9"/>
        <w:rPr>
          <w:rFonts w:hint="eastAsia" w:ascii="宋体" w:hAnsi="宋体" w:eastAsia="宋体" w:cs="宋体"/>
        </w:rPr>
      </w:pPr>
    </w:p>
    <w:p w14:paraId="5F8D21B9">
      <w:pPr>
        <w:outlineLvl w:val="9"/>
        <w:rPr>
          <w:rFonts w:hint="eastAsia" w:ascii="宋体" w:hAnsi="宋体" w:eastAsia="宋体" w:cs="宋体"/>
        </w:rPr>
      </w:pPr>
    </w:p>
    <w:p w14:paraId="6E13C881">
      <w:pPr>
        <w:outlineLvl w:val="9"/>
        <w:rPr>
          <w:rFonts w:hint="eastAsia" w:ascii="宋体" w:hAnsi="宋体" w:eastAsia="宋体" w:cs="宋体"/>
        </w:rPr>
      </w:pPr>
    </w:p>
    <w:p w14:paraId="51F58C2D">
      <w:pPr>
        <w:outlineLvl w:val="9"/>
        <w:rPr>
          <w:rFonts w:hint="eastAsia" w:ascii="宋体" w:hAnsi="宋体" w:eastAsia="宋体" w:cs="宋体"/>
        </w:rPr>
      </w:pPr>
    </w:p>
    <w:p w14:paraId="2F2332BD">
      <w:pPr>
        <w:outlineLvl w:val="9"/>
        <w:rPr>
          <w:rFonts w:hint="eastAsia" w:ascii="宋体" w:hAnsi="宋体" w:eastAsia="宋体" w:cs="宋体"/>
        </w:rPr>
      </w:pPr>
    </w:p>
    <w:p w14:paraId="794AC872">
      <w:pPr>
        <w:outlineLvl w:val="9"/>
        <w:rPr>
          <w:rFonts w:hint="eastAsia" w:ascii="宋体" w:hAnsi="宋体" w:eastAsia="宋体" w:cs="宋体"/>
        </w:rPr>
      </w:pPr>
    </w:p>
    <w:p w14:paraId="311DF635">
      <w:pPr>
        <w:outlineLvl w:val="9"/>
        <w:rPr>
          <w:rFonts w:hint="eastAsia" w:ascii="宋体" w:hAnsi="宋体" w:eastAsia="宋体" w:cs="宋体"/>
        </w:rPr>
      </w:pPr>
    </w:p>
    <w:p w14:paraId="27AC299E">
      <w:pPr>
        <w:outlineLvl w:val="9"/>
        <w:rPr>
          <w:rFonts w:hint="eastAsia" w:ascii="宋体" w:hAnsi="宋体" w:eastAsia="宋体" w:cs="宋体"/>
        </w:rPr>
      </w:pPr>
    </w:p>
    <w:p w14:paraId="593A5806">
      <w:pPr>
        <w:outlineLvl w:val="9"/>
        <w:rPr>
          <w:rFonts w:hint="eastAsia" w:ascii="宋体" w:hAnsi="宋体" w:eastAsia="宋体" w:cs="宋体"/>
        </w:rPr>
      </w:pPr>
    </w:p>
    <w:p w14:paraId="5EA56A4B">
      <w:pPr>
        <w:outlineLvl w:val="9"/>
        <w:rPr>
          <w:rFonts w:hint="eastAsia" w:ascii="宋体" w:hAnsi="宋体" w:eastAsia="宋体" w:cs="宋体"/>
        </w:rPr>
      </w:pPr>
    </w:p>
    <w:p w14:paraId="011618BD">
      <w:pPr>
        <w:outlineLvl w:val="9"/>
        <w:rPr>
          <w:rFonts w:hint="eastAsia" w:ascii="宋体" w:hAnsi="宋体" w:eastAsia="宋体" w:cs="宋体"/>
        </w:rPr>
      </w:pPr>
    </w:p>
    <w:p w14:paraId="3E5DA205">
      <w:pPr>
        <w:outlineLvl w:val="9"/>
        <w:rPr>
          <w:rFonts w:hint="eastAsia" w:ascii="宋体" w:hAnsi="宋体" w:eastAsia="宋体" w:cs="宋体"/>
        </w:rPr>
      </w:pPr>
    </w:p>
    <w:p w14:paraId="60705436">
      <w:pPr>
        <w:outlineLvl w:val="9"/>
        <w:rPr>
          <w:rFonts w:hint="eastAsia" w:ascii="宋体" w:hAnsi="宋体" w:eastAsia="宋体" w:cs="宋体"/>
        </w:rPr>
      </w:pPr>
    </w:p>
    <w:p w14:paraId="112A701B">
      <w:pPr>
        <w:outlineLvl w:val="9"/>
        <w:rPr>
          <w:rFonts w:hint="eastAsia" w:ascii="宋体" w:hAnsi="宋体" w:eastAsia="宋体" w:cs="宋体"/>
        </w:rPr>
      </w:pPr>
    </w:p>
    <w:p w14:paraId="20CA686B">
      <w:pPr>
        <w:outlineLvl w:val="9"/>
        <w:rPr>
          <w:rFonts w:hint="eastAsia" w:ascii="宋体" w:hAnsi="宋体" w:eastAsia="宋体" w:cs="宋体"/>
        </w:rPr>
      </w:pPr>
    </w:p>
    <w:p w14:paraId="584A46F5">
      <w:pPr>
        <w:outlineLvl w:val="9"/>
        <w:rPr>
          <w:rFonts w:hint="eastAsia" w:ascii="宋体" w:hAnsi="宋体" w:eastAsia="宋体" w:cs="宋体"/>
        </w:rPr>
      </w:pPr>
    </w:p>
    <w:p w14:paraId="1A5628F6">
      <w:pPr>
        <w:outlineLvl w:val="9"/>
        <w:rPr>
          <w:rFonts w:hint="eastAsia" w:ascii="宋体" w:hAnsi="宋体" w:eastAsia="宋体" w:cs="宋体"/>
        </w:rPr>
      </w:pPr>
    </w:p>
    <w:p w14:paraId="6187042A">
      <w:pPr>
        <w:outlineLvl w:val="9"/>
        <w:rPr>
          <w:rFonts w:hint="eastAsia" w:ascii="宋体" w:hAnsi="宋体" w:eastAsia="宋体" w:cs="宋体"/>
        </w:rPr>
      </w:pPr>
    </w:p>
    <w:p w14:paraId="7E66E109">
      <w:pPr>
        <w:outlineLvl w:val="9"/>
        <w:rPr>
          <w:rFonts w:hint="eastAsia" w:ascii="宋体" w:hAnsi="宋体" w:eastAsia="宋体" w:cs="宋体"/>
        </w:rPr>
      </w:pPr>
    </w:p>
    <w:p w14:paraId="6619DE8F">
      <w:pPr>
        <w:outlineLvl w:val="9"/>
        <w:rPr>
          <w:rFonts w:hint="eastAsia" w:ascii="宋体" w:hAnsi="宋体" w:eastAsia="宋体" w:cs="宋体"/>
        </w:rPr>
      </w:pPr>
    </w:p>
    <w:p w14:paraId="2E51DF04">
      <w:pPr>
        <w:outlineLvl w:val="9"/>
        <w:rPr>
          <w:rFonts w:hint="eastAsia" w:ascii="宋体" w:hAnsi="宋体" w:eastAsia="宋体" w:cs="宋体"/>
        </w:rPr>
      </w:pPr>
    </w:p>
    <w:p w14:paraId="3EBB4754">
      <w:pPr>
        <w:outlineLvl w:val="9"/>
        <w:rPr>
          <w:rFonts w:hint="eastAsia" w:ascii="宋体" w:hAnsi="宋体" w:eastAsia="宋体" w:cs="宋体"/>
        </w:rPr>
      </w:pPr>
    </w:p>
    <w:p w14:paraId="122ABD7B">
      <w:pPr>
        <w:outlineLvl w:val="9"/>
        <w:rPr>
          <w:rFonts w:hint="eastAsia" w:ascii="宋体" w:hAnsi="宋体" w:eastAsia="宋体" w:cs="宋体"/>
        </w:rPr>
      </w:pPr>
    </w:p>
    <w:p w14:paraId="47033B86">
      <w:pPr>
        <w:pStyle w:val="2"/>
        <w:rPr>
          <w:rFonts w:hint="eastAsia" w:ascii="宋体" w:hAnsi="宋体" w:eastAsia="宋体" w:cs="宋体"/>
        </w:rPr>
      </w:pPr>
      <w:bookmarkStart w:id="8" w:name="_Toc10770"/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技术架构</w:t>
      </w:r>
      <w:bookmarkEnd w:id="8"/>
    </w:p>
    <w:p w14:paraId="035DB1BF">
      <w:pPr>
        <w:pStyle w:val="3"/>
        <w:rPr>
          <w:rFonts w:hint="eastAsia" w:ascii="宋体" w:hAnsi="宋体" w:eastAsia="宋体" w:cs="宋体"/>
          <w:lang w:val="en-US" w:eastAsia="zh-CN"/>
        </w:rPr>
      </w:pPr>
      <w:bookmarkStart w:id="9" w:name="_Toc1761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</w:t>
      </w:r>
      <w:bookmarkEnd w:id="9"/>
      <w:r>
        <w:rPr>
          <w:rFonts w:hint="eastAsia" w:ascii="宋体" w:hAnsi="宋体" w:eastAsia="宋体" w:cs="宋体"/>
          <w:lang w:val="en-US" w:eastAsia="zh-CN"/>
        </w:rPr>
        <w:t>项目架构</w:t>
      </w:r>
    </w:p>
    <w:p w14:paraId="12643ABF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Naruto/</w:t>
      </w:r>
    </w:p>
    <w:p w14:paraId="0D5B7F94">
      <w:pPr>
        <w:ind w:left="420"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|-Content/Game/</w:t>
      </w:r>
    </w:p>
    <w:p w14:paraId="772BEA1C">
      <w:pPr>
        <w:ind w:left="420" w:leftChars="0"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|-Map/</w:t>
      </w:r>
    </w:p>
    <w:p w14:paraId="1345AA10">
      <w:pPr>
        <w:ind w:left="420" w:leftChars="0"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|-Source/</w:t>
      </w:r>
    </w:p>
    <w:p w14:paraId="4DC4DB91">
      <w:pPr>
        <w:ind w:left="840" w:leftChars="0"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|-</w:t>
      </w:r>
    </w:p>
    <w:p w14:paraId="0C5BCCB8">
      <w:pPr>
        <w:pStyle w:val="3"/>
        <w:rPr>
          <w:rFonts w:hint="eastAsia" w:ascii="宋体" w:hAnsi="宋体" w:eastAsia="宋体" w:cs="宋体"/>
          <w:lang w:val="en-US" w:eastAsia="zh-CN"/>
        </w:rPr>
      </w:pPr>
      <w:bookmarkStart w:id="10" w:name="_Toc4643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核心</w:t>
      </w:r>
      <w:bookmarkEnd w:id="10"/>
      <w:r>
        <w:rPr>
          <w:rFonts w:hint="eastAsia" w:ascii="宋体" w:hAnsi="宋体" w:eastAsia="宋体" w:cs="宋体"/>
          <w:lang w:val="en-US" w:eastAsia="zh-CN"/>
        </w:rPr>
        <w:t>逻辑</w:t>
      </w:r>
    </w:p>
    <w:p w14:paraId="59207972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4.2.1.关卡流程</w:t>
      </w:r>
    </w:p>
    <w:p w14:paraId="21CF517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_ArenaGM的BeginPlay()中，在2名玩家进入关卡后，随机分配红蓝方，蓝方出生点为左侧（），状态UI为左上角，朝向为正，位置标识圈为蓝色；红方出生点为右侧（），状态UI为右上角，朝向为反，位置标识圈为红色。</w:t>
      </w:r>
    </w:p>
    <w:p w14:paraId="29120C44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4.2.1.摄像头</w:t>
      </w:r>
    </w:p>
    <w:p w14:paraId="16B7569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B4D9AF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970F8C8">
      <w:pPr>
        <w:pStyle w:val="3"/>
        <w:rPr>
          <w:rFonts w:hint="eastAsia" w:ascii="宋体" w:hAnsi="宋体" w:eastAsia="宋体" w:cs="宋体"/>
        </w:rPr>
      </w:pPr>
      <w:bookmarkStart w:id="11" w:name="_Toc4406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网络同步</w:t>
      </w:r>
      <w:bookmarkEnd w:id="11"/>
    </w:p>
    <w:p w14:paraId="19227350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4.4.1.角色状态</w:t>
      </w:r>
    </w:p>
    <w:p w14:paraId="5ECA81D3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身体状态改变由客户端发起，服务器执行更改，然后同步到客户端；受击状态由服务器执行更改，然后同步到客户端。</w:t>
      </w:r>
    </w:p>
    <w:p w14:paraId="09C01340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4.4.2.角色攻击</w:t>
      </w:r>
    </w:p>
    <w:p w14:paraId="199E2C48">
      <w:pPr>
        <w:ind w:firstLine="420" w:firstLineChars="0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角色触发攻击时改变本地客户端玩家状态中的攻击状态，并且RPC到服务器，更改服务器玩家状态中的攻击状态，随后同步到所有客户端。</w:t>
      </w:r>
    </w:p>
    <w:p w14:paraId="39B48C93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4.4.3.角色攻击</w:t>
      </w:r>
      <w:bookmarkStart w:id="17" w:name="_GoBack"/>
      <w:bookmarkEnd w:id="17"/>
    </w:p>
    <w:p w14:paraId="7D6A174C">
      <w:pPr>
        <w:ind w:firstLine="420" w:firstLineChars="0"/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角色触发攻击时改变本地客户端玩家状态中的攻击状态，并且RPC到服务器，更改服务器玩家状态中的攻击状态，随后同步到所有客户端。</w:t>
      </w:r>
    </w:p>
    <w:p w14:paraId="6612BFFD">
      <w:pPr>
        <w:rPr>
          <w:rFonts w:hint="eastAsia"/>
        </w:rPr>
      </w:pPr>
    </w:p>
    <w:p w14:paraId="2FEA48E9">
      <w:pPr>
        <w:pStyle w:val="3"/>
        <w:rPr>
          <w:rFonts w:hint="eastAsia" w:ascii="宋体" w:hAnsi="宋体" w:eastAsia="宋体" w:cs="宋体"/>
        </w:rPr>
      </w:pPr>
      <w:bookmarkStart w:id="12" w:name="_Toc19922"/>
      <w:r>
        <w:rPr>
          <w:rFonts w:hint="eastAsia" w:ascii="宋体" w:hAnsi="宋体" w:eastAsia="宋体" w:cs="宋体"/>
          <w:lang w:val="en-US" w:eastAsia="zh-CN"/>
        </w:rPr>
        <w:t>4</w:t>
      </w:r>
      <w:r>
        <w:rPr>
          <w:rFonts w:hint="eastAsia" w:ascii="宋体" w:hAnsi="宋体" w:eastAsia="宋体" w:cs="宋体"/>
        </w:rPr>
        <w:t>.</w:t>
      </w:r>
      <w:r>
        <w:rPr>
          <w:rFonts w:hint="eastAsia" w:ascii="宋体" w:hAnsi="宋体" w:eastAsia="宋体" w:cs="宋体"/>
          <w:lang w:val="en-US" w:eastAsia="zh-CN"/>
        </w:rPr>
        <w:t>4.</w:t>
      </w:r>
      <w:r>
        <w:rPr>
          <w:rFonts w:hint="eastAsia" w:ascii="宋体" w:hAnsi="宋体" w:eastAsia="宋体" w:cs="宋体"/>
        </w:rPr>
        <w:t>蓝图实现</w:t>
      </w:r>
      <w:bookmarkEnd w:id="12"/>
    </w:p>
    <w:p w14:paraId="2BA0216C">
      <w:p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4.4.1.关卡</w:t>
      </w:r>
    </w:p>
    <w:p w14:paraId="75225C6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Lobby：空地图，自动打开初始界面UI</w:t>
      </w:r>
    </w:p>
    <w:p w14:paraId="7BF063D9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Transition：空地图，自动打开加载界面UI，进入决斗场的加载地图</w:t>
      </w:r>
    </w:p>
    <w:p w14:paraId="75EF5215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Arena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：决斗场</w:t>
      </w:r>
    </w:p>
    <w:p w14:paraId="25F6581F">
      <w:pPr>
        <w:rPr>
          <w:rFonts w:hint="default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4.4.2.</w:t>
      </w:r>
    </w:p>
    <w:p w14:paraId="4B5DFFE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0FE6701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9F62928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32A84F12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153BBF6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13314BB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7E2A34CE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0807CFA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71FB4884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1F72AE9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7AC626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94ABF57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DBAF3DF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459BB4A0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672214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24A3C12A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62850A93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1D8040C2">
      <w:pPr>
        <w:numPr>
          <w:ilvl w:val="0"/>
          <w:numId w:val="0"/>
        </w:numPr>
        <w:spacing w:before="0" w:after="0"/>
        <w:rPr>
          <w:rFonts w:hint="eastAsia" w:ascii="宋体" w:hAnsi="宋体" w:eastAsia="宋体" w:cs="宋体"/>
        </w:rPr>
      </w:pPr>
    </w:p>
    <w:p w14:paraId="508017CA">
      <w:pPr>
        <w:pStyle w:val="2"/>
        <w:rPr>
          <w:rFonts w:hint="eastAsia" w:ascii="宋体" w:hAnsi="宋体" w:eastAsia="宋体" w:cs="宋体"/>
        </w:rPr>
      </w:pPr>
      <w:bookmarkStart w:id="13" w:name="_Toc32473"/>
      <w:r>
        <w:rPr>
          <w:rFonts w:hint="eastAsia" w:ascii="宋体" w:hAnsi="宋体" w:eastAsia="宋体" w:cs="宋体"/>
          <w:lang w:val="en-US" w:eastAsia="zh-CN"/>
        </w:rPr>
        <w:t>5.</w:t>
      </w:r>
      <w:r>
        <w:rPr>
          <w:rFonts w:hint="eastAsia" w:ascii="宋体" w:hAnsi="宋体" w:eastAsia="宋体" w:cs="宋体"/>
        </w:rPr>
        <w:t>开发计划</w:t>
      </w:r>
      <w:bookmarkEnd w:id="13"/>
    </w:p>
    <w:p w14:paraId="7290DEAE">
      <w:pPr>
        <w:pStyle w:val="3"/>
        <w:rPr>
          <w:rFonts w:hint="eastAsia" w:ascii="宋体" w:hAnsi="宋体" w:eastAsia="宋体" w:cs="宋体"/>
        </w:rPr>
      </w:pPr>
      <w:bookmarkStart w:id="14" w:name="_Toc8486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.1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时间线</w:t>
      </w:r>
      <w:bookmarkEnd w:id="1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31AEC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A72856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892407F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核心目标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FFE854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EF16695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47ABE1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验收标准</w:t>
            </w:r>
          </w:p>
        </w:tc>
      </w:tr>
      <w:tr w14:paraId="5F2B4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69CE0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第1周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13C7C9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网络基础搭建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6650E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设置Replicates=true，实现基础移动同步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BA1742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导入角色模型，配置动画蓝图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D1D6C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双人能看见对方移动</w:t>
            </w:r>
          </w:p>
        </w:tc>
      </w:tr>
      <w:tr w14:paraId="09708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3CCE4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第2周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D3BB208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核心同步机制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2E1074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实现Health同步、Server_UseSkill1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0233D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绑定UI血条、配置技能特效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4C190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攻击后双方血量同步减少</w:t>
            </w:r>
          </w:p>
        </w:tc>
      </w:tr>
      <w:tr w14:paraId="4924E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90150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b/>
              </w:rPr>
              <w:t>第3周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579E280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游戏流程+测试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754D3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实现GameMode胜负判定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C2E596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添加简单开始/结束UI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6F9008A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完整打完一局</w:t>
            </w:r>
          </w:p>
        </w:tc>
      </w:tr>
    </w:tbl>
    <w:p w14:paraId="7A185A26">
      <w:pPr>
        <w:pStyle w:val="3"/>
        <w:rPr>
          <w:rFonts w:hint="eastAsia" w:ascii="宋体" w:hAnsi="宋体" w:eastAsia="宋体" w:cs="宋体"/>
        </w:rPr>
      </w:pPr>
      <w:bookmarkStart w:id="15" w:name="_Toc26120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.2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每日任务清单</w:t>
      </w:r>
      <w:bookmarkEnd w:id="15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 w14:paraId="6F013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4C5116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天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5D0F137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C++任务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006173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蓝图任务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9C16B">
            <w:pPr>
              <w:jc w:val="center"/>
              <w:rPr>
                <w:rFonts w:hint="eastAsia"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</w:rPr>
              <w:t>联调目标</w:t>
            </w:r>
          </w:p>
        </w:tc>
      </w:tr>
      <w:tr w14:paraId="4F570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70FF9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E9F071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创建多人项目模板，配置C++类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AC22C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导入火影角色模型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F57B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跑通官方多人示例</w:t>
            </w:r>
          </w:p>
        </w:tc>
      </w:tr>
      <w:tr w14:paraId="02315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DB6784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5127D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实现AFireNingaCharacter基础类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AF3C94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创建BP_Character，设置动画蓝图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DBF08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单人控制正常</w:t>
            </w:r>
          </w:p>
        </w:tc>
      </w:tr>
      <w:tr w14:paraId="175FD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47916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EFE05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设置Replicates=true，测试位置同步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2759E9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调整移动动画参数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A808D8F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双人位置同步</w:t>
            </w:r>
          </w:p>
        </w:tc>
      </w:tr>
      <w:tr w14:paraId="611BE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3D252E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95BB3B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添加CurrentHealth属性，标记Replicated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BCBB7E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创建UMG血条，绑定Health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C51594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血条显示正常</w:t>
            </w:r>
          </w:p>
        </w:tc>
      </w:tr>
      <w:tr w14:paraId="312BE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34A2E35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C95F1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实现Server_TakeDamage和Server_UseSkill1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10E08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配置技能输入映射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DDE614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技能调用成功</w:t>
            </w:r>
          </w:p>
        </w:tc>
      </w:tr>
      <w:tr w14:paraId="090A1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706EFF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FF1A57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联调，修复同步Bug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939321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调整特效触发时机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C2256F2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双人技能同步</w:t>
            </w:r>
          </w:p>
        </w:tc>
      </w:tr>
      <w:tr w14:paraId="1EAD4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6AE566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Day7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B5726C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总结文档，调整下周计划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DD58A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整理可用资源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D1D3483">
            <w:pPr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第1周目标达成</w:t>
            </w:r>
          </w:p>
        </w:tc>
      </w:tr>
    </w:tbl>
    <w:p w14:paraId="3B65A39D">
      <w:pPr>
        <w:pStyle w:val="3"/>
        <w:outlineLvl w:val="1"/>
        <w:rPr>
          <w:rFonts w:hint="eastAsia" w:ascii="宋体" w:hAnsi="宋体" w:eastAsia="宋体" w:cs="宋体"/>
        </w:rPr>
      </w:pPr>
      <w:bookmarkStart w:id="16" w:name="_Toc28725"/>
      <w:r>
        <w:rPr>
          <w:rFonts w:hint="eastAsia" w:ascii="宋体" w:hAnsi="宋体" w:eastAsia="宋体" w:cs="宋体"/>
          <w:lang w:val="en-US" w:eastAsia="zh-CN"/>
        </w:rPr>
        <w:t>5</w:t>
      </w:r>
      <w:r>
        <w:rPr>
          <w:rFonts w:hint="eastAsia" w:ascii="宋体" w:hAnsi="宋体" w:eastAsia="宋体" w:cs="宋体"/>
        </w:rPr>
        <w:t>.3</w:t>
      </w:r>
      <w:r>
        <w:rPr>
          <w:rFonts w:hint="eastAsia" w:ascii="宋体" w:hAnsi="宋体" w:eastAsia="宋体" w:cs="宋体"/>
          <w:lang w:val="en-US" w:eastAsia="zh-CN"/>
        </w:rPr>
        <w:t>.</w:t>
      </w:r>
      <w:r>
        <w:rPr>
          <w:rFonts w:hint="eastAsia" w:ascii="宋体" w:hAnsi="宋体" w:eastAsia="宋体" w:cs="宋体"/>
        </w:rPr>
        <w:t>验收清单</w:t>
      </w:r>
      <w:bookmarkEnd w:id="16"/>
    </w:p>
    <w:p w14:paraId="587058DD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功能</w:t>
      </w:r>
      <w:r>
        <w:rPr>
          <w:rFonts w:hint="eastAsia" w:ascii="宋体" w:hAnsi="宋体" w:eastAsia="宋体" w:cs="宋体"/>
        </w:rPr>
        <w:t>验证</w:t>
      </w:r>
    </w:p>
    <w:p w14:paraId="7FB48E03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两台电脑能进入同一游戏</w:t>
      </w:r>
    </w:p>
    <w:p w14:paraId="5924DD2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双方看到对方角色位置同步</w:t>
      </w:r>
    </w:p>
    <w:p w14:paraId="2512E40D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攻击对方，双方血量同步减少</w:t>
      </w:r>
    </w:p>
    <w:p w14:paraId="75DE8CD1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技能调用后，双方看到特效</w:t>
      </w:r>
    </w:p>
    <w:p w14:paraId="618234E6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一方血量归零，游戏结束</w:t>
      </w:r>
    </w:p>
    <w:p w14:paraId="22FFEF79">
      <w:pPr>
        <w:numPr>
          <w:ilvl w:val="0"/>
          <w:numId w:val="1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能完整打完一局（不崩溃）</w:t>
      </w:r>
    </w:p>
    <w:p w14:paraId="05BA9238">
      <w:pPr>
        <w:pStyle w:val="4"/>
        <w:outlineLvl w:val="2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技术验证点</w:t>
      </w:r>
    </w:p>
    <w:p w14:paraId="5078B9DD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理解Authority权限控制</w:t>
      </w:r>
    </w:p>
    <w:p w14:paraId="714A2E46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理解Replicated属性同步时机</w:t>
      </w:r>
    </w:p>
    <w:p w14:paraId="0082E2A2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理解Server RPC调用流程</w:t>
      </w:r>
    </w:p>
    <w:p w14:paraId="6DBCD1E5">
      <w:pPr>
        <w:numPr>
          <w:ilvl w:val="0"/>
          <w:numId w:val="2"/>
        </w:numPr>
        <w:spacing w:before="0" w:after="0"/>
        <w:ind w:left="720" w:hanging="36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理解C++和蓝图的职责划分</w:t>
      </w:r>
    </w:p>
    <w:p w14:paraId="3904116D">
      <w:pPr>
        <w:rPr>
          <w:rFonts w:hint="eastAsia" w:ascii="宋体" w:hAnsi="宋体" w:eastAsia="宋体" w:cs="宋体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BD51EE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23CF2A6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23CF2A6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F26232C"/>
    <w:multiLevelType w:val="singleLevel"/>
    <w:tmpl w:val="0F26232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7BC901DD"/>
    <w:multiLevelType w:val="singleLevel"/>
    <w:tmpl w:val="7BC901D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0D2A9B"/>
    <w:rsid w:val="05590EAF"/>
    <w:rsid w:val="056D3BAD"/>
    <w:rsid w:val="143004AB"/>
    <w:rsid w:val="1DC51D0D"/>
    <w:rsid w:val="24E60311"/>
    <w:rsid w:val="25BA08A2"/>
    <w:rsid w:val="263D03A1"/>
    <w:rsid w:val="3ADB44C6"/>
    <w:rsid w:val="4200462D"/>
    <w:rsid w:val="492A1516"/>
    <w:rsid w:val="49DA71FB"/>
    <w:rsid w:val="4A8D1C69"/>
    <w:rsid w:val="4BCD1C09"/>
    <w:rsid w:val="4FD25225"/>
    <w:rsid w:val="543A0058"/>
    <w:rsid w:val="708C3817"/>
    <w:rsid w:val="7B68398B"/>
    <w:rsid w:val="7B776EB0"/>
    <w:rsid w:val="7D575E17"/>
    <w:rsid w:val="7FF5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Emphasis"/>
    <w:basedOn w:val="12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27</Words>
  <Characters>34</Characters>
  <Lines>0</Lines>
  <Paragraphs>0</Paragraphs>
  <TotalTime>20</TotalTime>
  <ScaleCrop>false</ScaleCrop>
  <LinksUpToDate>false</LinksUpToDate>
  <CharactersWithSpaces>34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2026-03-12T08:59:00Z</dcterms:created>
  <dc:creator>86183</dc:creator>
  <cp:lastModifiedBy>WPS_1687156613</cp:lastModifiedBy>
  <dcterms:modified xsi:type="dcterms:W3CDTF">2026-04-29T08:36:11Z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600A665A54354CECA63CA674170A02A9_12</vt:lpwstr>
  </property>
</Properties>
</file>